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24" w:rsidRPr="00396EA2" w:rsidRDefault="005A5524" w:rsidP="00396EA2">
      <w:pPr>
        <w:spacing w:line="276" w:lineRule="auto"/>
        <w:rPr>
          <w:rFonts w:cs="Times New Roman"/>
        </w:rPr>
      </w:pPr>
      <w:r w:rsidRPr="00396EA2">
        <w:rPr>
          <w:rFonts w:cs="Times New Roman"/>
        </w:rPr>
        <w:t xml:space="preserve">Broj: </w:t>
      </w:r>
    </w:p>
    <w:p w:rsidR="005A5524" w:rsidRPr="00396EA2" w:rsidRDefault="005A5524" w:rsidP="00396EA2">
      <w:pPr>
        <w:spacing w:line="276" w:lineRule="auto"/>
        <w:rPr>
          <w:rFonts w:cs="Times New Roman"/>
        </w:rPr>
      </w:pPr>
      <w:r w:rsidRPr="00396EA2">
        <w:rPr>
          <w:rFonts w:cs="Times New Roman"/>
        </w:rPr>
        <w:t>Dubrovnik,</w:t>
      </w:r>
    </w:p>
    <w:p w:rsidR="005A5524" w:rsidRPr="00396EA2" w:rsidRDefault="005A5524" w:rsidP="00396EA2">
      <w:pPr>
        <w:spacing w:line="276" w:lineRule="auto"/>
        <w:rPr>
          <w:rFonts w:cs="Times New Roman"/>
          <w:caps/>
        </w:rPr>
      </w:pPr>
    </w:p>
    <w:p w:rsidR="005A5524" w:rsidRPr="00396EA2" w:rsidRDefault="005A5524" w:rsidP="00396EA2">
      <w:pPr>
        <w:spacing w:line="276" w:lineRule="auto"/>
        <w:jc w:val="center"/>
        <w:rPr>
          <w:rFonts w:cs="Times New Roman"/>
          <w:caps/>
        </w:rPr>
      </w:pPr>
      <w:r w:rsidRPr="00396EA2">
        <w:rPr>
          <w:rFonts w:cs="Times New Roman"/>
          <w:caps/>
        </w:rPr>
        <w:t>Sveučilište u Dubrovniku</w:t>
      </w:r>
    </w:p>
    <w:p w:rsidR="005A5524" w:rsidRPr="00396EA2" w:rsidRDefault="005A5524" w:rsidP="00396EA2">
      <w:pPr>
        <w:spacing w:line="276" w:lineRule="auto"/>
        <w:jc w:val="center"/>
        <w:rPr>
          <w:rFonts w:cs="Times New Roman"/>
        </w:rPr>
      </w:pPr>
      <w:r w:rsidRPr="00396EA2">
        <w:rPr>
          <w:rFonts w:cs="Times New Roman"/>
        </w:rPr>
        <w:t>raspisuje</w:t>
      </w:r>
    </w:p>
    <w:p w:rsidR="005A5524" w:rsidRPr="00396EA2" w:rsidRDefault="005A5524" w:rsidP="00396EA2">
      <w:pPr>
        <w:spacing w:line="276" w:lineRule="auto"/>
        <w:jc w:val="center"/>
        <w:rPr>
          <w:rFonts w:cs="Times New Roman"/>
        </w:rPr>
      </w:pPr>
      <w:r w:rsidRPr="00396EA2">
        <w:rPr>
          <w:rFonts w:cs="Times New Roman"/>
        </w:rPr>
        <w:t>JAVNI NATJEČAJ</w:t>
      </w:r>
    </w:p>
    <w:p w:rsidR="00582272" w:rsidRPr="00396EA2" w:rsidRDefault="005A5524" w:rsidP="00396EA2">
      <w:pPr>
        <w:spacing w:line="276" w:lineRule="auto"/>
        <w:jc w:val="center"/>
        <w:rPr>
          <w:rFonts w:cs="Times New Roman"/>
        </w:rPr>
      </w:pPr>
      <w:r w:rsidRPr="00396EA2">
        <w:rPr>
          <w:rFonts w:cs="Times New Roman"/>
        </w:rPr>
        <w:t xml:space="preserve">za davanje u zakup poslovnoga prostora </w:t>
      </w:r>
    </w:p>
    <w:p w:rsidR="005977D8" w:rsidRPr="00396EA2" w:rsidRDefault="005977D8" w:rsidP="00396EA2">
      <w:pPr>
        <w:pStyle w:val="NoSpacing"/>
        <w:spacing w:line="276" w:lineRule="auto"/>
        <w:rPr>
          <w:rFonts w:cs="Times New Roman"/>
        </w:rPr>
      </w:pPr>
    </w:p>
    <w:p w:rsidR="00582272" w:rsidRPr="00396EA2" w:rsidRDefault="00582272" w:rsidP="00396EA2">
      <w:pPr>
        <w:pStyle w:val="NoSpacing"/>
        <w:spacing w:line="276" w:lineRule="auto"/>
        <w:jc w:val="center"/>
        <w:rPr>
          <w:rFonts w:cs="Times New Roman"/>
        </w:rPr>
      </w:pPr>
      <w:r w:rsidRPr="00396EA2">
        <w:rPr>
          <w:rFonts w:cs="Times New Roman"/>
        </w:rPr>
        <w:t>I.</w:t>
      </w:r>
    </w:p>
    <w:p w:rsidR="0062526B" w:rsidRPr="00396EA2" w:rsidRDefault="0062526B" w:rsidP="00396EA2">
      <w:pPr>
        <w:pStyle w:val="NoSpacing"/>
        <w:spacing w:line="276" w:lineRule="auto"/>
        <w:rPr>
          <w:rFonts w:cs="Times New Roman"/>
        </w:rPr>
      </w:pPr>
    </w:p>
    <w:p w:rsidR="00582272" w:rsidRPr="00396EA2" w:rsidRDefault="00582272" w:rsidP="00396EA2">
      <w:pPr>
        <w:pStyle w:val="NoSpacing"/>
        <w:spacing w:line="276" w:lineRule="auto"/>
        <w:ind w:firstLine="708"/>
        <w:rPr>
          <w:rFonts w:cs="Times New Roman"/>
        </w:rPr>
      </w:pPr>
      <w:r w:rsidRPr="00396EA2">
        <w:rPr>
          <w:rFonts w:cs="Times New Roman"/>
        </w:rPr>
        <w:t>Predmet natječaja je zakup poslovn</w:t>
      </w:r>
      <w:r w:rsidR="00633964" w:rsidRPr="00396EA2">
        <w:rPr>
          <w:rFonts w:cs="Times New Roman"/>
        </w:rPr>
        <w:t>og</w:t>
      </w:r>
      <w:r w:rsidRPr="00396EA2">
        <w:rPr>
          <w:rFonts w:cs="Times New Roman"/>
        </w:rPr>
        <w:t xml:space="preserve"> prostora</w:t>
      </w:r>
      <w:r w:rsidR="005A5524" w:rsidRPr="00396EA2">
        <w:rPr>
          <w:rFonts w:cs="Times New Roman"/>
        </w:rPr>
        <w:t xml:space="preserve">, u naravi </w:t>
      </w:r>
      <w:r w:rsidR="00ED3223" w:rsidRPr="00396EA2">
        <w:rPr>
          <w:rFonts w:cs="Times New Roman"/>
        </w:rPr>
        <w:t>cafe bar</w:t>
      </w:r>
      <w:r w:rsidR="005A5524" w:rsidRPr="00396EA2">
        <w:rPr>
          <w:rFonts w:cs="Times New Roman"/>
        </w:rPr>
        <w:t xml:space="preserve">, - </w:t>
      </w:r>
      <w:r w:rsidRPr="00396EA2">
        <w:rPr>
          <w:rFonts w:cs="Times New Roman"/>
        </w:rPr>
        <w:t xml:space="preserve">u vlasništvu Sveučilišta u Dubrovniku, </w:t>
      </w:r>
      <w:r w:rsidR="0039021A" w:rsidRPr="00396EA2">
        <w:rPr>
          <w:rFonts w:cs="Times New Roman"/>
        </w:rPr>
        <w:t>koji se nalazi u prizemlju zgrade Ćira Carića 4, Dubrovnik.</w:t>
      </w:r>
    </w:p>
    <w:p w:rsidR="00491A5D" w:rsidRPr="00396EA2" w:rsidRDefault="00491A5D" w:rsidP="00396EA2">
      <w:pPr>
        <w:pStyle w:val="NoSpacing"/>
        <w:spacing w:line="276" w:lineRule="auto"/>
        <w:ind w:firstLine="708"/>
        <w:rPr>
          <w:rFonts w:cs="Times New Roman"/>
        </w:rPr>
      </w:pPr>
      <w:r w:rsidRPr="00396EA2">
        <w:rPr>
          <w:rFonts w:cs="Times New Roman"/>
        </w:rPr>
        <w:t>Poslovni prostor daj</w:t>
      </w:r>
      <w:r w:rsidR="00A53FD4" w:rsidRPr="00396EA2">
        <w:rPr>
          <w:rFonts w:cs="Times New Roman"/>
        </w:rPr>
        <w:t>e</w:t>
      </w:r>
      <w:r w:rsidRPr="00396EA2">
        <w:rPr>
          <w:rFonts w:cs="Times New Roman"/>
        </w:rPr>
        <w:t xml:space="preserve"> se u zakup na određeno vrijeme od </w:t>
      </w:r>
      <w:r w:rsidR="0039021A" w:rsidRPr="00396EA2">
        <w:rPr>
          <w:rFonts w:cs="Times New Roman"/>
        </w:rPr>
        <w:t>5</w:t>
      </w:r>
      <w:r w:rsidRPr="00396EA2">
        <w:rPr>
          <w:rFonts w:cs="Times New Roman"/>
        </w:rPr>
        <w:t xml:space="preserve"> (</w:t>
      </w:r>
      <w:r w:rsidR="0039021A" w:rsidRPr="00396EA2">
        <w:rPr>
          <w:rFonts w:cs="Times New Roman"/>
        </w:rPr>
        <w:t>pet</w:t>
      </w:r>
      <w:r w:rsidRPr="00396EA2">
        <w:rPr>
          <w:rFonts w:cs="Times New Roman"/>
        </w:rPr>
        <w:t>) godin</w:t>
      </w:r>
      <w:r w:rsidR="0039021A" w:rsidRPr="00396EA2">
        <w:rPr>
          <w:rFonts w:cs="Times New Roman"/>
        </w:rPr>
        <w:t>a</w:t>
      </w:r>
      <w:r w:rsidRPr="00396EA2">
        <w:rPr>
          <w:rFonts w:cs="Times New Roman"/>
        </w:rPr>
        <w:t xml:space="preserve">, počevši od 1. </w:t>
      </w:r>
      <w:r w:rsidR="0039021A" w:rsidRPr="00396EA2">
        <w:rPr>
          <w:rFonts w:cs="Times New Roman"/>
        </w:rPr>
        <w:t>rujna 2021.</w:t>
      </w:r>
    </w:p>
    <w:p w:rsidR="005A5524" w:rsidRPr="00396EA2" w:rsidRDefault="005A5524" w:rsidP="00396EA2">
      <w:pPr>
        <w:pStyle w:val="NoSpacing"/>
        <w:spacing w:line="276" w:lineRule="auto"/>
        <w:ind w:firstLine="708"/>
        <w:rPr>
          <w:rFonts w:cs="Times New Roman"/>
        </w:rPr>
      </w:pPr>
      <w:r w:rsidRPr="00396EA2">
        <w:rPr>
          <w:rFonts w:cs="Times New Roman"/>
        </w:rPr>
        <w:t xml:space="preserve">Poslovni prostor opremljen je priključkom za električnu energiju i internet. </w:t>
      </w:r>
      <w:r w:rsidR="003F05DB" w:rsidRPr="00396EA2">
        <w:rPr>
          <w:rFonts w:cs="Times New Roman"/>
        </w:rPr>
        <w:t>Zakupnik ima pravo koristiti zajednički sanitarni čvor.</w:t>
      </w:r>
      <w:r w:rsidR="00396EA2" w:rsidRPr="00396EA2">
        <w:rPr>
          <w:rFonts w:cs="Times New Roman"/>
        </w:rPr>
        <w:t xml:space="preserve"> </w:t>
      </w:r>
      <w:r w:rsidRPr="00396EA2">
        <w:rPr>
          <w:rFonts w:cs="Times New Roman"/>
        </w:rPr>
        <w:t>Poslovni prostor daje se u zakup „u viđenom stanju“. Prije podnošenja ponude preporuča se napraviti izvid prostora.</w:t>
      </w:r>
    </w:p>
    <w:p w:rsidR="0062526B" w:rsidRPr="00396EA2" w:rsidRDefault="00A53FD4" w:rsidP="00396EA2">
      <w:pPr>
        <w:pStyle w:val="NoSpacing"/>
        <w:spacing w:line="276" w:lineRule="auto"/>
        <w:ind w:firstLine="708"/>
        <w:rPr>
          <w:rFonts w:cs="Times New Roman"/>
        </w:rPr>
      </w:pPr>
      <w:r w:rsidRPr="00396EA2">
        <w:rPr>
          <w:rFonts w:cs="Times New Roman"/>
        </w:rPr>
        <w:t>Poslovni prostor</w:t>
      </w:r>
      <w:r w:rsidR="0062526B" w:rsidRPr="00396EA2">
        <w:rPr>
          <w:rFonts w:cs="Times New Roman"/>
        </w:rPr>
        <w:t xml:space="preserve"> opremljen </w:t>
      </w:r>
      <w:r w:rsidRPr="00396EA2">
        <w:rPr>
          <w:rFonts w:cs="Times New Roman"/>
        </w:rPr>
        <w:t>je</w:t>
      </w:r>
      <w:r w:rsidR="0062526B" w:rsidRPr="00396EA2">
        <w:rPr>
          <w:rFonts w:cs="Times New Roman"/>
        </w:rPr>
        <w:t xml:space="preserve"> za ugostiteljsku djelatnost. Oprema je u vlasništvu Sveučilišta, a zakupni</w:t>
      </w:r>
      <w:r w:rsidRPr="00396EA2">
        <w:rPr>
          <w:rFonts w:cs="Times New Roman"/>
        </w:rPr>
        <w:t>ku</w:t>
      </w:r>
      <w:r w:rsidR="0062526B" w:rsidRPr="00396EA2">
        <w:rPr>
          <w:rFonts w:cs="Times New Roman"/>
        </w:rPr>
        <w:t xml:space="preserve"> će se dati na uporabu bez naknade uz obvezu redovitog održavanja i nadoknade štete u slučaju oštećenja ili uništenja. Popis i stanje opreme zapisnički će se utvrditi prije početka zakupa odnosno preuzimanja prostora. </w:t>
      </w:r>
      <w:r w:rsidRPr="00396EA2">
        <w:rPr>
          <w:rFonts w:cs="Times New Roman"/>
        </w:rPr>
        <w:t xml:space="preserve">Poslovni prostor daje se u zakup s pripadajućim </w:t>
      </w:r>
      <w:r w:rsidR="0062526B" w:rsidRPr="00396EA2">
        <w:rPr>
          <w:rFonts w:cs="Times New Roman"/>
        </w:rPr>
        <w:t>vanjskim prostor</w:t>
      </w:r>
      <w:r w:rsidRPr="00396EA2">
        <w:rPr>
          <w:rFonts w:cs="Times New Roman"/>
        </w:rPr>
        <w:t>om</w:t>
      </w:r>
      <w:r w:rsidR="0062526B" w:rsidRPr="00396EA2">
        <w:rPr>
          <w:rFonts w:cs="Times New Roman"/>
        </w:rPr>
        <w:t xml:space="preserve"> (teras</w:t>
      </w:r>
      <w:r w:rsidRPr="00396EA2">
        <w:rPr>
          <w:rFonts w:cs="Times New Roman"/>
        </w:rPr>
        <w:t>o</w:t>
      </w:r>
      <w:r w:rsidR="0062526B" w:rsidRPr="00396EA2">
        <w:rPr>
          <w:rFonts w:cs="Times New Roman"/>
        </w:rPr>
        <w:t xml:space="preserve">m). </w:t>
      </w:r>
    </w:p>
    <w:p w:rsidR="00E37B9C" w:rsidRPr="00396EA2" w:rsidRDefault="00E37B9C" w:rsidP="00396EA2">
      <w:pPr>
        <w:pStyle w:val="NoSpacing"/>
        <w:spacing w:line="276" w:lineRule="auto"/>
        <w:rPr>
          <w:rFonts w:cs="Times New Roman"/>
        </w:rPr>
      </w:pPr>
    </w:p>
    <w:p w:rsidR="00396EA2" w:rsidRPr="00396EA2" w:rsidRDefault="00396EA2" w:rsidP="00396EA2">
      <w:pPr>
        <w:pStyle w:val="NoSpacing"/>
        <w:spacing w:line="276" w:lineRule="auto"/>
        <w:jc w:val="center"/>
        <w:rPr>
          <w:rFonts w:cs="Times New Roman"/>
        </w:rPr>
      </w:pPr>
      <w:r w:rsidRPr="00396EA2">
        <w:rPr>
          <w:rFonts w:cs="Times New Roman"/>
        </w:rPr>
        <w:t>II.</w:t>
      </w:r>
    </w:p>
    <w:p w:rsidR="00396EA2" w:rsidRPr="00396EA2" w:rsidRDefault="00396EA2" w:rsidP="00396EA2">
      <w:pPr>
        <w:pStyle w:val="NoSpacing"/>
        <w:spacing w:line="276" w:lineRule="auto"/>
        <w:rPr>
          <w:rFonts w:cs="Times New Roman"/>
        </w:rPr>
      </w:pPr>
    </w:p>
    <w:p w:rsidR="0062526B" w:rsidRPr="00396EA2" w:rsidRDefault="00A53FD4" w:rsidP="00396EA2">
      <w:pPr>
        <w:pStyle w:val="NoSpacing"/>
        <w:spacing w:line="276" w:lineRule="auto"/>
        <w:ind w:firstLine="708"/>
        <w:rPr>
          <w:rFonts w:cs="Times New Roman"/>
        </w:rPr>
      </w:pPr>
      <w:r w:rsidRPr="00396EA2">
        <w:rPr>
          <w:rFonts w:cs="Times New Roman"/>
        </w:rPr>
        <w:t xml:space="preserve">Poslovni prostor </w:t>
      </w:r>
      <w:r w:rsidR="00396EA2" w:rsidRPr="00396EA2">
        <w:rPr>
          <w:rFonts w:cs="Times New Roman"/>
        </w:rPr>
        <w:t xml:space="preserve">daje se u zakup za obavljanje </w:t>
      </w:r>
      <w:r w:rsidRPr="00396EA2">
        <w:rPr>
          <w:rFonts w:cs="Times New Roman"/>
        </w:rPr>
        <w:t>ugostiteljsk</w:t>
      </w:r>
      <w:r w:rsidR="00396EA2" w:rsidRPr="00396EA2">
        <w:rPr>
          <w:rFonts w:cs="Times New Roman"/>
        </w:rPr>
        <w:t>e</w:t>
      </w:r>
      <w:r w:rsidRPr="00396EA2">
        <w:rPr>
          <w:rFonts w:cs="Times New Roman"/>
        </w:rPr>
        <w:t xml:space="preserve"> djelatnost</w:t>
      </w:r>
      <w:r w:rsidR="00396EA2" w:rsidRPr="00396EA2">
        <w:rPr>
          <w:rFonts w:cs="Times New Roman"/>
        </w:rPr>
        <w:t>i</w:t>
      </w:r>
      <w:r w:rsidRPr="00396EA2">
        <w:rPr>
          <w:rFonts w:cs="Times New Roman"/>
        </w:rPr>
        <w:t xml:space="preserve"> </w:t>
      </w:r>
      <w:r w:rsidR="00633964" w:rsidRPr="00396EA2">
        <w:rPr>
          <w:rFonts w:cs="Times New Roman"/>
        </w:rPr>
        <w:t>cafe bara</w:t>
      </w:r>
      <w:r w:rsidR="005977D8" w:rsidRPr="00396EA2">
        <w:rPr>
          <w:rFonts w:cs="Times New Roman"/>
        </w:rPr>
        <w:t xml:space="preserve">, to jest </w:t>
      </w:r>
      <w:r w:rsidR="005A5524" w:rsidRPr="00396EA2">
        <w:rPr>
          <w:rFonts w:cs="Times New Roman"/>
        </w:rPr>
        <w:t>djelatnost pripreme i usluživanja hrane i pića</w:t>
      </w:r>
      <w:r w:rsidR="0062526B" w:rsidRPr="00396EA2">
        <w:rPr>
          <w:rFonts w:cs="Times New Roman"/>
        </w:rPr>
        <w:t>.</w:t>
      </w:r>
    </w:p>
    <w:p w:rsidR="0062526B" w:rsidRPr="00396EA2" w:rsidRDefault="005A5524" w:rsidP="00396EA2">
      <w:pPr>
        <w:pStyle w:val="NoSpacing"/>
        <w:spacing w:line="276" w:lineRule="auto"/>
        <w:rPr>
          <w:rFonts w:cs="Times New Roman"/>
        </w:rPr>
      </w:pPr>
      <w:r w:rsidRPr="00396EA2">
        <w:rPr>
          <w:rFonts w:cs="Times New Roman"/>
        </w:rPr>
        <w:tab/>
      </w:r>
      <w:r w:rsidR="0062526B" w:rsidRPr="00396EA2">
        <w:rPr>
          <w:rFonts w:cs="Times New Roman"/>
        </w:rPr>
        <w:t xml:space="preserve">Budući da </w:t>
      </w:r>
      <w:r w:rsidRPr="00396EA2">
        <w:rPr>
          <w:rFonts w:cs="Times New Roman"/>
        </w:rPr>
        <w:t xml:space="preserve">je poslovni prostor u </w:t>
      </w:r>
      <w:r w:rsidR="0062526B" w:rsidRPr="00396EA2">
        <w:rPr>
          <w:rFonts w:cs="Times New Roman"/>
        </w:rPr>
        <w:t>zgrad</w:t>
      </w:r>
      <w:r w:rsidRPr="00396EA2">
        <w:rPr>
          <w:rFonts w:cs="Times New Roman"/>
        </w:rPr>
        <w:t xml:space="preserve">i </w:t>
      </w:r>
      <w:r w:rsidR="0062526B" w:rsidRPr="00396EA2">
        <w:rPr>
          <w:rFonts w:cs="Times New Roman"/>
        </w:rPr>
        <w:t>u koj</w:t>
      </w:r>
      <w:r w:rsidRPr="00396EA2">
        <w:rPr>
          <w:rFonts w:cs="Times New Roman"/>
        </w:rPr>
        <w:t>oj</w:t>
      </w:r>
      <w:r w:rsidR="0062526B" w:rsidRPr="00396EA2">
        <w:rPr>
          <w:rFonts w:cs="Times New Roman"/>
        </w:rPr>
        <w:t xml:space="preserve"> se obavlja obrazovna djelatnost, u svim prostorima pa tako i u </w:t>
      </w:r>
      <w:r w:rsidR="00F95B70" w:rsidRPr="00396EA2">
        <w:rPr>
          <w:rFonts w:cs="Times New Roman"/>
        </w:rPr>
        <w:t>predmetn</w:t>
      </w:r>
      <w:r w:rsidR="00A53FD4" w:rsidRPr="00396EA2">
        <w:rPr>
          <w:rFonts w:cs="Times New Roman"/>
        </w:rPr>
        <w:t>o</w:t>
      </w:r>
      <w:r w:rsidR="00F95B70" w:rsidRPr="00396EA2">
        <w:rPr>
          <w:rFonts w:cs="Times New Roman"/>
        </w:rPr>
        <w:t>m poslovn</w:t>
      </w:r>
      <w:r w:rsidR="00A53FD4" w:rsidRPr="00396EA2">
        <w:rPr>
          <w:rFonts w:cs="Times New Roman"/>
        </w:rPr>
        <w:t>o</w:t>
      </w:r>
      <w:r w:rsidR="00F95B70" w:rsidRPr="00396EA2">
        <w:rPr>
          <w:rFonts w:cs="Times New Roman"/>
        </w:rPr>
        <w:t>m prostor</w:t>
      </w:r>
      <w:r w:rsidR="00A53FD4" w:rsidRPr="00396EA2">
        <w:rPr>
          <w:rFonts w:cs="Times New Roman"/>
        </w:rPr>
        <w:t>u</w:t>
      </w:r>
      <w:r w:rsidR="00F95B70" w:rsidRPr="00396EA2">
        <w:rPr>
          <w:rFonts w:cs="Times New Roman"/>
        </w:rPr>
        <w:t xml:space="preserve"> (</w:t>
      </w:r>
      <w:r w:rsidR="0062526B" w:rsidRPr="00396EA2">
        <w:rPr>
          <w:rFonts w:cs="Times New Roman"/>
        </w:rPr>
        <w:t>caf</w:t>
      </w:r>
      <w:r w:rsidR="00A53FD4" w:rsidRPr="00396EA2">
        <w:rPr>
          <w:rFonts w:cs="Times New Roman"/>
        </w:rPr>
        <w:t xml:space="preserve">fe </w:t>
      </w:r>
      <w:r w:rsidR="0062526B" w:rsidRPr="00396EA2">
        <w:rPr>
          <w:rFonts w:cs="Times New Roman"/>
        </w:rPr>
        <w:t>bar</w:t>
      </w:r>
      <w:r w:rsidR="00A53FD4" w:rsidRPr="00396EA2">
        <w:rPr>
          <w:rFonts w:cs="Times New Roman"/>
        </w:rPr>
        <w:t>u</w:t>
      </w:r>
      <w:r w:rsidR="00F95B70" w:rsidRPr="00396EA2">
        <w:rPr>
          <w:rFonts w:cs="Times New Roman"/>
        </w:rPr>
        <w:t>)</w:t>
      </w:r>
      <w:r w:rsidR="0062526B" w:rsidRPr="00396EA2">
        <w:rPr>
          <w:rFonts w:cs="Times New Roman"/>
        </w:rPr>
        <w:t xml:space="preserve"> nije dozvoljeno pušenje</w:t>
      </w:r>
      <w:r w:rsidR="005977D8" w:rsidRPr="00396EA2">
        <w:rPr>
          <w:rFonts w:cs="Times New Roman"/>
        </w:rPr>
        <w:t>,</w:t>
      </w:r>
      <w:r w:rsidR="0062526B" w:rsidRPr="00396EA2">
        <w:rPr>
          <w:rFonts w:cs="Times New Roman"/>
        </w:rPr>
        <w:t xml:space="preserve"> ni  točenje alkoholnih pića (osim piva).</w:t>
      </w:r>
    </w:p>
    <w:p w:rsidR="00C91A42" w:rsidRPr="00396EA2" w:rsidRDefault="0062526B" w:rsidP="00396EA2">
      <w:pPr>
        <w:pStyle w:val="NoSpacing"/>
        <w:spacing w:line="276" w:lineRule="auto"/>
        <w:ind w:firstLine="708"/>
        <w:rPr>
          <w:rFonts w:cs="Times New Roman"/>
        </w:rPr>
      </w:pPr>
      <w:r w:rsidRPr="00396EA2">
        <w:rPr>
          <w:rFonts w:cs="Times New Roman"/>
        </w:rPr>
        <w:t>Obvezno radno vrijeme cafe bar</w:t>
      </w:r>
      <w:r w:rsidR="00A53FD4" w:rsidRPr="00396EA2">
        <w:rPr>
          <w:rFonts w:cs="Times New Roman"/>
        </w:rPr>
        <w:t>a r</w:t>
      </w:r>
      <w:r w:rsidRPr="00396EA2">
        <w:rPr>
          <w:rFonts w:cs="Times New Roman"/>
        </w:rPr>
        <w:t>a</w:t>
      </w:r>
      <w:r w:rsidR="005977D8" w:rsidRPr="00396EA2">
        <w:rPr>
          <w:rFonts w:cs="Times New Roman"/>
        </w:rPr>
        <w:t>d</w:t>
      </w:r>
      <w:r w:rsidRPr="00396EA2">
        <w:rPr>
          <w:rFonts w:cs="Times New Roman"/>
        </w:rPr>
        <w:t>nim dan</w:t>
      </w:r>
      <w:r w:rsidR="005977D8" w:rsidRPr="00396EA2">
        <w:rPr>
          <w:rFonts w:cs="Times New Roman"/>
        </w:rPr>
        <w:t xml:space="preserve">om </w:t>
      </w:r>
      <w:r w:rsidRPr="00396EA2">
        <w:rPr>
          <w:rFonts w:cs="Times New Roman"/>
        </w:rPr>
        <w:t>(ponedjelj</w:t>
      </w:r>
      <w:r w:rsidR="00D02DE0">
        <w:rPr>
          <w:rFonts w:cs="Times New Roman"/>
        </w:rPr>
        <w:t>a</w:t>
      </w:r>
      <w:bookmarkStart w:id="0" w:name="_GoBack"/>
      <w:bookmarkEnd w:id="0"/>
      <w:r w:rsidRPr="00396EA2">
        <w:rPr>
          <w:rFonts w:cs="Times New Roman"/>
        </w:rPr>
        <w:t>k</w:t>
      </w:r>
      <w:r w:rsidR="005977D8" w:rsidRPr="00396EA2">
        <w:rPr>
          <w:rFonts w:cs="Times New Roman"/>
        </w:rPr>
        <w:t>-petak</w:t>
      </w:r>
      <w:r w:rsidRPr="00396EA2">
        <w:rPr>
          <w:rFonts w:cs="Times New Roman"/>
        </w:rPr>
        <w:t xml:space="preserve">) je od 7,30 do 14,30 sati, a </w:t>
      </w:r>
      <w:r w:rsidR="003768A8" w:rsidRPr="00396EA2">
        <w:rPr>
          <w:rFonts w:cs="Times New Roman"/>
        </w:rPr>
        <w:t xml:space="preserve">radno vrijeme </w:t>
      </w:r>
      <w:r w:rsidRPr="00396EA2">
        <w:rPr>
          <w:rFonts w:cs="Times New Roman"/>
        </w:rPr>
        <w:t>mo</w:t>
      </w:r>
      <w:r w:rsidR="003768A8" w:rsidRPr="00396EA2">
        <w:rPr>
          <w:rFonts w:cs="Times New Roman"/>
        </w:rPr>
        <w:t xml:space="preserve">že biti </w:t>
      </w:r>
      <w:r w:rsidRPr="00396EA2">
        <w:rPr>
          <w:rFonts w:cs="Times New Roman"/>
        </w:rPr>
        <w:t>i dulje odnosno do zatvaranja zgrad</w:t>
      </w:r>
      <w:r w:rsidR="00A53FD4" w:rsidRPr="00396EA2">
        <w:rPr>
          <w:rFonts w:cs="Times New Roman"/>
        </w:rPr>
        <w:t>e</w:t>
      </w:r>
      <w:r w:rsidRPr="00396EA2">
        <w:rPr>
          <w:rFonts w:cs="Times New Roman"/>
        </w:rPr>
        <w:t xml:space="preserve"> u 19,30 sati. Cafe bar mo</w:t>
      </w:r>
      <w:r w:rsidR="00A53FD4" w:rsidRPr="00396EA2">
        <w:rPr>
          <w:rFonts w:cs="Times New Roman"/>
        </w:rPr>
        <w:t>že</w:t>
      </w:r>
      <w:r w:rsidRPr="00396EA2">
        <w:rPr>
          <w:rFonts w:cs="Times New Roman"/>
        </w:rPr>
        <w:t xml:space="preserve"> raditi  izvan radnog vremena ili tijekom vikenda </w:t>
      </w:r>
      <w:r w:rsidR="00B539B4" w:rsidRPr="00396EA2">
        <w:rPr>
          <w:rFonts w:cs="Times New Roman"/>
        </w:rPr>
        <w:t>ako se u to</w:t>
      </w:r>
      <w:r w:rsidRPr="00396EA2">
        <w:rPr>
          <w:rFonts w:cs="Times New Roman"/>
        </w:rPr>
        <w:t xml:space="preserve"> vrijeme u sveučilišn</w:t>
      </w:r>
      <w:r w:rsidR="00A53FD4" w:rsidRPr="00396EA2">
        <w:rPr>
          <w:rFonts w:cs="Times New Roman"/>
        </w:rPr>
        <w:t>oj</w:t>
      </w:r>
      <w:r w:rsidRPr="00396EA2">
        <w:rPr>
          <w:rFonts w:cs="Times New Roman"/>
        </w:rPr>
        <w:t xml:space="preserve"> zgrad</w:t>
      </w:r>
      <w:r w:rsidR="00A53FD4" w:rsidRPr="00396EA2">
        <w:rPr>
          <w:rFonts w:cs="Times New Roman"/>
        </w:rPr>
        <w:t>i</w:t>
      </w:r>
      <w:r w:rsidRPr="00396EA2">
        <w:rPr>
          <w:rFonts w:cs="Times New Roman"/>
        </w:rPr>
        <w:t xml:space="preserve"> organizira nastava, predavanja, seminari, javne tribine, konferencije, okrugli stolovi, prezentacije i slično. </w:t>
      </w:r>
    </w:p>
    <w:p w:rsidR="007A487B" w:rsidRPr="00396EA2" w:rsidRDefault="007A487B" w:rsidP="00396EA2">
      <w:pPr>
        <w:pStyle w:val="NoSpacing"/>
        <w:spacing w:line="276" w:lineRule="auto"/>
        <w:rPr>
          <w:rFonts w:cs="Times New Roman"/>
        </w:rPr>
      </w:pPr>
    </w:p>
    <w:p w:rsidR="003F05DB" w:rsidRPr="00396EA2" w:rsidRDefault="003F05DB" w:rsidP="00396EA2">
      <w:pPr>
        <w:pStyle w:val="NoSpacing"/>
        <w:spacing w:line="276" w:lineRule="auto"/>
        <w:jc w:val="center"/>
        <w:rPr>
          <w:rFonts w:cs="Times New Roman"/>
        </w:rPr>
      </w:pPr>
      <w:r w:rsidRPr="00396EA2">
        <w:rPr>
          <w:rFonts w:cs="Times New Roman"/>
        </w:rPr>
        <w:t>II</w:t>
      </w:r>
      <w:r w:rsidR="00396EA2" w:rsidRPr="00396EA2">
        <w:rPr>
          <w:rFonts w:cs="Times New Roman"/>
        </w:rPr>
        <w:t>I</w:t>
      </w:r>
      <w:r w:rsidRPr="00396EA2">
        <w:rPr>
          <w:rFonts w:cs="Times New Roman"/>
        </w:rPr>
        <w:t>.</w:t>
      </w:r>
    </w:p>
    <w:p w:rsidR="003F05DB" w:rsidRPr="00396EA2" w:rsidRDefault="003F05DB" w:rsidP="00396EA2">
      <w:pPr>
        <w:pStyle w:val="NoSpacing"/>
        <w:spacing w:line="276" w:lineRule="auto"/>
        <w:rPr>
          <w:rFonts w:cs="Times New Roman"/>
        </w:rPr>
      </w:pPr>
    </w:p>
    <w:p w:rsidR="008B47C9" w:rsidRPr="00396EA2" w:rsidRDefault="005977D8" w:rsidP="00396EA2">
      <w:pPr>
        <w:pStyle w:val="NoSpacing"/>
        <w:spacing w:line="276" w:lineRule="auto"/>
        <w:rPr>
          <w:rFonts w:cs="Times New Roman"/>
        </w:rPr>
      </w:pPr>
      <w:r w:rsidRPr="00396EA2">
        <w:rPr>
          <w:rFonts w:cs="Times New Roman"/>
        </w:rPr>
        <w:tab/>
      </w:r>
      <w:r w:rsidR="003F05DB" w:rsidRPr="00396EA2">
        <w:rPr>
          <w:rFonts w:cs="Times New Roman"/>
        </w:rPr>
        <w:t>Zakupnik je dužan poslovn</w:t>
      </w:r>
      <w:r w:rsidR="00A53FD4" w:rsidRPr="00396EA2">
        <w:rPr>
          <w:rFonts w:cs="Times New Roman"/>
        </w:rPr>
        <w:t>i</w:t>
      </w:r>
      <w:r w:rsidR="003F05DB" w:rsidRPr="00396EA2">
        <w:rPr>
          <w:rFonts w:cs="Times New Roman"/>
        </w:rPr>
        <w:t xml:space="preserve"> prostor urediti i privesti ugovorenoj djelatnosti o vlastitom trošku, uz poštivanje odgovarajućih pozitivnih propisa. </w:t>
      </w:r>
      <w:r w:rsidR="00C44AF9" w:rsidRPr="00396EA2">
        <w:rPr>
          <w:rFonts w:cs="Times New Roman"/>
        </w:rPr>
        <w:t>Zakupnik je dužan održava</w:t>
      </w:r>
      <w:r w:rsidRPr="00396EA2">
        <w:rPr>
          <w:rFonts w:cs="Times New Roman"/>
        </w:rPr>
        <w:t xml:space="preserve">ti </w:t>
      </w:r>
      <w:r w:rsidR="00C44AF9" w:rsidRPr="00396EA2">
        <w:rPr>
          <w:rFonts w:cs="Times New Roman"/>
        </w:rPr>
        <w:t>i či</w:t>
      </w:r>
      <w:r w:rsidRPr="00396EA2">
        <w:rPr>
          <w:rFonts w:cs="Times New Roman"/>
        </w:rPr>
        <w:t xml:space="preserve">stiti predmetni poslovni prostor </w:t>
      </w:r>
      <w:r w:rsidR="00C44AF9" w:rsidRPr="00396EA2">
        <w:rPr>
          <w:rFonts w:cs="Times New Roman"/>
        </w:rPr>
        <w:t>o svom trošku.</w:t>
      </w:r>
    </w:p>
    <w:p w:rsidR="005977D8" w:rsidRPr="00396EA2" w:rsidRDefault="005977D8" w:rsidP="00396EA2">
      <w:pPr>
        <w:spacing w:line="276" w:lineRule="auto"/>
        <w:ind w:firstLine="708"/>
        <w:rPr>
          <w:rFonts w:cs="Times New Roman"/>
        </w:rPr>
      </w:pPr>
      <w:r w:rsidRPr="00396EA2">
        <w:rPr>
          <w:rFonts w:cs="Times New Roman"/>
        </w:rPr>
        <w:t>Zakupnik ne može obavljati preinake poslovnoga prostora bez prethodne pisane suglasnosti Sveučilišta, a ako suglasnost dobije zakupnik se obvezuje: sam snositi troškove preinaka, odreći se bilo kakvih namirenja tih troškova od Sveučilišta i preuzeti obvezu nadoknade štete koju tim preinakama prouzroči zakupodavcu ili trećim osobama. Uložena sredstva, to jest vrijednost odobrenih radova koje zakupnik izvede u poslovnom prostoru, a koji ostaju trajno ugrađeni u poslovnom prostoru, ne vraćaju se zakupniku.</w:t>
      </w:r>
    </w:p>
    <w:p w:rsidR="005977D8" w:rsidRPr="00396EA2" w:rsidRDefault="005977D8" w:rsidP="00396EA2">
      <w:pPr>
        <w:spacing w:line="276" w:lineRule="auto"/>
        <w:rPr>
          <w:rFonts w:cs="Times New Roman"/>
        </w:rPr>
      </w:pPr>
      <w:r w:rsidRPr="00396EA2">
        <w:rPr>
          <w:rFonts w:cs="Times New Roman"/>
        </w:rPr>
        <w:tab/>
        <w:t>Zakupljeni poslovni prostor zakupnik ne može dati u podzakup.</w:t>
      </w:r>
    </w:p>
    <w:p w:rsidR="005977D8" w:rsidRDefault="005977D8" w:rsidP="00396EA2">
      <w:pPr>
        <w:spacing w:line="276" w:lineRule="auto"/>
        <w:rPr>
          <w:rFonts w:cs="Times New Roman"/>
        </w:rPr>
      </w:pPr>
    </w:p>
    <w:p w:rsidR="00601999" w:rsidRPr="00601999" w:rsidRDefault="00601999" w:rsidP="00601999">
      <w:pPr>
        <w:pStyle w:val="NoSpacing"/>
      </w:pPr>
    </w:p>
    <w:p w:rsidR="003F05DB" w:rsidRPr="00396EA2" w:rsidRDefault="003F05DB" w:rsidP="00396EA2">
      <w:pPr>
        <w:pStyle w:val="NoSpacing"/>
        <w:spacing w:line="276" w:lineRule="auto"/>
        <w:jc w:val="center"/>
        <w:rPr>
          <w:rFonts w:cs="Times New Roman"/>
        </w:rPr>
      </w:pPr>
      <w:r w:rsidRPr="00396EA2">
        <w:rPr>
          <w:rFonts w:cs="Times New Roman"/>
        </w:rPr>
        <w:t>I</w:t>
      </w:r>
      <w:r w:rsidR="00396EA2" w:rsidRPr="00396EA2">
        <w:rPr>
          <w:rFonts w:cs="Times New Roman"/>
        </w:rPr>
        <w:t>V</w:t>
      </w:r>
      <w:r w:rsidRPr="00396EA2">
        <w:rPr>
          <w:rFonts w:cs="Times New Roman"/>
        </w:rPr>
        <w:t>.</w:t>
      </w:r>
    </w:p>
    <w:p w:rsidR="003F05DB" w:rsidRPr="00396EA2" w:rsidRDefault="003F05DB" w:rsidP="00396EA2">
      <w:pPr>
        <w:pStyle w:val="NoSpacing"/>
        <w:spacing w:line="276" w:lineRule="auto"/>
        <w:rPr>
          <w:rFonts w:cs="Times New Roman"/>
        </w:rPr>
      </w:pPr>
    </w:p>
    <w:p w:rsidR="005977D8" w:rsidRPr="00396EA2" w:rsidRDefault="005977D8" w:rsidP="00396EA2">
      <w:pPr>
        <w:spacing w:line="276" w:lineRule="auto"/>
        <w:ind w:firstLine="708"/>
        <w:rPr>
          <w:rFonts w:cs="Times New Roman"/>
        </w:rPr>
      </w:pPr>
      <w:r w:rsidRPr="00396EA2">
        <w:rPr>
          <w:rFonts w:cs="Times New Roman"/>
        </w:rPr>
        <w:t xml:space="preserve">Početni iznos mjesečne zakupnine je </w:t>
      </w:r>
      <w:r w:rsidR="00AB4B5A" w:rsidRPr="00396EA2">
        <w:rPr>
          <w:rFonts w:cs="Times New Roman"/>
        </w:rPr>
        <w:t>2</w:t>
      </w:r>
      <w:r w:rsidRPr="00396EA2">
        <w:rPr>
          <w:rFonts w:cs="Times New Roman"/>
        </w:rPr>
        <w:t>.</w:t>
      </w:r>
      <w:r w:rsidR="00AB4B5A" w:rsidRPr="00396EA2">
        <w:rPr>
          <w:rFonts w:cs="Times New Roman"/>
        </w:rPr>
        <w:t>000</w:t>
      </w:r>
      <w:r w:rsidRPr="00396EA2">
        <w:rPr>
          <w:rFonts w:cs="Times New Roman"/>
        </w:rPr>
        <w:t>,00 HRK</w:t>
      </w:r>
      <w:r w:rsidR="00AB4B5A" w:rsidRPr="00396EA2">
        <w:rPr>
          <w:rFonts w:cs="Times New Roman"/>
        </w:rPr>
        <w:t>.</w:t>
      </w:r>
      <w:r w:rsidRPr="00396EA2">
        <w:rPr>
          <w:rFonts w:cs="Times New Roman"/>
        </w:rPr>
        <w:t xml:space="preserve"> PDV </w:t>
      </w:r>
      <w:r w:rsidR="00AB4B5A" w:rsidRPr="00396EA2">
        <w:rPr>
          <w:rFonts w:cs="Times New Roman"/>
        </w:rPr>
        <w:t>ni</w:t>
      </w:r>
      <w:r w:rsidRPr="00396EA2">
        <w:rPr>
          <w:rFonts w:cs="Times New Roman"/>
        </w:rPr>
        <w:t>je uključen u mjesečni iznos zakupnine.</w:t>
      </w:r>
    </w:p>
    <w:p w:rsidR="005977D8" w:rsidRPr="00396EA2" w:rsidRDefault="005977D8" w:rsidP="00396EA2">
      <w:pPr>
        <w:spacing w:line="276" w:lineRule="auto"/>
        <w:ind w:firstLine="708"/>
        <w:rPr>
          <w:rFonts w:cs="Times New Roman"/>
        </w:rPr>
      </w:pPr>
      <w:r w:rsidRPr="00396EA2">
        <w:rPr>
          <w:rFonts w:cs="Times New Roman"/>
        </w:rPr>
        <w:t xml:space="preserve">Zakupnik je dužan zakupninu plaćati mjesečno unaprijed, i to najkasnije do desetog dana u mjesecu. </w:t>
      </w:r>
    </w:p>
    <w:p w:rsidR="00AB4B5A" w:rsidRPr="00396EA2" w:rsidRDefault="00AB4B5A" w:rsidP="00396EA2">
      <w:pPr>
        <w:pStyle w:val="NoSpacing"/>
        <w:spacing w:line="276" w:lineRule="auto"/>
        <w:rPr>
          <w:rFonts w:cs="Times New Roman"/>
        </w:rPr>
      </w:pPr>
    </w:p>
    <w:p w:rsidR="00990070" w:rsidRPr="00396EA2" w:rsidRDefault="00226732" w:rsidP="00396EA2">
      <w:pPr>
        <w:pStyle w:val="NoSpacing"/>
        <w:spacing w:line="276" w:lineRule="auto"/>
        <w:jc w:val="center"/>
        <w:rPr>
          <w:rFonts w:cs="Times New Roman"/>
        </w:rPr>
      </w:pPr>
      <w:r w:rsidRPr="00396EA2">
        <w:rPr>
          <w:rFonts w:cs="Times New Roman"/>
        </w:rPr>
        <w:t>V</w:t>
      </w:r>
      <w:r w:rsidR="00990070" w:rsidRPr="00396EA2">
        <w:rPr>
          <w:rFonts w:cs="Times New Roman"/>
        </w:rPr>
        <w:t>.</w:t>
      </w:r>
    </w:p>
    <w:p w:rsidR="00B539B4" w:rsidRPr="00396EA2" w:rsidRDefault="00B539B4" w:rsidP="00396EA2">
      <w:pPr>
        <w:pStyle w:val="NoSpacing"/>
        <w:spacing w:line="276" w:lineRule="auto"/>
        <w:rPr>
          <w:rFonts w:cs="Times New Roman"/>
        </w:rPr>
      </w:pPr>
    </w:p>
    <w:p w:rsidR="00990070" w:rsidRPr="00396EA2" w:rsidRDefault="002F5B19" w:rsidP="00396EA2">
      <w:pPr>
        <w:pStyle w:val="NoSpacing"/>
        <w:spacing w:line="276" w:lineRule="auto"/>
        <w:ind w:firstLine="708"/>
        <w:rPr>
          <w:rFonts w:cs="Times New Roman"/>
        </w:rPr>
      </w:pPr>
      <w:r w:rsidRPr="00396EA2">
        <w:rPr>
          <w:rFonts w:cs="Times New Roman"/>
        </w:rPr>
        <w:t>Pravo sudjelovanja na javnom</w:t>
      </w:r>
      <w:r w:rsidR="00B539B4" w:rsidRPr="00396EA2">
        <w:rPr>
          <w:rFonts w:cs="Times New Roman"/>
        </w:rPr>
        <w:t xml:space="preserve"> </w:t>
      </w:r>
      <w:r w:rsidRPr="00396EA2">
        <w:rPr>
          <w:rFonts w:cs="Times New Roman"/>
        </w:rPr>
        <w:t>natječaju imaju pravne i fizičke osobe koje ispunjavanju propisane uvjete javnog natječaja i koje su registrirane za obavljanje djelatnosti za čije obavljanje se poslovni prostor daje u zakup.</w:t>
      </w:r>
    </w:p>
    <w:p w:rsidR="001334D3" w:rsidRPr="00396EA2" w:rsidRDefault="001334D3" w:rsidP="00396EA2">
      <w:pPr>
        <w:pStyle w:val="NoSpacing"/>
        <w:spacing w:line="276" w:lineRule="auto"/>
        <w:ind w:firstLine="708"/>
        <w:rPr>
          <w:rFonts w:cs="Times New Roman"/>
        </w:rPr>
      </w:pPr>
      <w:r w:rsidRPr="00396EA2">
        <w:rPr>
          <w:rFonts w:cs="Times New Roman"/>
          <w:bCs/>
        </w:rPr>
        <w:t>Na natječaju ne može sudjelovati</w:t>
      </w:r>
      <w:r w:rsidR="00D47C25" w:rsidRPr="00396EA2">
        <w:rPr>
          <w:rFonts w:cs="Times New Roman"/>
          <w:bCs/>
        </w:rPr>
        <w:t xml:space="preserve"> </w:t>
      </w:r>
      <w:r w:rsidRPr="00396EA2">
        <w:rPr>
          <w:rFonts w:cs="Times New Roman"/>
          <w:bCs/>
        </w:rPr>
        <w:t>fizička ili pravna osob</w:t>
      </w:r>
      <w:r w:rsidR="00AB4B5A" w:rsidRPr="00396EA2">
        <w:rPr>
          <w:rFonts w:cs="Times New Roman"/>
          <w:bCs/>
        </w:rPr>
        <w:t xml:space="preserve">a </w:t>
      </w:r>
      <w:r w:rsidRPr="00396EA2">
        <w:rPr>
          <w:rFonts w:cs="Times New Roman"/>
          <w:bCs/>
        </w:rPr>
        <w:t>koja ima evidentirana dugovanja po osnovi javnih davanja o kojima evidenciju vodi Porezna uprava</w:t>
      </w:r>
      <w:r w:rsidR="00AB4B5A" w:rsidRPr="00396EA2">
        <w:rPr>
          <w:rFonts w:cs="Times New Roman"/>
          <w:bCs/>
        </w:rPr>
        <w:t>.</w:t>
      </w:r>
    </w:p>
    <w:p w:rsidR="001334D3" w:rsidRPr="00396EA2" w:rsidRDefault="003768A8" w:rsidP="00396EA2">
      <w:pPr>
        <w:pStyle w:val="NoSpacing"/>
        <w:spacing w:line="276" w:lineRule="auto"/>
        <w:ind w:firstLine="708"/>
        <w:rPr>
          <w:rFonts w:cs="Times New Roman"/>
          <w:bCs/>
        </w:rPr>
      </w:pPr>
      <w:r w:rsidRPr="00396EA2">
        <w:rPr>
          <w:rFonts w:cs="Times New Roman"/>
          <w:bCs/>
        </w:rPr>
        <w:t>Kod vrednovanja ponuda 70% ukupne ocjene činit će cijene osnovnih artikala, a 30% ukupni sadržaj ponude artikala.</w:t>
      </w:r>
    </w:p>
    <w:p w:rsidR="003F05DB" w:rsidRPr="00396EA2" w:rsidRDefault="003768A8" w:rsidP="00396EA2">
      <w:pPr>
        <w:pStyle w:val="NoSpacing"/>
        <w:spacing w:line="276" w:lineRule="auto"/>
        <w:ind w:firstLine="708"/>
        <w:rPr>
          <w:rFonts w:cs="Times New Roman"/>
        </w:rPr>
      </w:pPr>
      <w:r w:rsidRPr="00396EA2">
        <w:rPr>
          <w:rFonts w:cs="Times New Roman"/>
        </w:rPr>
        <w:t>S na</w:t>
      </w:r>
      <w:r w:rsidR="00AB4B5A" w:rsidRPr="00396EA2">
        <w:rPr>
          <w:rFonts w:cs="Times New Roman"/>
        </w:rPr>
        <w:t>j</w:t>
      </w:r>
      <w:r w:rsidRPr="00396EA2">
        <w:rPr>
          <w:rFonts w:cs="Times New Roman"/>
        </w:rPr>
        <w:t>povoljnijim ponuditeljem sklapa se ugovor o zakupu u obliku ovršnog javnobilježničkog akta. Troškove solemnizacije ugovora o zakupu snosi zakupnik.</w:t>
      </w:r>
    </w:p>
    <w:p w:rsidR="0062526B" w:rsidRPr="00396EA2" w:rsidRDefault="0062526B" w:rsidP="00396EA2">
      <w:pPr>
        <w:pStyle w:val="NoSpacing"/>
        <w:spacing w:line="276" w:lineRule="auto"/>
        <w:rPr>
          <w:rFonts w:cs="Times New Roman"/>
        </w:rPr>
      </w:pPr>
    </w:p>
    <w:p w:rsidR="00582272" w:rsidRPr="00396EA2" w:rsidRDefault="00226732" w:rsidP="00396EA2">
      <w:pPr>
        <w:pStyle w:val="NoSpacing"/>
        <w:spacing w:line="276" w:lineRule="auto"/>
        <w:jc w:val="center"/>
        <w:rPr>
          <w:rFonts w:cs="Times New Roman"/>
        </w:rPr>
      </w:pPr>
      <w:r w:rsidRPr="00396EA2">
        <w:rPr>
          <w:rFonts w:cs="Times New Roman"/>
        </w:rPr>
        <w:t>V</w:t>
      </w:r>
      <w:r w:rsidR="00396EA2" w:rsidRPr="00396EA2">
        <w:rPr>
          <w:rFonts w:cs="Times New Roman"/>
        </w:rPr>
        <w:t>I</w:t>
      </w:r>
      <w:r w:rsidR="00582272" w:rsidRPr="00396EA2">
        <w:rPr>
          <w:rFonts w:cs="Times New Roman"/>
        </w:rPr>
        <w:t>.</w:t>
      </w:r>
    </w:p>
    <w:p w:rsidR="00AB4B5A" w:rsidRPr="00396EA2" w:rsidRDefault="00AB4B5A" w:rsidP="00396EA2">
      <w:pPr>
        <w:pStyle w:val="NoSpacing"/>
        <w:spacing w:line="276" w:lineRule="auto"/>
        <w:rPr>
          <w:rFonts w:cs="Times New Roman"/>
          <w:bCs/>
        </w:rPr>
      </w:pPr>
    </w:p>
    <w:p w:rsidR="0062526B" w:rsidRPr="00396EA2" w:rsidRDefault="00AB4B5A" w:rsidP="00396EA2">
      <w:pPr>
        <w:pStyle w:val="NoSpacing"/>
        <w:spacing w:line="276" w:lineRule="auto"/>
        <w:rPr>
          <w:rFonts w:cs="Times New Roman"/>
          <w:bCs/>
        </w:rPr>
      </w:pPr>
      <w:r w:rsidRPr="00396EA2">
        <w:rPr>
          <w:rFonts w:cs="Times New Roman"/>
          <w:bCs/>
        </w:rPr>
        <w:t>1.</w:t>
      </w:r>
      <w:r w:rsidRPr="00396EA2">
        <w:rPr>
          <w:rFonts w:cs="Times New Roman"/>
          <w:bCs/>
        </w:rPr>
        <w:tab/>
      </w:r>
      <w:r w:rsidR="00C91A42" w:rsidRPr="00396EA2">
        <w:rPr>
          <w:rFonts w:cs="Times New Roman"/>
          <w:bCs/>
        </w:rPr>
        <w:t>Ponuda</w:t>
      </w:r>
      <w:r w:rsidR="009A25DA" w:rsidRPr="00396EA2">
        <w:rPr>
          <w:rFonts w:cs="Times New Roman"/>
          <w:bCs/>
        </w:rPr>
        <w:t xml:space="preserve"> mora sadržavati</w:t>
      </w:r>
      <w:r w:rsidRPr="00396EA2">
        <w:rPr>
          <w:rFonts w:cs="Times New Roman"/>
          <w:bCs/>
        </w:rPr>
        <w:t>:</w:t>
      </w:r>
    </w:p>
    <w:p w:rsidR="009A25DA" w:rsidRPr="00396EA2" w:rsidRDefault="009A25DA" w:rsidP="00396EA2">
      <w:pPr>
        <w:pStyle w:val="NoSpacing"/>
        <w:spacing w:line="276" w:lineRule="auto"/>
        <w:rPr>
          <w:rFonts w:cs="Times New Roman"/>
          <w:bCs/>
        </w:rPr>
      </w:pPr>
      <w:r w:rsidRPr="00396EA2">
        <w:rPr>
          <w:rFonts w:cs="Times New Roman"/>
          <w:bCs/>
        </w:rPr>
        <w:t xml:space="preserve"> </w:t>
      </w:r>
    </w:p>
    <w:p w:rsidR="009A25DA" w:rsidRPr="00396EA2" w:rsidRDefault="00C91A42" w:rsidP="00396EA2">
      <w:pPr>
        <w:pStyle w:val="NoSpacing"/>
        <w:numPr>
          <w:ilvl w:val="0"/>
          <w:numId w:val="4"/>
        </w:numPr>
        <w:spacing w:line="276" w:lineRule="auto"/>
        <w:rPr>
          <w:rFonts w:cs="Times New Roman"/>
        </w:rPr>
      </w:pPr>
      <w:r w:rsidRPr="00396EA2">
        <w:rPr>
          <w:rFonts w:cs="Times New Roman"/>
          <w:bCs/>
        </w:rPr>
        <w:t>PONUDU</w:t>
      </w:r>
      <w:r w:rsidR="009A25DA" w:rsidRPr="00396EA2">
        <w:rPr>
          <w:rFonts w:cs="Times New Roman"/>
          <w:bCs/>
        </w:rPr>
        <w:t xml:space="preserve"> </w:t>
      </w:r>
      <w:r w:rsidR="009A25DA" w:rsidRPr="00396EA2">
        <w:rPr>
          <w:rFonts w:cs="Times New Roman"/>
        </w:rPr>
        <w:t>u koj</w:t>
      </w:r>
      <w:r w:rsidRPr="00396EA2">
        <w:rPr>
          <w:rFonts w:cs="Times New Roman"/>
        </w:rPr>
        <w:t>oj</w:t>
      </w:r>
      <w:r w:rsidR="009A25DA" w:rsidRPr="00396EA2">
        <w:rPr>
          <w:rFonts w:cs="Times New Roman"/>
        </w:rPr>
        <w:t xml:space="preserve"> mora biti navedeno: </w:t>
      </w:r>
    </w:p>
    <w:p w:rsidR="009A25DA" w:rsidRPr="00396EA2" w:rsidRDefault="009A25DA" w:rsidP="00396EA2">
      <w:pPr>
        <w:pStyle w:val="NoSpacing"/>
        <w:numPr>
          <w:ilvl w:val="0"/>
          <w:numId w:val="2"/>
        </w:numPr>
        <w:spacing w:line="276" w:lineRule="auto"/>
        <w:rPr>
          <w:rFonts w:cs="Times New Roman"/>
        </w:rPr>
      </w:pPr>
      <w:r w:rsidRPr="00396EA2">
        <w:rPr>
          <w:rFonts w:cs="Times New Roman"/>
        </w:rPr>
        <w:t xml:space="preserve">naziv obrta, ime i prezime vlasnika obrta, OIB, MB obrta (ako je natjecatelj </w:t>
      </w:r>
      <w:r w:rsidRPr="00396EA2">
        <w:rPr>
          <w:rFonts w:cs="Times New Roman"/>
          <w:bCs/>
        </w:rPr>
        <w:t>fizička osoba - obrtnik</w:t>
      </w:r>
      <w:r w:rsidRPr="00396EA2">
        <w:rPr>
          <w:rFonts w:cs="Times New Roman"/>
        </w:rPr>
        <w:t xml:space="preserve">), </w:t>
      </w:r>
    </w:p>
    <w:p w:rsidR="009A25DA" w:rsidRPr="00396EA2" w:rsidRDefault="009A25DA" w:rsidP="00396EA2">
      <w:pPr>
        <w:pStyle w:val="NoSpacing"/>
        <w:numPr>
          <w:ilvl w:val="0"/>
          <w:numId w:val="2"/>
        </w:numPr>
        <w:spacing w:line="276" w:lineRule="auto"/>
        <w:rPr>
          <w:rFonts w:cs="Times New Roman"/>
        </w:rPr>
      </w:pPr>
      <w:r w:rsidRPr="00396EA2">
        <w:rPr>
          <w:rFonts w:cs="Times New Roman"/>
        </w:rPr>
        <w:t>tvrtka, adresa sjedišta, OIB, MB pravne osobe, ime i prezime te OIB osoba ovlaštenih za zastupanje pravne osobe (</w:t>
      </w:r>
      <w:r w:rsidRPr="00396EA2">
        <w:rPr>
          <w:rFonts w:cs="Times New Roman"/>
          <w:bCs/>
        </w:rPr>
        <w:t>ako je natjecatelj pravna osoba</w:t>
      </w:r>
      <w:r w:rsidRPr="00396EA2">
        <w:rPr>
          <w:rFonts w:cs="Times New Roman"/>
        </w:rPr>
        <w:t xml:space="preserve">), </w:t>
      </w:r>
    </w:p>
    <w:p w:rsidR="001334D3" w:rsidRPr="00396EA2" w:rsidRDefault="001334D3" w:rsidP="00396EA2">
      <w:pPr>
        <w:pStyle w:val="NoSpacing"/>
        <w:numPr>
          <w:ilvl w:val="0"/>
          <w:numId w:val="2"/>
        </w:numPr>
        <w:spacing w:line="276" w:lineRule="auto"/>
        <w:rPr>
          <w:rFonts w:cs="Times New Roman"/>
        </w:rPr>
      </w:pPr>
      <w:r w:rsidRPr="00396EA2">
        <w:rPr>
          <w:rFonts w:cs="Times New Roman"/>
        </w:rPr>
        <w:t>broj poslovnog računa/IBAN,</w:t>
      </w:r>
    </w:p>
    <w:p w:rsidR="001334D3" w:rsidRPr="00396EA2" w:rsidRDefault="001334D3" w:rsidP="00396EA2">
      <w:pPr>
        <w:pStyle w:val="NoSpacing"/>
        <w:numPr>
          <w:ilvl w:val="0"/>
          <w:numId w:val="2"/>
        </w:numPr>
        <w:spacing w:line="276" w:lineRule="auto"/>
        <w:rPr>
          <w:rFonts w:cs="Times New Roman"/>
        </w:rPr>
      </w:pPr>
      <w:r w:rsidRPr="00396EA2">
        <w:rPr>
          <w:rFonts w:cs="Times New Roman"/>
        </w:rPr>
        <w:t>kontakt osoba ponuditelja,</w:t>
      </w:r>
    </w:p>
    <w:p w:rsidR="001334D3" w:rsidRPr="00396EA2" w:rsidRDefault="001334D3" w:rsidP="00396EA2">
      <w:pPr>
        <w:pStyle w:val="NoSpacing"/>
        <w:numPr>
          <w:ilvl w:val="0"/>
          <w:numId w:val="2"/>
        </w:numPr>
        <w:spacing w:line="276" w:lineRule="auto"/>
        <w:rPr>
          <w:rFonts w:cs="Times New Roman"/>
        </w:rPr>
      </w:pPr>
      <w:r w:rsidRPr="00396EA2">
        <w:rPr>
          <w:rFonts w:cs="Times New Roman"/>
        </w:rPr>
        <w:t>adresa za dostavu pošte, adresa za dostavu e-p</w:t>
      </w:r>
      <w:r w:rsidR="00B539B4" w:rsidRPr="00396EA2">
        <w:rPr>
          <w:rFonts w:cs="Times New Roman"/>
        </w:rPr>
        <w:t>ošte, broj telefona, broj faksa</w:t>
      </w:r>
    </w:p>
    <w:p w:rsidR="00B539B4" w:rsidRPr="00396EA2" w:rsidRDefault="00B539B4" w:rsidP="00396EA2">
      <w:pPr>
        <w:pStyle w:val="ListParagraph"/>
        <w:numPr>
          <w:ilvl w:val="0"/>
          <w:numId w:val="2"/>
        </w:numPr>
        <w:spacing w:line="276" w:lineRule="auto"/>
        <w:rPr>
          <w:rFonts w:cs="Times New Roman"/>
        </w:rPr>
      </w:pPr>
      <w:r w:rsidRPr="00396EA2">
        <w:rPr>
          <w:rFonts w:cs="Times New Roman"/>
        </w:rPr>
        <w:t>navod o prethodnom iskustvu u obavljanju ugostiteljske djelatnosti  te kratak opis djelatnosti i načina na koji ih želi obavljati (vrste usluga, radno vrijeme, broj zaposlenih i sl.).</w:t>
      </w:r>
    </w:p>
    <w:p w:rsidR="00F51A9F" w:rsidRPr="00396EA2" w:rsidRDefault="00F51A9F" w:rsidP="00396EA2">
      <w:pPr>
        <w:pStyle w:val="NoSpacing"/>
        <w:numPr>
          <w:ilvl w:val="0"/>
          <w:numId w:val="2"/>
        </w:numPr>
        <w:spacing w:line="276" w:lineRule="auto"/>
        <w:rPr>
          <w:rFonts w:cs="Times New Roman"/>
        </w:rPr>
      </w:pPr>
      <w:r w:rsidRPr="00396EA2">
        <w:rPr>
          <w:rFonts w:cs="Times New Roman"/>
        </w:rPr>
        <w:t>cijene osnovnih artikala i to: espresso kave, macchiata, cappuccina, bijele kave, gaziranih i negaziranih sokova, čaja, peciva i sendviča;</w:t>
      </w:r>
    </w:p>
    <w:p w:rsidR="00F51A9F" w:rsidRPr="00396EA2" w:rsidRDefault="00B539B4" w:rsidP="00396EA2">
      <w:pPr>
        <w:pStyle w:val="ListParagraph"/>
        <w:numPr>
          <w:ilvl w:val="0"/>
          <w:numId w:val="2"/>
        </w:numPr>
        <w:spacing w:line="276" w:lineRule="auto"/>
        <w:rPr>
          <w:rFonts w:cs="Times New Roman"/>
        </w:rPr>
      </w:pPr>
      <w:r w:rsidRPr="00396EA2">
        <w:rPr>
          <w:rFonts w:cs="Times New Roman"/>
        </w:rPr>
        <w:t xml:space="preserve">kratak opis djelatnosti i načina na koji ih želi obavljati (vrste usluga, radno vrijeme, broj zaposlenih i sl.) te </w:t>
      </w:r>
      <w:r w:rsidR="00F51A9F" w:rsidRPr="00396EA2">
        <w:rPr>
          <w:rFonts w:cs="Times New Roman"/>
        </w:rPr>
        <w:t>ukupni asortiman ponude artikala (bez obveze navođenja cijena)</w:t>
      </w:r>
      <w:r w:rsidR="009B543F" w:rsidRPr="00396EA2">
        <w:rPr>
          <w:rFonts w:cs="Times New Roman"/>
        </w:rPr>
        <w:t>,</w:t>
      </w:r>
    </w:p>
    <w:p w:rsidR="009B543F" w:rsidRPr="00396EA2" w:rsidRDefault="009B543F" w:rsidP="00396EA2">
      <w:pPr>
        <w:pStyle w:val="ListParagraph"/>
        <w:numPr>
          <w:ilvl w:val="0"/>
          <w:numId w:val="2"/>
        </w:numPr>
        <w:spacing w:line="276" w:lineRule="auto"/>
        <w:rPr>
          <w:rFonts w:cs="Times New Roman"/>
        </w:rPr>
      </w:pPr>
      <w:r w:rsidRPr="00396EA2">
        <w:rPr>
          <w:rFonts w:cs="Times New Roman"/>
        </w:rPr>
        <w:t>jasno navedenu visinu ponuđene mjesečne zakupnine (brojkama i slovima).</w:t>
      </w:r>
    </w:p>
    <w:p w:rsidR="009B543F" w:rsidRPr="00396EA2" w:rsidRDefault="009B543F" w:rsidP="00396EA2">
      <w:pPr>
        <w:pStyle w:val="ListParagraph"/>
        <w:spacing w:line="276" w:lineRule="auto"/>
        <w:ind w:left="360"/>
        <w:rPr>
          <w:rFonts w:cs="Times New Roman"/>
        </w:rPr>
      </w:pPr>
    </w:p>
    <w:p w:rsidR="00491A5D" w:rsidRPr="00396EA2" w:rsidRDefault="00491A5D" w:rsidP="00396EA2">
      <w:pPr>
        <w:pStyle w:val="NoSpacing"/>
        <w:spacing w:line="276" w:lineRule="auto"/>
        <w:ind w:firstLine="360"/>
        <w:rPr>
          <w:rFonts w:cs="Times New Roman"/>
        </w:rPr>
      </w:pPr>
      <w:r w:rsidRPr="00396EA2">
        <w:rPr>
          <w:rFonts w:cs="Times New Roman"/>
        </w:rPr>
        <w:t>Ponuda mora biti potpisana</w:t>
      </w:r>
      <w:r w:rsidR="00AB4B5A" w:rsidRPr="00396EA2">
        <w:rPr>
          <w:rFonts w:cs="Times New Roman"/>
        </w:rPr>
        <w:t>.</w:t>
      </w:r>
    </w:p>
    <w:p w:rsidR="00491A5D" w:rsidRPr="00396EA2" w:rsidRDefault="00491A5D" w:rsidP="00396EA2">
      <w:pPr>
        <w:pStyle w:val="NoSpacing"/>
        <w:spacing w:line="276" w:lineRule="auto"/>
        <w:rPr>
          <w:rFonts w:cs="Times New Roman"/>
        </w:rPr>
      </w:pPr>
    </w:p>
    <w:p w:rsidR="009A25DA" w:rsidRPr="00396EA2" w:rsidRDefault="009A25DA" w:rsidP="00396EA2">
      <w:pPr>
        <w:pStyle w:val="NoSpacing"/>
        <w:numPr>
          <w:ilvl w:val="0"/>
          <w:numId w:val="4"/>
        </w:numPr>
        <w:spacing w:line="276" w:lineRule="auto"/>
        <w:rPr>
          <w:rFonts w:cs="Times New Roman"/>
        </w:rPr>
      </w:pPr>
      <w:r w:rsidRPr="00396EA2">
        <w:rPr>
          <w:rFonts w:cs="Times New Roman"/>
        </w:rPr>
        <w:t xml:space="preserve">Presliku važeće </w:t>
      </w:r>
      <w:r w:rsidRPr="00396EA2">
        <w:rPr>
          <w:rFonts w:cs="Times New Roman"/>
          <w:bCs/>
        </w:rPr>
        <w:t>osobne iskaznice</w:t>
      </w:r>
      <w:r w:rsidRPr="00396EA2">
        <w:rPr>
          <w:rFonts w:cs="Times New Roman"/>
        </w:rPr>
        <w:t xml:space="preserve">, ako je natjecatelj </w:t>
      </w:r>
      <w:r w:rsidRPr="00396EA2">
        <w:rPr>
          <w:rFonts w:cs="Times New Roman"/>
          <w:bCs/>
        </w:rPr>
        <w:t xml:space="preserve">fizička osoba (obrtnik), </w:t>
      </w:r>
      <w:r w:rsidRPr="00396EA2">
        <w:rPr>
          <w:rFonts w:cs="Times New Roman"/>
        </w:rPr>
        <w:t xml:space="preserve">odnosno </w:t>
      </w:r>
      <w:r w:rsidRPr="00396EA2">
        <w:rPr>
          <w:rFonts w:cs="Times New Roman"/>
          <w:bCs/>
        </w:rPr>
        <w:t>presliku važeće osobne iskaznice osoba ovlaštenih za zastupanje</w:t>
      </w:r>
      <w:r w:rsidRPr="00396EA2">
        <w:rPr>
          <w:rFonts w:cs="Times New Roman"/>
        </w:rPr>
        <w:t xml:space="preserve">, </w:t>
      </w:r>
      <w:r w:rsidRPr="00396EA2">
        <w:rPr>
          <w:rFonts w:cs="Times New Roman"/>
          <w:bCs/>
        </w:rPr>
        <w:t xml:space="preserve">ako je natjecatelj pravna osoba. </w:t>
      </w:r>
    </w:p>
    <w:p w:rsidR="009A25DA" w:rsidRPr="00396EA2" w:rsidRDefault="009A25DA" w:rsidP="00396EA2">
      <w:pPr>
        <w:pStyle w:val="NoSpacing"/>
        <w:numPr>
          <w:ilvl w:val="0"/>
          <w:numId w:val="4"/>
        </w:numPr>
        <w:spacing w:line="276" w:lineRule="auto"/>
        <w:rPr>
          <w:rFonts w:cs="Times New Roman"/>
          <w:bCs/>
        </w:rPr>
      </w:pPr>
      <w:r w:rsidRPr="00396EA2">
        <w:rPr>
          <w:rFonts w:cs="Times New Roman"/>
          <w:bCs/>
        </w:rPr>
        <w:t xml:space="preserve">Izvornik ili ovjerenu presliku obrtnice </w:t>
      </w:r>
      <w:r w:rsidRPr="00396EA2">
        <w:rPr>
          <w:rFonts w:cs="Times New Roman"/>
        </w:rPr>
        <w:t xml:space="preserve">ili </w:t>
      </w:r>
      <w:r w:rsidRPr="00396EA2">
        <w:rPr>
          <w:rFonts w:cs="Times New Roman"/>
          <w:bCs/>
        </w:rPr>
        <w:t xml:space="preserve">Izvadak iz nadležnog obrtnog registra </w:t>
      </w:r>
      <w:r w:rsidRPr="00396EA2">
        <w:rPr>
          <w:rFonts w:cs="Times New Roman"/>
        </w:rPr>
        <w:t xml:space="preserve">koji ne smije biti stariji od </w:t>
      </w:r>
      <w:r w:rsidR="009B543F" w:rsidRPr="00396EA2">
        <w:rPr>
          <w:rFonts w:cs="Times New Roman"/>
        </w:rPr>
        <w:t>6 mjeseci računajući od objave javnog natječaja.</w:t>
      </w:r>
      <w:r w:rsidRPr="00396EA2">
        <w:rPr>
          <w:rFonts w:cs="Times New Roman"/>
        </w:rPr>
        <w:t xml:space="preserve"> </w:t>
      </w:r>
      <w:r w:rsidR="009B543F" w:rsidRPr="00396EA2">
        <w:rPr>
          <w:rFonts w:cs="Times New Roman"/>
        </w:rPr>
        <w:t>A</w:t>
      </w:r>
      <w:r w:rsidRPr="00396EA2">
        <w:rPr>
          <w:rFonts w:cs="Times New Roman"/>
          <w:bCs/>
        </w:rPr>
        <w:t xml:space="preserve">ko je natjecatelj fizička osoba – obrtnik, </w:t>
      </w:r>
      <w:r w:rsidRPr="00396EA2">
        <w:rPr>
          <w:rFonts w:cs="Times New Roman"/>
        </w:rPr>
        <w:t xml:space="preserve">iz kojih mora biti vidljivo da je natjecatelj registriran za utvrđenu djelatnost poslovnog prostora za koji je podnio </w:t>
      </w:r>
      <w:r w:rsidR="009B543F" w:rsidRPr="00396EA2">
        <w:rPr>
          <w:rFonts w:cs="Times New Roman"/>
        </w:rPr>
        <w:t>ponudu.</w:t>
      </w:r>
      <w:r w:rsidRPr="00396EA2">
        <w:rPr>
          <w:rFonts w:cs="Times New Roman"/>
          <w:bCs/>
        </w:rPr>
        <w:t xml:space="preserve"> </w:t>
      </w:r>
    </w:p>
    <w:p w:rsidR="009A25DA" w:rsidRPr="00396EA2" w:rsidRDefault="009A25DA" w:rsidP="00396EA2">
      <w:pPr>
        <w:pStyle w:val="NoSpacing"/>
        <w:numPr>
          <w:ilvl w:val="0"/>
          <w:numId w:val="4"/>
        </w:numPr>
        <w:spacing w:line="276" w:lineRule="auto"/>
        <w:rPr>
          <w:rFonts w:cs="Times New Roman"/>
        </w:rPr>
      </w:pPr>
      <w:r w:rsidRPr="00396EA2">
        <w:rPr>
          <w:rFonts w:cs="Times New Roman"/>
          <w:bCs/>
        </w:rPr>
        <w:lastRenderedPageBreak/>
        <w:t>Izvornik ili ovjerenu presliku rješenja nadležnog trgovačkog suda o upisu u sudski registar ili Izvadak iz sudskog registra</w:t>
      </w:r>
      <w:r w:rsidRPr="00396EA2">
        <w:rPr>
          <w:rFonts w:cs="Times New Roman"/>
        </w:rPr>
        <w:t xml:space="preserve">, </w:t>
      </w:r>
      <w:r w:rsidRPr="00396EA2">
        <w:rPr>
          <w:rFonts w:cs="Times New Roman"/>
          <w:bCs/>
        </w:rPr>
        <w:t xml:space="preserve">ako je natjecatelj pravna osoba - </w:t>
      </w:r>
      <w:r w:rsidRPr="00396EA2">
        <w:rPr>
          <w:rFonts w:cs="Times New Roman"/>
        </w:rPr>
        <w:t>trgovačko društvo, ustanova, zadruga i druge osobe za koje je upis propisan zakonom kojim se uređuje osnivanje, ustroj i vođenje sudskog registra</w:t>
      </w:r>
      <w:r w:rsidRPr="00396EA2">
        <w:rPr>
          <w:rFonts w:cs="Times New Roman"/>
          <w:bCs/>
        </w:rPr>
        <w:t xml:space="preserve">, </w:t>
      </w:r>
      <w:r w:rsidRPr="00396EA2">
        <w:rPr>
          <w:rFonts w:cs="Times New Roman"/>
        </w:rPr>
        <w:t xml:space="preserve">koji ne smije biti stariji </w:t>
      </w:r>
      <w:r w:rsidR="009B543F" w:rsidRPr="00396EA2">
        <w:rPr>
          <w:rFonts w:cs="Times New Roman"/>
        </w:rPr>
        <w:t>od 6 mjeseci računajući od objave javnog natječaja</w:t>
      </w:r>
      <w:r w:rsidRPr="00396EA2">
        <w:rPr>
          <w:rFonts w:cs="Times New Roman"/>
        </w:rPr>
        <w:t xml:space="preserve">, iz kojih mora biti vidljivo da je natjecatelj registriran za utvrđenu djelatnost poslovnog prostora za koji je podnio prijavu, kao i ime i prezime, OIB zakonskog zastupnika pravne osobe. </w:t>
      </w:r>
    </w:p>
    <w:p w:rsidR="00582272" w:rsidRPr="00396EA2" w:rsidRDefault="009A25DA" w:rsidP="00396EA2">
      <w:pPr>
        <w:pStyle w:val="NoSpacing"/>
        <w:numPr>
          <w:ilvl w:val="0"/>
          <w:numId w:val="4"/>
        </w:numPr>
        <w:spacing w:line="276" w:lineRule="auto"/>
        <w:rPr>
          <w:rFonts w:cs="Times New Roman"/>
          <w:bCs/>
        </w:rPr>
      </w:pPr>
      <w:r w:rsidRPr="00396EA2">
        <w:rPr>
          <w:rFonts w:cs="Times New Roman"/>
          <w:bCs/>
        </w:rPr>
        <w:t xml:space="preserve">Presliku Obavijesti o razvrstavanju poslovnog subjekta prema NKD-u izdanu od Državnog zavoda za statistiku </w:t>
      </w:r>
      <w:r w:rsidRPr="00396EA2">
        <w:rPr>
          <w:rFonts w:cs="Times New Roman"/>
        </w:rPr>
        <w:t xml:space="preserve">sukladno odluci kojom se propisuje nacionalna klasifikacija djelatnosti, </w:t>
      </w:r>
      <w:r w:rsidRPr="00396EA2">
        <w:rPr>
          <w:rFonts w:cs="Times New Roman"/>
          <w:bCs/>
        </w:rPr>
        <w:t>ako je natjecatelj pravna osoba.</w:t>
      </w:r>
    </w:p>
    <w:p w:rsidR="009A25DA" w:rsidRPr="00396EA2" w:rsidRDefault="009A25DA" w:rsidP="00396EA2">
      <w:pPr>
        <w:pStyle w:val="NoSpacing"/>
        <w:numPr>
          <w:ilvl w:val="0"/>
          <w:numId w:val="4"/>
        </w:numPr>
        <w:spacing w:line="276" w:lineRule="auto"/>
        <w:rPr>
          <w:rFonts w:cs="Times New Roman"/>
        </w:rPr>
      </w:pPr>
      <w:r w:rsidRPr="00396EA2">
        <w:rPr>
          <w:rFonts w:cs="Times New Roman"/>
          <w:bCs/>
        </w:rPr>
        <w:t xml:space="preserve">Potvrdu Porezne uprave </w:t>
      </w:r>
      <w:r w:rsidRPr="00396EA2">
        <w:rPr>
          <w:rFonts w:cs="Times New Roman"/>
        </w:rPr>
        <w:t xml:space="preserve">o stanju duga, koja ne smije biti starija od </w:t>
      </w:r>
      <w:r w:rsidR="009B543F" w:rsidRPr="00396EA2">
        <w:rPr>
          <w:rFonts w:cs="Times New Roman"/>
        </w:rPr>
        <w:t>6 mjeseci računajući od objave javnog natječaja</w:t>
      </w:r>
      <w:r w:rsidRPr="00396EA2">
        <w:rPr>
          <w:rFonts w:cs="Times New Roman"/>
        </w:rPr>
        <w:t>, iz koje mora biti vidljivo da natjecatelj nema dugovanja po osnovi javnih davanja o kojima evidenciju vodi Porezna uprava, odnosno da je ispunio obvezu plaćanja svih dospjelih poreznih obveza i obveza za mirovinsko i zdravstveno osiguranje.</w:t>
      </w:r>
    </w:p>
    <w:p w:rsidR="002F5B19" w:rsidRPr="00396EA2" w:rsidRDefault="002F5B19" w:rsidP="00396EA2">
      <w:pPr>
        <w:pStyle w:val="NoSpacing"/>
        <w:spacing w:line="276" w:lineRule="auto"/>
        <w:rPr>
          <w:rFonts w:cs="Times New Roman"/>
        </w:rPr>
      </w:pPr>
    </w:p>
    <w:p w:rsidR="009A25DA" w:rsidRPr="00396EA2" w:rsidRDefault="00226732" w:rsidP="00396EA2">
      <w:pPr>
        <w:pStyle w:val="NoSpacing"/>
        <w:spacing w:line="276" w:lineRule="auto"/>
        <w:jc w:val="center"/>
        <w:rPr>
          <w:rFonts w:cs="Times New Roman"/>
          <w:bCs/>
          <w:iCs/>
        </w:rPr>
      </w:pPr>
      <w:r w:rsidRPr="00396EA2">
        <w:rPr>
          <w:rFonts w:cs="Times New Roman"/>
        </w:rPr>
        <w:t>VI</w:t>
      </w:r>
      <w:r w:rsidR="00396EA2" w:rsidRPr="00396EA2">
        <w:rPr>
          <w:rFonts w:cs="Times New Roman"/>
        </w:rPr>
        <w:t>I</w:t>
      </w:r>
      <w:r w:rsidR="009A25DA" w:rsidRPr="00396EA2">
        <w:rPr>
          <w:rFonts w:cs="Times New Roman"/>
        </w:rPr>
        <w:t>.</w:t>
      </w:r>
    </w:p>
    <w:p w:rsidR="009A25DA" w:rsidRPr="00396EA2" w:rsidRDefault="009A25DA" w:rsidP="00396EA2">
      <w:pPr>
        <w:pStyle w:val="NoSpacing"/>
        <w:spacing w:line="276" w:lineRule="auto"/>
        <w:rPr>
          <w:rFonts w:cs="Times New Roman"/>
          <w:bCs/>
          <w:iCs/>
        </w:rPr>
      </w:pPr>
    </w:p>
    <w:p w:rsidR="009B543F" w:rsidRPr="00396EA2" w:rsidRDefault="009B543F" w:rsidP="00396EA2">
      <w:pPr>
        <w:spacing w:line="276" w:lineRule="auto"/>
        <w:ind w:firstLine="708"/>
        <w:rPr>
          <w:rFonts w:cs="Times New Roman"/>
        </w:rPr>
      </w:pPr>
      <w:r w:rsidRPr="00396EA2">
        <w:rPr>
          <w:rFonts w:cs="Times New Roman"/>
        </w:rPr>
        <w:t>Sveučilište u Dubrovniku isključit će iz postupka ponuditelja nad kojim je otvoren stečajni postupak, ako je nesposoban za plaćanje ili prezadužen, ili je u postupku likvidacije, ako njegovom imovinom upravlja stečajni upravitelj ili sud, ako je u nagodbi s vjerovnicima, ako je obustavio aktivnosti ili je u bilo kakvoj istovrsnoj situaciji koja proizlazi iz sličnog postupka prema zakonima i propisima RH.</w:t>
      </w:r>
    </w:p>
    <w:p w:rsidR="009B543F" w:rsidRPr="00396EA2" w:rsidRDefault="009B543F" w:rsidP="00396EA2">
      <w:pPr>
        <w:pStyle w:val="NoSpacing"/>
        <w:spacing w:line="276" w:lineRule="auto"/>
        <w:ind w:firstLine="708"/>
        <w:rPr>
          <w:rFonts w:cs="Times New Roman"/>
          <w:bCs/>
        </w:rPr>
      </w:pPr>
      <w:r w:rsidRPr="00396EA2">
        <w:rPr>
          <w:rFonts w:cs="Times New Roman"/>
        </w:rPr>
        <w:t xml:space="preserve">Pravo na zakup ima ponuditelj koji ispunjava uvjete natječaja i koji ponudi najviši iznos mjesečne zakupnine i najniže </w:t>
      </w:r>
      <w:r w:rsidRPr="00396EA2">
        <w:rPr>
          <w:rFonts w:cs="Times New Roman"/>
          <w:bCs/>
        </w:rPr>
        <w:t>cijene osnovnih artikala.</w:t>
      </w:r>
    </w:p>
    <w:p w:rsidR="009B543F" w:rsidRPr="00396EA2" w:rsidRDefault="009B543F" w:rsidP="00396EA2">
      <w:pPr>
        <w:spacing w:line="276" w:lineRule="auto"/>
        <w:rPr>
          <w:rFonts w:cs="Times New Roman"/>
        </w:rPr>
      </w:pPr>
    </w:p>
    <w:p w:rsidR="009B543F" w:rsidRPr="00396EA2" w:rsidRDefault="009B543F" w:rsidP="00396EA2">
      <w:pPr>
        <w:spacing w:line="276" w:lineRule="auto"/>
        <w:jc w:val="center"/>
        <w:rPr>
          <w:rFonts w:cs="Times New Roman"/>
        </w:rPr>
      </w:pPr>
      <w:r w:rsidRPr="00396EA2">
        <w:rPr>
          <w:rFonts w:cs="Times New Roman"/>
        </w:rPr>
        <w:t>VII</w:t>
      </w:r>
      <w:r w:rsidR="00396EA2" w:rsidRPr="00396EA2">
        <w:rPr>
          <w:rFonts w:cs="Times New Roman"/>
        </w:rPr>
        <w:t>I</w:t>
      </w:r>
      <w:r w:rsidRPr="00396EA2">
        <w:rPr>
          <w:rFonts w:cs="Times New Roman"/>
        </w:rPr>
        <w:t>.</w:t>
      </w:r>
    </w:p>
    <w:p w:rsidR="009B543F" w:rsidRPr="00396EA2" w:rsidRDefault="009B543F" w:rsidP="00396EA2">
      <w:pPr>
        <w:spacing w:line="276" w:lineRule="auto"/>
        <w:rPr>
          <w:rFonts w:cs="Times New Roman"/>
        </w:rPr>
      </w:pPr>
    </w:p>
    <w:p w:rsidR="009B543F" w:rsidRPr="00396EA2" w:rsidRDefault="009B543F" w:rsidP="00396EA2">
      <w:pPr>
        <w:spacing w:line="276" w:lineRule="auto"/>
        <w:ind w:firstLine="708"/>
        <w:rPr>
          <w:rFonts w:cs="Times New Roman"/>
        </w:rPr>
      </w:pPr>
      <w:r w:rsidRPr="00396EA2">
        <w:rPr>
          <w:rFonts w:cs="Times New Roman"/>
        </w:rPr>
        <w:t xml:space="preserve">Pisane ponude s dokazima o ispunjavanju uvjeta dostavljaju se u zatvorenim omotnicama neposredno ili preporučenom poštom na adresu: Sveučilište u Dubrovniku, Branitelja Dubrovnika 29, 20000 Dubrovnik s naznakom: „Ponuda za zakup poslovnog prostora </w:t>
      </w:r>
      <w:r w:rsidR="00396EA2" w:rsidRPr="00396EA2">
        <w:rPr>
          <w:rFonts w:cs="Times New Roman"/>
        </w:rPr>
        <w:t>cafe bara -</w:t>
      </w:r>
      <w:r w:rsidRPr="00396EA2">
        <w:rPr>
          <w:rFonts w:cs="Times New Roman"/>
        </w:rPr>
        <w:t xml:space="preserve"> ne otvarati“.</w:t>
      </w:r>
    </w:p>
    <w:p w:rsidR="009B543F" w:rsidRPr="00396EA2" w:rsidRDefault="009B543F" w:rsidP="00396EA2">
      <w:pPr>
        <w:spacing w:line="276" w:lineRule="auto"/>
        <w:ind w:firstLine="708"/>
        <w:rPr>
          <w:rFonts w:cs="Times New Roman"/>
        </w:rPr>
      </w:pPr>
      <w:r w:rsidRPr="00396EA2">
        <w:rPr>
          <w:rFonts w:cs="Times New Roman"/>
        </w:rPr>
        <w:t>Na omotnici mora biti naznačeno ime i adresa ponuditelja.</w:t>
      </w:r>
    </w:p>
    <w:p w:rsidR="009B543F" w:rsidRPr="00396EA2" w:rsidRDefault="009B543F" w:rsidP="00396EA2">
      <w:pPr>
        <w:spacing w:line="276" w:lineRule="auto"/>
        <w:ind w:firstLine="708"/>
        <w:rPr>
          <w:rFonts w:cs="Times New Roman"/>
        </w:rPr>
      </w:pPr>
      <w:r w:rsidRPr="00396EA2">
        <w:rPr>
          <w:rFonts w:cs="Times New Roman"/>
        </w:rPr>
        <w:t>Kao dan predaje smatra se dan primitka ponude na Sveučilištu u Dubrovniku. Ponude poslane poštom prije posljednjeg dana određenog za predaju</w:t>
      </w:r>
      <w:r w:rsidR="00396EA2" w:rsidRPr="00396EA2">
        <w:rPr>
          <w:rFonts w:cs="Times New Roman"/>
        </w:rPr>
        <w:t>,</w:t>
      </w:r>
      <w:r w:rsidRPr="00396EA2">
        <w:rPr>
          <w:rFonts w:cs="Times New Roman"/>
        </w:rPr>
        <w:t xml:space="preserve"> a koje će biti primljene na Sveučilištu nakon isteka roka za podnošenje ponuda smatrat će se zakašnjelim ponudama i neće se uzimati u razmatranje, nego će biti vraćene ponuditelju.</w:t>
      </w:r>
    </w:p>
    <w:p w:rsidR="009B543F" w:rsidRPr="00396EA2" w:rsidRDefault="009B543F" w:rsidP="00396EA2">
      <w:pPr>
        <w:spacing w:line="276" w:lineRule="auto"/>
        <w:ind w:firstLine="708"/>
        <w:rPr>
          <w:rFonts w:cs="Times New Roman"/>
        </w:rPr>
      </w:pPr>
      <w:r w:rsidRPr="00396EA2">
        <w:rPr>
          <w:rFonts w:cs="Times New Roman"/>
        </w:rPr>
        <w:t>Rok za dostavu pisanih ponuda je 15 dana od objave javnog natječaja.</w:t>
      </w:r>
    </w:p>
    <w:p w:rsidR="009B543F" w:rsidRPr="00396EA2" w:rsidRDefault="009B543F" w:rsidP="00396EA2">
      <w:pPr>
        <w:spacing w:line="276" w:lineRule="auto"/>
        <w:ind w:firstLine="708"/>
        <w:rPr>
          <w:rFonts w:cs="Times New Roman"/>
        </w:rPr>
      </w:pPr>
      <w:r w:rsidRPr="00396EA2">
        <w:rPr>
          <w:rFonts w:cs="Times New Roman"/>
        </w:rPr>
        <w:t>Natječaj će biti objavljen u Narodnim novinama i internetskim stranicama Sveučilište u Dubrovniku (www.unidu.hr).</w:t>
      </w:r>
    </w:p>
    <w:p w:rsidR="009B543F" w:rsidRPr="00396EA2" w:rsidRDefault="009B543F" w:rsidP="00396EA2">
      <w:pPr>
        <w:spacing w:line="276" w:lineRule="auto"/>
        <w:ind w:firstLine="708"/>
        <w:rPr>
          <w:rFonts w:cs="Times New Roman"/>
        </w:rPr>
      </w:pPr>
      <w:r w:rsidRPr="00396EA2">
        <w:rPr>
          <w:rFonts w:cs="Times New Roman"/>
        </w:rPr>
        <w:t>Otvaranje ponuda neće biti javno. Ako pristignu dvije ili više ponuda koje uz ispunjenje uvjeta iz natječaja ispunjavaju i isti ponuđeni iznos mjesečne zakupnine, odbrat će se ponuda koja je zaprimljena ranije.</w:t>
      </w:r>
    </w:p>
    <w:p w:rsidR="009B543F" w:rsidRPr="00396EA2" w:rsidRDefault="009B543F" w:rsidP="00396EA2">
      <w:pPr>
        <w:spacing w:line="276" w:lineRule="auto"/>
        <w:ind w:firstLine="708"/>
        <w:rPr>
          <w:rFonts w:cs="Times New Roman"/>
        </w:rPr>
      </w:pPr>
      <w:r w:rsidRPr="00396EA2">
        <w:rPr>
          <w:rFonts w:cs="Times New Roman"/>
        </w:rPr>
        <w:t>U slučaju odustanka prvog najboljeg ponuditelja, najboljim ponuditeljem smatrat će se sljedeći ponuditelj, koji je ponudio višu cijenu od ostalih, ako u roku od sedam dana po primitku obavijesti Sveučilištu dostavi očitovanje da pristaje na ugovornu cijenu zakupa koju je ponudio najbolji ponuditelj. Ako drugi najbolji ponuditelj ne prihvati cijenu najboljeg ponuditelja, zatražit će se očitovanje trećeg ponuditelja prema redoslijedu visine ponuda i tako redom.</w:t>
      </w:r>
    </w:p>
    <w:p w:rsidR="009B543F" w:rsidRPr="00396EA2" w:rsidRDefault="009B543F" w:rsidP="00396EA2">
      <w:pPr>
        <w:spacing w:line="276" w:lineRule="auto"/>
        <w:ind w:firstLine="708"/>
        <w:rPr>
          <w:rFonts w:cs="Times New Roman"/>
        </w:rPr>
      </w:pPr>
      <w:r w:rsidRPr="00396EA2">
        <w:rPr>
          <w:rFonts w:cs="Times New Roman"/>
        </w:rPr>
        <w:t xml:space="preserve">Nepotpune i nepravovremene ponude neće se razmatrati. O ishodu javnog natječaja sudionici će biti obaviješteni u roku od 15 dana od proteka roka za predaju ponuda. </w:t>
      </w:r>
    </w:p>
    <w:p w:rsidR="009B543F" w:rsidRDefault="009B543F" w:rsidP="00396EA2">
      <w:pPr>
        <w:spacing w:line="276" w:lineRule="auto"/>
        <w:rPr>
          <w:rFonts w:cs="Times New Roman"/>
        </w:rPr>
      </w:pPr>
    </w:p>
    <w:p w:rsidR="00B210FB" w:rsidRDefault="00B210FB" w:rsidP="00B210FB">
      <w:pPr>
        <w:pStyle w:val="NoSpacing"/>
      </w:pPr>
    </w:p>
    <w:p w:rsidR="00B210FB" w:rsidRPr="00B210FB" w:rsidRDefault="00B210FB" w:rsidP="00B210FB">
      <w:pPr>
        <w:pStyle w:val="NoSpacing"/>
      </w:pPr>
    </w:p>
    <w:p w:rsidR="009B543F" w:rsidRPr="00396EA2" w:rsidRDefault="00396EA2" w:rsidP="00396EA2">
      <w:pPr>
        <w:spacing w:line="276" w:lineRule="auto"/>
        <w:jc w:val="center"/>
        <w:rPr>
          <w:rFonts w:cs="Times New Roman"/>
        </w:rPr>
      </w:pPr>
      <w:r w:rsidRPr="00396EA2">
        <w:rPr>
          <w:rFonts w:cs="Times New Roman"/>
        </w:rPr>
        <w:t>IX.</w:t>
      </w:r>
    </w:p>
    <w:p w:rsidR="00396EA2" w:rsidRPr="00396EA2" w:rsidRDefault="00396EA2" w:rsidP="00396EA2">
      <w:pPr>
        <w:pStyle w:val="NoSpacing"/>
        <w:spacing w:line="276" w:lineRule="auto"/>
        <w:rPr>
          <w:rFonts w:cs="Times New Roman"/>
        </w:rPr>
      </w:pPr>
    </w:p>
    <w:p w:rsidR="009B543F" w:rsidRPr="00396EA2" w:rsidRDefault="009B543F" w:rsidP="00396EA2">
      <w:pPr>
        <w:spacing w:line="276" w:lineRule="auto"/>
        <w:ind w:firstLine="708"/>
        <w:rPr>
          <w:rFonts w:cs="Times New Roman"/>
        </w:rPr>
      </w:pPr>
      <w:r w:rsidRPr="00396EA2">
        <w:rPr>
          <w:rFonts w:cs="Times New Roman"/>
        </w:rPr>
        <w:t>Sveučilište zadržava pravo neprihvaćanja nijedne ponude i pravo poništenja ovoga natječaja u bilo koje vrijeme, bez obveze obrazloženja razloga i bez ikakve odgovornosti prema ponuditeljima.</w:t>
      </w:r>
    </w:p>
    <w:p w:rsidR="009B543F" w:rsidRPr="00396EA2" w:rsidRDefault="009B543F" w:rsidP="00396EA2">
      <w:pPr>
        <w:spacing w:line="276" w:lineRule="auto"/>
        <w:rPr>
          <w:rFonts w:cs="Times New Roman"/>
        </w:rPr>
      </w:pPr>
    </w:p>
    <w:p w:rsidR="009B543F" w:rsidRPr="00396EA2" w:rsidRDefault="009B543F" w:rsidP="00396EA2">
      <w:pPr>
        <w:spacing w:line="276" w:lineRule="auto"/>
        <w:rPr>
          <w:rFonts w:cs="Times New Roman"/>
        </w:rPr>
      </w:pPr>
      <w:r w:rsidRPr="00396EA2">
        <w:rPr>
          <w:rFonts w:cs="Times New Roman"/>
        </w:rPr>
        <w:t>Kontakt informacije: Sve informacije o natječaju mogu se dobiti na Sveučilištu u Dubrovniku, Branitelja Dubrovnika 29, 20000 Dubrovnik, radnim danom od 9 do 12 sati ili na telefon broj: 445-853, ili putem e-mail adrese: branko.putica@unidu.hr. Poslovni prostor može se pogledati uz prethodnu najavu i dogovor, radnim danom od 10 do 12 sati.</w:t>
      </w:r>
    </w:p>
    <w:p w:rsidR="009B543F" w:rsidRPr="00396EA2" w:rsidRDefault="009B543F" w:rsidP="00396EA2">
      <w:pPr>
        <w:spacing w:line="276" w:lineRule="auto"/>
        <w:rPr>
          <w:rFonts w:cs="Times New Roman"/>
        </w:rPr>
      </w:pPr>
    </w:p>
    <w:p w:rsidR="00396EA2" w:rsidRPr="00396EA2" w:rsidRDefault="00396EA2" w:rsidP="00396EA2">
      <w:pPr>
        <w:spacing w:line="276" w:lineRule="auto"/>
        <w:rPr>
          <w:rFonts w:cs="Times New Roman"/>
        </w:rPr>
      </w:pPr>
    </w:p>
    <w:tbl>
      <w:tblPr>
        <w:tblW w:w="0" w:type="auto"/>
        <w:tblInd w:w="4608" w:type="dxa"/>
        <w:tblLook w:val="01E0" w:firstRow="1" w:lastRow="1" w:firstColumn="1" w:lastColumn="1" w:noHBand="0" w:noVBand="0"/>
      </w:tblPr>
      <w:tblGrid>
        <w:gridCol w:w="4679"/>
      </w:tblGrid>
      <w:tr w:rsidR="00396EA2" w:rsidRPr="00396EA2" w:rsidTr="00467BA7">
        <w:tc>
          <w:tcPr>
            <w:tcW w:w="4679" w:type="dxa"/>
            <w:hideMark/>
          </w:tcPr>
          <w:p w:rsidR="00396EA2" w:rsidRPr="00396EA2" w:rsidRDefault="00396EA2" w:rsidP="00396EA2">
            <w:pPr>
              <w:spacing w:line="276" w:lineRule="auto"/>
              <w:jc w:val="center"/>
              <w:rPr>
                <w:rFonts w:cs="Times New Roman"/>
              </w:rPr>
            </w:pPr>
            <w:r w:rsidRPr="00396EA2">
              <w:rPr>
                <w:rFonts w:cs="Times New Roman"/>
              </w:rPr>
              <w:t>Rektor</w:t>
            </w:r>
          </w:p>
          <w:p w:rsidR="00396EA2" w:rsidRPr="00396EA2" w:rsidRDefault="00396EA2" w:rsidP="00396EA2">
            <w:pPr>
              <w:pStyle w:val="NoSpacing"/>
              <w:spacing w:line="276" w:lineRule="auto"/>
              <w:rPr>
                <w:rFonts w:cs="Times New Roman"/>
              </w:rPr>
            </w:pPr>
          </w:p>
          <w:p w:rsidR="00396EA2" w:rsidRPr="00396EA2" w:rsidRDefault="00396EA2" w:rsidP="00396EA2">
            <w:pPr>
              <w:spacing w:line="276" w:lineRule="auto"/>
              <w:jc w:val="center"/>
              <w:rPr>
                <w:rFonts w:cs="Times New Roman"/>
              </w:rPr>
            </w:pPr>
            <w:r w:rsidRPr="00396EA2">
              <w:rPr>
                <w:rFonts w:cs="Times New Roman"/>
              </w:rPr>
              <w:t>prof. dr. sc. Nikša Burum</w:t>
            </w:r>
          </w:p>
        </w:tc>
      </w:tr>
    </w:tbl>
    <w:p w:rsidR="009B543F" w:rsidRPr="00396EA2" w:rsidRDefault="009B543F" w:rsidP="00396EA2">
      <w:pPr>
        <w:spacing w:line="276" w:lineRule="auto"/>
        <w:rPr>
          <w:rFonts w:cs="Times New Roman"/>
        </w:rPr>
      </w:pPr>
    </w:p>
    <w:sectPr w:rsidR="009B543F" w:rsidRPr="00396EA2" w:rsidSect="0039021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5B4" w:rsidRDefault="006665B4" w:rsidP="00396EA2">
      <w:r>
        <w:separator/>
      </w:r>
    </w:p>
  </w:endnote>
  <w:endnote w:type="continuationSeparator" w:id="0">
    <w:p w:rsidR="006665B4" w:rsidRDefault="006665B4" w:rsidP="0039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886739"/>
      <w:docPartObj>
        <w:docPartGallery w:val="Page Numbers (Bottom of Page)"/>
        <w:docPartUnique/>
      </w:docPartObj>
    </w:sdtPr>
    <w:sdtEndPr>
      <w:rPr>
        <w:sz w:val="20"/>
        <w:szCs w:val="20"/>
      </w:rPr>
    </w:sdtEndPr>
    <w:sdtContent>
      <w:p w:rsidR="00396EA2" w:rsidRDefault="00396EA2">
        <w:pPr>
          <w:pStyle w:val="Footer"/>
          <w:jc w:val="center"/>
        </w:pPr>
        <w:r>
          <w:fldChar w:fldCharType="begin"/>
        </w:r>
        <w:r>
          <w:instrText>PAGE   \* MERGEFORMAT</w:instrText>
        </w:r>
        <w:r>
          <w:fldChar w:fldCharType="separate"/>
        </w:r>
        <w:r w:rsidR="00D02DE0">
          <w:rPr>
            <w:noProof/>
          </w:rPr>
          <w:t>1</w:t>
        </w:r>
        <w:r>
          <w:fldChar w:fldCharType="end"/>
        </w:r>
      </w:p>
    </w:sdtContent>
  </w:sdt>
  <w:p w:rsidR="00396EA2" w:rsidRDefault="00396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5B4" w:rsidRDefault="006665B4" w:rsidP="00396EA2">
      <w:r>
        <w:separator/>
      </w:r>
    </w:p>
  </w:footnote>
  <w:footnote w:type="continuationSeparator" w:id="0">
    <w:p w:rsidR="006665B4" w:rsidRDefault="006665B4" w:rsidP="00396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386"/>
    <w:multiLevelType w:val="hybridMultilevel"/>
    <w:tmpl w:val="A0EC1A16"/>
    <w:lvl w:ilvl="0" w:tplc="A4BAED2E">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FF26DDF"/>
    <w:multiLevelType w:val="hybridMultilevel"/>
    <w:tmpl w:val="6966F69A"/>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55C202B"/>
    <w:multiLevelType w:val="hybridMultilevel"/>
    <w:tmpl w:val="7C8811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4B0363D"/>
    <w:multiLevelType w:val="hybridMultilevel"/>
    <w:tmpl w:val="F7E82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FC6E39"/>
    <w:multiLevelType w:val="hybridMultilevel"/>
    <w:tmpl w:val="057CD5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39A07609"/>
    <w:multiLevelType w:val="hybridMultilevel"/>
    <w:tmpl w:val="7F962928"/>
    <w:lvl w:ilvl="0" w:tplc="29B8C35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9E64F2D"/>
    <w:multiLevelType w:val="hybridMultilevel"/>
    <w:tmpl w:val="5BF4025C"/>
    <w:lvl w:ilvl="0" w:tplc="041A0017">
      <w:start w:val="1"/>
      <w:numFmt w:val="lowerLetter"/>
      <w:lvlText w:val="%1)"/>
      <w:lvlJc w:val="left"/>
      <w:pPr>
        <w:ind w:left="720" w:hanging="360"/>
      </w:pPr>
    </w:lvl>
    <w:lvl w:ilvl="1" w:tplc="DF6CCFFA">
      <w:start w:val="6"/>
      <w:numFmt w:val="bullet"/>
      <w:lvlText w:val="–"/>
      <w:lvlJc w:val="left"/>
      <w:pPr>
        <w:ind w:left="1440" w:hanging="360"/>
      </w:pPr>
      <w:rPr>
        <w:rFonts w:ascii="Calibri" w:eastAsiaTheme="minorHAnsi" w:hAnsi="Calibri" w:cs="Calibri"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4BAF4BFE"/>
    <w:multiLevelType w:val="hybridMultilevel"/>
    <w:tmpl w:val="4EB02F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14D432E"/>
    <w:multiLevelType w:val="hybridMultilevel"/>
    <w:tmpl w:val="5024C5EA"/>
    <w:lvl w:ilvl="0" w:tplc="DA102A1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5C7539F9"/>
    <w:multiLevelType w:val="hybridMultilevel"/>
    <w:tmpl w:val="A448C7C8"/>
    <w:lvl w:ilvl="0" w:tplc="29B8C35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E702BE9"/>
    <w:multiLevelType w:val="hybridMultilevel"/>
    <w:tmpl w:val="FB302B7C"/>
    <w:lvl w:ilvl="0" w:tplc="8A24205A">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0"/>
  </w:num>
  <w:num w:numId="3">
    <w:abstractNumId w:val="7"/>
  </w:num>
  <w:num w:numId="4">
    <w:abstractNumId w:val="1"/>
  </w:num>
  <w:num w:numId="5">
    <w:abstractNumId w:val="4"/>
  </w:num>
  <w:num w:numId="6">
    <w:abstractNumId w:val="5"/>
  </w:num>
  <w:num w:numId="7">
    <w:abstractNumId w:val="2"/>
  </w:num>
  <w:num w:numId="8">
    <w:abstractNumId w:val="8"/>
  </w:num>
  <w:num w:numId="9">
    <w:abstractNumId w:val="9"/>
  </w:num>
  <w:num w:numId="10">
    <w:abstractNumId w:val="10"/>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72"/>
    <w:rsid w:val="00031B11"/>
    <w:rsid w:val="000B2BB6"/>
    <w:rsid w:val="00104A5C"/>
    <w:rsid w:val="00112CE8"/>
    <w:rsid w:val="00113E2E"/>
    <w:rsid w:val="001334D3"/>
    <w:rsid w:val="0017122B"/>
    <w:rsid w:val="001D2EA7"/>
    <w:rsid w:val="001F0B33"/>
    <w:rsid w:val="00226732"/>
    <w:rsid w:val="00264FD7"/>
    <w:rsid w:val="002F5B19"/>
    <w:rsid w:val="003768A8"/>
    <w:rsid w:val="0039021A"/>
    <w:rsid w:val="00396EA2"/>
    <w:rsid w:val="003F05DB"/>
    <w:rsid w:val="00440E5D"/>
    <w:rsid w:val="00466DE3"/>
    <w:rsid w:val="00491A5D"/>
    <w:rsid w:val="00491C7C"/>
    <w:rsid w:val="004B149F"/>
    <w:rsid w:val="005626B7"/>
    <w:rsid w:val="00582272"/>
    <w:rsid w:val="005977D8"/>
    <w:rsid w:val="005A5524"/>
    <w:rsid w:val="00601999"/>
    <w:rsid w:val="0062526B"/>
    <w:rsid w:val="00633964"/>
    <w:rsid w:val="006665B4"/>
    <w:rsid w:val="00774C63"/>
    <w:rsid w:val="007A487B"/>
    <w:rsid w:val="007E458A"/>
    <w:rsid w:val="008B47C9"/>
    <w:rsid w:val="008C63E9"/>
    <w:rsid w:val="008D5678"/>
    <w:rsid w:val="009027A9"/>
    <w:rsid w:val="00971903"/>
    <w:rsid w:val="00990070"/>
    <w:rsid w:val="009A25DA"/>
    <w:rsid w:val="009B543F"/>
    <w:rsid w:val="009C417F"/>
    <w:rsid w:val="00A138E8"/>
    <w:rsid w:val="00A37EBC"/>
    <w:rsid w:val="00A53FD4"/>
    <w:rsid w:val="00AB4759"/>
    <w:rsid w:val="00AB4B5A"/>
    <w:rsid w:val="00B210FB"/>
    <w:rsid w:val="00B263AF"/>
    <w:rsid w:val="00B27399"/>
    <w:rsid w:val="00B539B4"/>
    <w:rsid w:val="00BC7AB9"/>
    <w:rsid w:val="00C163A1"/>
    <w:rsid w:val="00C41401"/>
    <w:rsid w:val="00C44AF9"/>
    <w:rsid w:val="00C91A42"/>
    <w:rsid w:val="00D02DE0"/>
    <w:rsid w:val="00D47C25"/>
    <w:rsid w:val="00E37B9C"/>
    <w:rsid w:val="00EA75A9"/>
    <w:rsid w:val="00ED187D"/>
    <w:rsid w:val="00ED3223"/>
    <w:rsid w:val="00EE5E5B"/>
    <w:rsid w:val="00F16A6D"/>
    <w:rsid w:val="00F51A9F"/>
    <w:rsid w:val="00F95B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626B7"/>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6B7"/>
    <w:pPr>
      <w:spacing w:after="0" w:line="240" w:lineRule="auto"/>
      <w:jc w:val="both"/>
    </w:pPr>
    <w:rPr>
      <w:rFonts w:ascii="Times New Roman" w:hAnsi="Times New Roman"/>
    </w:rPr>
  </w:style>
  <w:style w:type="table" w:styleId="TableGrid">
    <w:name w:val="Table Grid"/>
    <w:basedOn w:val="TableNormal"/>
    <w:uiPriority w:val="59"/>
    <w:rsid w:val="00582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6732"/>
    <w:rPr>
      <w:color w:val="0000FF" w:themeColor="hyperlink"/>
      <w:u w:val="single"/>
    </w:rPr>
  </w:style>
  <w:style w:type="paragraph" w:styleId="ListParagraph">
    <w:name w:val="List Paragraph"/>
    <w:basedOn w:val="Normal"/>
    <w:uiPriority w:val="34"/>
    <w:qFormat/>
    <w:rsid w:val="00B539B4"/>
    <w:pPr>
      <w:ind w:left="720"/>
      <w:contextualSpacing/>
    </w:pPr>
  </w:style>
  <w:style w:type="paragraph" w:styleId="BalloonText">
    <w:name w:val="Balloon Text"/>
    <w:basedOn w:val="Normal"/>
    <w:link w:val="BalloonTextChar"/>
    <w:uiPriority w:val="99"/>
    <w:semiHidden/>
    <w:unhideWhenUsed/>
    <w:rsid w:val="00466DE3"/>
    <w:rPr>
      <w:rFonts w:ascii="Tahoma" w:hAnsi="Tahoma" w:cs="Tahoma"/>
      <w:sz w:val="16"/>
      <w:szCs w:val="16"/>
    </w:rPr>
  </w:style>
  <w:style w:type="character" w:customStyle="1" w:styleId="BalloonTextChar">
    <w:name w:val="Balloon Text Char"/>
    <w:basedOn w:val="DefaultParagraphFont"/>
    <w:link w:val="BalloonText"/>
    <w:uiPriority w:val="99"/>
    <w:semiHidden/>
    <w:rsid w:val="00466DE3"/>
    <w:rPr>
      <w:rFonts w:ascii="Tahoma" w:hAnsi="Tahoma" w:cs="Tahoma"/>
      <w:sz w:val="16"/>
      <w:szCs w:val="16"/>
    </w:rPr>
  </w:style>
  <w:style w:type="paragraph" w:styleId="Header">
    <w:name w:val="header"/>
    <w:basedOn w:val="Normal"/>
    <w:link w:val="HeaderChar"/>
    <w:uiPriority w:val="99"/>
    <w:unhideWhenUsed/>
    <w:rsid w:val="00396EA2"/>
    <w:pPr>
      <w:tabs>
        <w:tab w:val="center" w:pos="4536"/>
        <w:tab w:val="right" w:pos="9072"/>
      </w:tabs>
    </w:pPr>
  </w:style>
  <w:style w:type="character" w:customStyle="1" w:styleId="HeaderChar">
    <w:name w:val="Header Char"/>
    <w:basedOn w:val="DefaultParagraphFont"/>
    <w:link w:val="Header"/>
    <w:uiPriority w:val="99"/>
    <w:rsid w:val="00396EA2"/>
    <w:rPr>
      <w:rFonts w:ascii="Times New Roman" w:hAnsi="Times New Roman"/>
    </w:rPr>
  </w:style>
  <w:style w:type="paragraph" w:styleId="Footer">
    <w:name w:val="footer"/>
    <w:basedOn w:val="Normal"/>
    <w:link w:val="FooterChar"/>
    <w:uiPriority w:val="99"/>
    <w:unhideWhenUsed/>
    <w:rsid w:val="00396EA2"/>
    <w:pPr>
      <w:tabs>
        <w:tab w:val="center" w:pos="4536"/>
        <w:tab w:val="right" w:pos="9072"/>
      </w:tabs>
    </w:pPr>
  </w:style>
  <w:style w:type="character" w:customStyle="1" w:styleId="FooterChar">
    <w:name w:val="Footer Char"/>
    <w:basedOn w:val="DefaultParagraphFont"/>
    <w:link w:val="Footer"/>
    <w:uiPriority w:val="99"/>
    <w:rsid w:val="00396EA2"/>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626B7"/>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6B7"/>
    <w:pPr>
      <w:spacing w:after="0" w:line="240" w:lineRule="auto"/>
      <w:jc w:val="both"/>
    </w:pPr>
    <w:rPr>
      <w:rFonts w:ascii="Times New Roman" w:hAnsi="Times New Roman"/>
    </w:rPr>
  </w:style>
  <w:style w:type="table" w:styleId="TableGrid">
    <w:name w:val="Table Grid"/>
    <w:basedOn w:val="TableNormal"/>
    <w:uiPriority w:val="59"/>
    <w:rsid w:val="00582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6732"/>
    <w:rPr>
      <w:color w:val="0000FF" w:themeColor="hyperlink"/>
      <w:u w:val="single"/>
    </w:rPr>
  </w:style>
  <w:style w:type="paragraph" w:styleId="ListParagraph">
    <w:name w:val="List Paragraph"/>
    <w:basedOn w:val="Normal"/>
    <w:uiPriority w:val="34"/>
    <w:qFormat/>
    <w:rsid w:val="00B539B4"/>
    <w:pPr>
      <w:ind w:left="720"/>
      <w:contextualSpacing/>
    </w:pPr>
  </w:style>
  <w:style w:type="paragraph" w:styleId="BalloonText">
    <w:name w:val="Balloon Text"/>
    <w:basedOn w:val="Normal"/>
    <w:link w:val="BalloonTextChar"/>
    <w:uiPriority w:val="99"/>
    <w:semiHidden/>
    <w:unhideWhenUsed/>
    <w:rsid w:val="00466DE3"/>
    <w:rPr>
      <w:rFonts w:ascii="Tahoma" w:hAnsi="Tahoma" w:cs="Tahoma"/>
      <w:sz w:val="16"/>
      <w:szCs w:val="16"/>
    </w:rPr>
  </w:style>
  <w:style w:type="character" w:customStyle="1" w:styleId="BalloonTextChar">
    <w:name w:val="Balloon Text Char"/>
    <w:basedOn w:val="DefaultParagraphFont"/>
    <w:link w:val="BalloonText"/>
    <w:uiPriority w:val="99"/>
    <w:semiHidden/>
    <w:rsid w:val="00466DE3"/>
    <w:rPr>
      <w:rFonts w:ascii="Tahoma" w:hAnsi="Tahoma" w:cs="Tahoma"/>
      <w:sz w:val="16"/>
      <w:szCs w:val="16"/>
    </w:rPr>
  </w:style>
  <w:style w:type="paragraph" w:styleId="Header">
    <w:name w:val="header"/>
    <w:basedOn w:val="Normal"/>
    <w:link w:val="HeaderChar"/>
    <w:uiPriority w:val="99"/>
    <w:unhideWhenUsed/>
    <w:rsid w:val="00396EA2"/>
    <w:pPr>
      <w:tabs>
        <w:tab w:val="center" w:pos="4536"/>
        <w:tab w:val="right" w:pos="9072"/>
      </w:tabs>
    </w:pPr>
  </w:style>
  <w:style w:type="character" w:customStyle="1" w:styleId="HeaderChar">
    <w:name w:val="Header Char"/>
    <w:basedOn w:val="DefaultParagraphFont"/>
    <w:link w:val="Header"/>
    <w:uiPriority w:val="99"/>
    <w:rsid w:val="00396EA2"/>
    <w:rPr>
      <w:rFonts w:ascii="Times New Roman" w:hAnsi="Times New Roman"/>
    </w:rPr>
  </w:style>
  <w:style w:type="paragraph" w:styleId="Footer">
    <w:name w:val="footer"/>
    <w:basedOn w:val="Normal"/>
    <w:link w:val="FooterChar"/>
    <w:uiPriority w:val="99"/>
    <w:unhideWhenUsed/>
    <w:rsid w:val="00396EA2"/>
    <w:pPr>
      <w:tabs>
        <w:tab w:val="center" w:pos="4536"/>
        <w:tab w:val="right" w:pos="9072"/>
      </w:tabs>
    </w:pPr>
  </w:style>
  <w:style w:type="character" w:customStyle="1" w:styleId="FooterChar">
    <w:name w:val="Footer Char"/>
    <w:basedOn w:val="DefaultParagraphFont"/>
    <w:link w:val="Footer"/>
    <w:uiPriority w:val="99"/>
    <w:rsid w:val="00396EA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45B4-D49E-428C-9704-137D318E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Korisnik</cp:lastModifiedBy>
  <cp:revision>2</cp:revision>
  <cp:lastPrinted>2021-05-17T09:02:00Z</cp:lastPrinted>
  <dcterms:created xsi:type="dcterms:W3CDTF">2021-05-25T10:09:00Z</dcterms:created>
  <dcterms:modified xsi:type="dcterms:W3CDTF">2021-05-25T10:09:00Z</dcterms:modified>
</cp:coreProperties>
</file>