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Pr="00DE6D72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443" w:rsidRPr="00DE6D72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CC6703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536C0D">
        <w:rPr>
          <w:rFonts w:ascii="Times New Roman" w:hAnsi="Times New Roman" w:cs="Times New Roman"/>
          <w:b/>
          <w:sz w:val="24"/>
          <w:szCs w:val="24"/>
        </w:rPr>
        <w:t>GODIŠNJEG I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ZVJEŠTAJA O IZVRŠENJU FINANCIJSKOG PLANA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2023.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525947" w:rsidRPr="00DE6D72" w:rsidRDefault="00525947" w:rsidP="00525947">
      <w:pPr>
        <w:ind w:left="720" w:right="-828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 xml:space="preserve">Sveučilište </w:t>
      </w:r>
      <w:r w:rsidR="001A1BFF" w:rsidRPr="00DE6D72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E6D72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E6D72" w:rsidRDefault="006F6FD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Zakonom o proračunu  (Narodne novine, br.144/21), članci 76.</w:t>
      </w:r>
      <w:r w:rsidR="005C2EB8">
        <w:rPr>
          <w:rFonts w:ascii="Times New Roman" w:hAnsi="Times New Roman" w:cs="Times New Roman"/>
          <w:sz w:val="24"/>
          <w:szCs w:val="24"/>
        </w:rPr>
        <w:t xml:space="preserve"> i 8</w:t>
      </w:r>
      <w:r w:rsidRPr="00DE6D72">
        <w:rPr>
          <w:rFonts w:ascii="Times New Roman" w:hAnsi="Times New Roman" w:cs="Times New Roman"/>
          <w:sz w:val="24"/>
          <w:szCs w:val="24"/>
        </w:rPr>
        <w:t>1.</w:t>
      </w:r>
      <w:r w:rsidR="007D6AFF" w:rsidRPr="00DE6D72">
        <w:rPr>
          <w:rFonts w:ascii="Times New Roman" w:hAnsi="Times New Roman" w:cs="Times New Roman"/>
          <w:sz w:val="24"/>
          <w:szCs w:val="24"/>
        </w:rPr>
        <w:t>, propisana je obveza po</w:t>
      </w:r>
      <w:r w:rsidR="005C2EB8">
        <w:rPr>
          <w:rFonts w:ascii="Times New Roman" w:hAnsi="Times New Roman" w:cs="Times New Roman"/>
          <w:sz w:val="24"/>
          <w:szCs w:val="24"/>
        </w:rPr>
        <w:t xml:space="preserve">dnošenja, donošenja i objave </w:t>
      </w:r>
      <w:r w:rsidR="007D6AFF" w:rsidRPr="00DE6D72">
        <w:rPr>
          <w:rFonts w:ascii="Times New Roman" w:hAnsi="Times New Roman" w:cs="Times New Roman"/>
          <w:sz w:val="24"/>
          <w:szCs w:val="24"/>
        </w:rPr>
        <w:t>godišnj</w:t>
      </w:r>
      <w:r w:rsidR="005C2EB8">
        <w:rPr>
          <w:rFonts w:ascii="Times New Roman" w:hAnsi="Times New Roman" w:cs="Times New Roman"/>
          <w:sz w:val="24"/>
          <w:szCs w:val="24"/>
        </w:rPr>
        <w:t>eg i</w:t>
      </w:r>
      <w:r w:rsidR="007D6AFF" w:rsidRPr="00DE6D72">
        <w:rPr>
          <w:rFonts w:ascii="Times New Roman" w:hAnsi="Times New Roman" w:cs="Times New Roman"/>
          <w:sz w:val="24"/>
          <w:szCs w:val="24"/>
        </w:rPr>
        <w:t>zvještaj</w:t>
      </w:r>
      <w:r w:rsidR="005C2EB8">
        <w:rPr>
          <w:rFonts w:ascii="Times New Roman" w:hAnsi="Times New Roman" w:cs="Times New Roman"/>
          <w:sz w:val="24"/>
          <w:szCs w:val="24"/>
        </w:rPr>
        <w:t>a</w:t>
      </w:r>
      <w:r w:rsidR="007D6AFF" w:rsidRPr="00DE6D72">
        <w:rPr>
          <w:rFonts w:ascii="Times New Roman" w:hAnsi="Times New Roman" w:cs="Times New Roman"/>
          <w:sz w:val="24"/>
          <w:szCs w:val="24"/>
        </w:rPr>
        <w:t xml:space="preserve"> o izvršenju financijskog plana pr</w:t>
      </w:r>
      <w:r w:rsidR="00903005" w:rsidRPr="00DE6D72">
        <w:rPr>
          <w:rFonts w:ascii="Times New Roman" w:hAnsi="Times New Roman" w:cs="Times New Roman"/>
          <w:sz w:val="24"/>
          <w:szCs w:val="24"/>
        </w:rPr>
        <w:t>o</w:t>
      </w:r>
      <w:r w:rsidR="007D6AFF" w:rsidRPr="00DE6D72">
        <w:rPr>
          <w:rFonts w:ascii="Times New Roman" w:hAnsi="Times New Roman" w:cs="Times New Roman"/>
          <w:sz w:val="24"/>
          <w:szCs w:val="24"/>
        </w:rPr>
        <w:t>računskog korisnika.</w:t>
      </w:r>
    </w:p>
    <w:p w:rsidR="007D6AFF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AFF" w:rsidRPr="00F57E06" w:rsidRDefault="007D6AF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06">
        <w:rPr>
          <w:rFonts w:ascii="Times New Roman" w:hAnsi="Times New Roman" w:cs="Times New Roman"/>
          <w:b/>
          <w:sz w:val="24"/>
          <w:szCs w:val="24"/>
        </w:rPr>
        <w:t>A. OBRAZLOŽENJE PRIHODA I RASHODA , PRIMITAKA I IZDATAKA</w:t>
      </w:r>
    </w:p>
    <w:p w:rsidR="00F471E7" w:rsidRPr="00DE6D72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71E7" w:rsidRPr="00DE6D7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Pr="00DE6D72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</w:p>
    <w:p w:rsidR="00902CAC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A2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A3052C" w:rsidRPr="008838A2">
        <w:rPr>
          <w:rFonts w:ascii="Times New Roman" w:hAnsi="Times New Roman" w:cs="Times New Roman"/>
          <w:sz w:val="24"/>
          <w:szCs w:val="24"/>
        </w:rPr>
        <w:t xml:space="preserve">i izvršeni </w:t>
      </w:r>
      <w:r w:rsidRPr="008838A2">
        <w:rPr>
          <w:rFonts w:ascii="Times New Roman" w:hAnsi="Times New Roman" w:cs="Times New Roman"/>
          <w:sz w:val="24"/>
          <w:szCs w:val="24"/>
        </w:rPr>
        <w:t xml:space="preserve">prihodi za 2023. </w:t>
      </w:r>
      <w:r w:rsidR="006C621F" w:rsidRPr="008838A2">
        <w:rPr>
          <w:rFonts w:ascii="Times New Roman" w:hAnsi="Times New Roman" w:cs="Times New Roman"/>
          <w:sz w:val="24"/>
          <w:szCs w:val="24"/>
        </w:rPr>
        <w:t>g</w:t>
      </w:r>
      <w:r w:rsidRPr="008838A2">
        <w:rPr>
          <w:rFonts w:ascii="Times New Roman" w:hAnsi="Times New Roman" w:cs="Times New Roman"/>
          <w:sz w:val="24"/>
          <w:szCs w:val="24"/>
        </w:rPr>
        <w:t>odin</w:t>
      </w:r>
      <w:r w:rsidR="006C621F" w:rsidRPr="008838A2">
        <w:rPr>
          <w:rFonts w:ascii="Times New Roman" w:hAnsi="Times New Roman" w:cs="Times New Roman"/>
          <w:sz w:val="24"/>
          <w:szCs w:val="24"/>
        </w:rPr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898"/>
        <w:gridCol w:w="1548"/>
        <w:gridCol w:w="1743"/>
        <w:gridCol w:w="1003"/>
        <w:gridCol w:w="1003"/>
      </w:tblGrid>
      <w:tr w:rsidR="003453F0" w:rsidRPr="00DE6D72" w:rsidTr="00201E33">
        <w:tc>
          <w:tcPr>
            <w:tcW w:w="2093" w:type="dxa"/>
          </w:tcPr>
          <w:p w:rsidR="003453F0" w:rsidRPr="00DE6D72" w:rsidRDefault="003453F0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</w:p>
        </w:tc>
        <w:tc>
          <w:tcPr>
            <w:tcW w:w="1898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3F0" w:rsidRPr="00DE6D72" w:rsidRDefault="003453F0" w:rsidP="00535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548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3453F0" w:rsidRPr="00DE6D72" w:rsidRDefault="003453F0" w:rsidP="007D6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(Rebalans)</w:t>
            </w:r>
          </w:p>
        </w:tc>
        <w:tc>
          <w:tcPr>
            <w:tcW w:w="1743" w:type="dxa"/>
          </w:tcPr>
          <w:p w:rsidR="003453F0" w:rsidRPr="00DE6D72" w:rsidRDefault="003453F0" w:rsidP="0052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3453F0" w:rsidRPr="00DE6D72" w:rsidRDefault="00201E33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3453F0" w:rsidRPr="00DE6D72" w:rsidTr="00201E33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3453F0" w:rsidRPr="00DE6D72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3453F0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98" w:type="dxa"/>
            <w:vAlign w:val="center"/>
          </w:tcPr>
          <w:p w:rsidR="003453F0" w:rsidRPr="00DE6D72" w:rsidRDefault="003453F0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667.547,83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079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B019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611,</w:t>
            </w:r>
            <w:r w:rsidR="00B019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1003" w:type="dxa"/>
            <w:vAlign w:val="center"/>
          </w:tcPr>
          <w:p w:rsidR="003453F0" w:rsidRDefault="00475E0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105,17</w:t>
            </w:r>
          </w:p>
        </w:tc>
      </w:tr>
      <w:tr w:rsidR="003453F0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98" w:type="dxa"/>
            <w:vAlign w:val="center"/>
          </w:tcPr>
          <w:p w:rsidR="003453F0" w:rsidRPr="00DE6D72" w:rsidRDefault="003453F0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10.656.610,94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079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B019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11.564.611,</w:t>
            </w:r>
            <w:r w:rsidR="00B019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1003" w:type="dxa"/>
            <w:vAlign w:val="center"/>
          </w:tcPr>
          <w:p w:rsidR="003453F0" w:rsidRDefault="00475E0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105,17</w:t>
            </w:r>
          </w:p>
        </w:tc>
      </w:tr>
      <w:tr w:rsidR="003453F0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98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10.936,89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D745C6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22" w:rsidRPr="00DE6D72" w:rsidRDefault="009030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</w:t>
      </w:r>
      <w:r w:rsidR="0053599E" w:rsidRPr="00DE6D72">
        <w:rPr>
          <w:rFonts w:ascii="Times New Roman" w:hAnsi="Times New Roman" w:cs="Times New Roman"/>
          <w:sz w:val="24"/>
          <w:szCs w:val="24"/>
        </w:rPr>
        <w:t>k</w:t>
      </w:r>
      <w:r w:rsidRPr="00DE6D72">
        <w:rPr>
          <w:rFonts w:ascii="Times New Roman" w:hAnsi="Times New Roman" w:cs="Times New Roman"/>
          <w:sz w:val="24"/>
          <w:szCs w:val="24"/>
        </w:rPr>
        <w:t>upni prihodi poslovanja Sveučilišta u Dubrovniku za 2023. godin</w:t>
      </w:r>
      <w:r w:rsidR="00354C15">
        <w:rPr>
          <w:rFonts w:ascii="Times New Roman" w:hAnsi="Times New Roman" w:cs="Times New Roman"/>
          <w:sz w:val="24"/>
          <w:szCs w:val="24"/>
        </w:rPr>
        <w:t>u</w:t>
      </w:r>
      <w:r w:rsidRPr="00DE6D72">
        <w:rPr>
          <w:rFonts w:ascii="Times New Roman" w:hAnsi="Times New Roman" w:cs="Times New Roman"/>
          <w:sz w:val="24"/>
          <w:szCs w:val="24"/>
        </w:rPr>
        <w:t xml:space="preserve"> iznose </w:t>
      </w:r>
      <w:r w:rsidR="00354C15">
        <w:rPr>
          <w:rFonts w:ascii="Times New Roman" w:hAnsi="Times New Roman" w:cs="Times New Roman"/>
          <w:sz w:val="24"/>
          <w:szCs w:val="24"/>
        </w:rPr>
        <w:t>11.564.611,</w:t>
      </w:r>
      <w:r w:rsidR="00CC6991">
        <w:rPr>
          <w:rFonts w:ascii="Times New Roman" w:hAnsi="Times New Roman" w:cs="Times New Roman"/>
          <w:sz w:val="24"/>
          <w:szCs w:val="24"/>
        </w:rPr>
        <w:t>9</w:t>
      </w:r>
      <w:r w:rsidR="00354C15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7A3C57">
        <w:rPr>
          <w:rFonts w:ascii="Times New Roman" w:hAnsi="Times New Roman" w:cs="Times New Roman"/>
          <w:sz w:val="24"/>
          <w:szCs w:val="24"/>
        </w:rPr>
        <w:t>10</w:t>
      </w:r>
      <w:r w:rsidR="00475E03">
        <w:rPr>
          <w:rFonts w:ascii="Times New Roman" w:hAnsi="Times New Roman" w:cs="Times New Roman"/>
          <w:sz w:val="24"/>
          <w:szCs w:val="24"/>
        </w:rPr>
        <w:t>8</w:t>
      </w:r>
      <w:r w:rsidR="007A3C57">
        <w:rPr>
          <w:rFonts w:ascii="Times New Roman" w:hAnsi="Times New Roman" w:cs="Times New Roman"/>
          <w:sz w:val="24"/>
          <w:szCs w:val="24"/>
        </w:rPr>
        <w:t>,</w:t>
      </w:r>
      <w:r w:rsidR="00475E03">
        <w:rPr>
          <w:rFonts w:ascii="Times New Roman" w:hAnsi="Times New Roman" w:cs="Times New Roman"/>
          <w:sz w:val="24"/>
          <w:szCs w:val="24"/>
        </w:rPr>
        <w:t>41</w:t>
      </w:r>
      <w:r w:rsidRPr="00DE6D72">
        <w:rPr>
          <w:rFonts w:ascii="Times New Roman" w:hAnsi="Times New Roman" w:cs="Times New Roman"/>
          <w:sz w:val="24"/>
          <w:szCs w:val="24"/>
        </w:rPr>
        <w:t>% ostvarenih prihoda u  2022.</w:t>
      </w:r>
      <w:r w:rsidR="007A3C57">
        <w:rPr>
          <w:rFonts w:ascii="Times New Roman" w:hAnsi="Times New Roman" w:cs="Times New Roman"/>
          <w:sz w:val="24"/>
          <w:szCs w:val="24"/>
        </w:rPr>
        <w:t xml:space="preserve">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7A3C57">
        <w:rPr>
          <w:rFonts w:ascii="Times New Roman" w:hAnsi="Times New Roman" w:cs="Times New Roman"/>
          <w:sz w:val="24"/>
          <w:szCs w:val="24"/>
        </w:rPr>
        <w:t>odini</w:t>
      </w:r>
      <w:r w:rsidR="00475E03">
        <w:rPr>
          <w:rFonts w:ascii="Times New Roman" w:hAnsi="Times New Roman" w:cs="Times New Roman"/>
          <w:sz w:val="24"/>
          <w:szCs w:val="24"/>
        </w:rPr>
        <w:t>, odnosno</w:t>
      </w:r>
      <w:r w:rsidR="00475E03" w:rsidRPr="00475E03">
        <w:rPr>
          <w:rFonts w:ascii="Times New Roman" w:hAnsi="Times New Roman" w:cs="Times New Roman"/>
          <w:sz w:val="24"/>
          <w:szCs w:val="24"/>
        </w:rPr>
        <w:t xml:space="preserve"> </w:t>
      </w:r>
      <w:r w:rsidR="00475E03">
        <w:rPr>
          <w:rFonts w:ascii="Times New Roman" w:hAnsi="Times New Roman" w:cs="Times New Roman"/>
          <w:sz w:val="24"/>
          <w:szCs w:val="24"/>
        </w:rPr>
        <w:t>105,17</w:t>
      </w:r>
      <w:r w:rsidR="00475E03" w:rsidRPr="00DE6D72">
        <w:rPr>
          <w:rFonts w:ascii="Times New Roman" w:hAnsi="Times New Roman" w:cs="Times New Roman"/>
          <w:sz w:val="24"/>
          <w:szCs w:val="24"/>
        </w:rPr>
        <w:t xml:space="preserve">% planiranih za 2023.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475E03" w:rsidRPr="00DE6D72">
        <w:rPr>
          <w:rFonts w:ascii="Times New Roman" w:hAnsi="Times New Roman" w:cs="Times New Roman"/>
          <w:sz w:val="24"/>
          <w:szCs w:val="24"/>
        </w:rPr>
        <w:t>odinu</w:t>
      </w:r>
      <w:r w:rsidR="00475E03">
        <w:rPr>
          <w:rFonts w:ascii="Times New Roman" w:hAnsi="Times New Roman" w:cs="Times New Roman"/>
          <w:sz w:val="24"/>
          <w:szCs w:val="24"/>
        </w:rPr>
        <w:t>.</w:t>
      </w:r>
    </w:p>
    <w:p w:rsidR="00D745C6" w:rsidRPr="00DE6D72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Pr="00DE6D72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 w:rsidRPr="00DE6D72">
        <w:rPr>
          <w:rFonts w:ascii="Times New Roman" w:hAnsi="Times New Roman" w:cs="Times New Roman"/>
          <w:sz w:val="24"/>
          <w:szCs w:val="24"/>
        </w:rPr>
        <w:t xml:space="preserve"> i programsko financiranje javnih visokih učilišta, 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 i izvršeni </w:t>
      </w:r>
      <w:r w:rsidR="00D745C6" w:rsidRPr="00DE6D72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1680"/>
        <w:gridCol w:w="1543"/>
        <w:gridCol w:w="1713"/>
        <w:gridCol w:w="1003"/>
        <w:gridCol w:w="1003"/>
      </w:tblGrid>
      <w:tr w:rsidR="00201E33" w:rsidRPr="00DE6D72" w:rsidTr="00201E33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IZVOR 11</w:t>
            </w:r>
          </w:p>
        </w:tc>
        <w:tc>
          <w:tcPr>
            <w:tcW w:w="173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629" w:type="dxa"/>
          </w:tcPr>
          <w:p w:rsidR="00201E33" w:rsidRPr="00DE6D72" w:rsidRDefault="00201E33" w:rsidP="00B3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B3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</w:p>
        </w:tc>
        <w:tc>
          <w:tcPr>
            <w:tcW w:w="1781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780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201E33" w:rsidRPr="00DE6D72" w:rsidTr="00201E33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780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201E33" w:rsidRPr="00DE6D72" w:rsidTr="00C70FD6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11</w:t>
            </w:r>
          </w:p>
        </w:tc>
        <w:tc>
          <w:tcPr>
            <w:tcW w:w="1738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335.851,80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.427</w:t>
            </w:r>
          </w:p>
        </w:tc>
        <w:tc>
          <w:tcPr>
            <w:tcW w:w="1781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005,42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:rsidR="00201E33" w:rsidRDefault="00475E0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101,96</w:t>
            </w:r>
          </w:p>
        </w:tc>
      </w:tr>
      <w:tr w:rsidR="00201E33" w:rsidRPr="00DE6D72" w:rsidTr="00EF26E0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738" w:type="dxa"/>
            <w:vAlign w:val="center"/>
          </w:tcPr>
          <w:p w:rsidR="00201E33" w:rsidRPr="00DE6D72" w:rsidRDefault="004F3C20" w:rsidP="00A47E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6.437.404,38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7.40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781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504.461,64</w:t>
            </w:r>
          </w:p>
        </w:tc>
        <w:tc>
          <w:tcPr>
            <w:tcW w:w="1003" w:type="dxa"/>
            <w:vAlign w:val="center"/>
          </w:tcPr>
          <w:p w:rsidR="00201E33" w:rsidRPr="00DE6D72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116,58</w:t>
            </w:r>
          </w:p>
        </w:tc>
        <w:tc>
          <w:tcPr>
            <w:tcW w:w="780" w:type="dxa"/>
            <w:vAlign w:val="center"/>
          </w:tcPr>
          <w:p w:rsidR="00201E33" w:rsidRPr="00DE6D72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101,34</w:t>
            </w:r>
          </w:p>
        </w:tc>
      </w:tr>
      <w:tr w:rsidR="00201E33" w:rsidRPr="00DE6D72" w:rsidTr="00EF26E0">
        <w:tc>
          <w:tcPr>
            <w:tcW w:w="2357" w:type="dxa"/>
            <w:vAlign w:val="center"/>
          </w:tcPr>
          <w:p w:rsidR="00201E33" w:rsidRPr="00DE6D72" w:rsidRDefault="00201E33" w:rsidP="00BC3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738" w:type="dxa"/>
            <w:vAlign w:val="center"/>
          </w:tcPr>
          <w:p w:rsidR="00201E33" w:rsidRPr="00DE6D72" w:rsidRDefault="004F3C20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765.470,05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736.816</w:t>
            </w:r>
          </w:p>
        </w:tc>
        <w:tc>
          <w:tcPr>
            <w:tcW w:w="1781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698.416,86</w:t>
            </w:r>
          </w:p>
        </w:tc>
        <w:tc>
          <w:tcPr>
            <w:tcW w:w="1003" w:type="dxa"/>
            <w:vAlign w:val="center"/>
          </w:tcPr>
          <w:p w:rsidR="00EF26E0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01E33" w:rsidRPr="00DE6D72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91,24</w:t>
            </w:r>
          </w:p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01E33" w:rsidRPr="00DE6D72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94,79</w:t>
            </w:r>
          </w:p>
        </w:tc>
      </w:tr>
      <w:tr w:rsidR="00201E33" w:rsidRPr="00DE6D72" w:rsidTr="00EF26E0">
        <w:tc>
          <w:tcPr>
            <w:tcW w:w="2357" w:type="dxa"/>
            <w:vAlign w:val="center"/>
          </w:tcPr>
          <w:p w:rsidR="00201E33" w:rsidRPr="00DE6D72" w:rsidRDefault="00201E33" w:rsidP="009925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738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56.127</w:t>
            </w:r>
          </w:p>
        </w:tc>
        <w:tc>
          <w:tcPr>
            <w:tcW w:w="1781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6,92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01E33" w:rsidRPr="00DE6D72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201E33" w:rsidRPr="00DE6D72" w:rsidTr="00EF26E0">
        <w:tc>
          <w:tcPr>
            <w:tcW w:w="2357" w:type="dxa"/>
            <w:vAlign w:val="center"/>
          </w:tcPr>
          <w:p w:rsidR="00201E33" w:rsidRPr="00DE6D72" w:rsidRDefault="00201E33" w:rsidP="00670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</w:p>
        </w:tc>
        <w:tc>
          <w:tcPr>
            <w:tcW w:w="1738" w:type="dxa"/>
            <w:vAlign w:val="center"/>
          </w:tcPr>
          <w:p w:rsidR="00201E33" w:rsidRPr="00DE6D72" w:rsidRDefault="00670C0F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132.722,81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201E33" w:rsidRPr="00DE6D72" w:rsidRDefault="00201E33" w:rsidP="00FE2A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1003" w:type="dxa"/>
            <w:vAlign w:val="center"/>
          </w:tcPr>
          <w:p w:rsidR="00201E33" w:rsidRPr="00DE6D72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75,34</w:t>
            </w:r>
          </w:p>
        </w:tc>
        <w:tc>
          <w:tcPr>
            <w:tcW w:w="780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0C0F" w:rsidRPr="00DE6D72" w:rsidTr="00EF26E0">
        <w:tc>
          <w:tcPr>
            <w:tcW w:w="2357" w:type="dxa"/>
            <w:vAlign w:val="center"/>
          </w:tcPr>
          <w:p w:rsidR="00670C0F" w:rsidRDefault="00670C0F" w:rsidP="00670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A621183 Stipendije i školarine za doktorski studij</w:t>
            </w:r>
          </w:p>
        </w:tc>
        <w:tc>
          <w:tcPr>
            <w:tcW w:w="1738" w:type="dxa"/>
            <w:vAlign w:val="center"/>
          </w:tcPr>
          <w:p w:rsidR="00670C0F" w:rsidRDefault="00670C0F" w:rsidP="00670C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254,56</w:t>
            </w:r>
          </w:p>
        </w:tc>
        <w:tc>
          <w:tcPr>
            <w:tcW w:w="1629" w:type="dxa"/>
            <w:vAlign w:val="center"/>
          </w:tcPr>
          <w:p w:rsidR="00670C0F" w:rsidRPr="00DE6D72" w:rsidRDefault="00670C0F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670C0F" w:rsidRDefault="00670C0F" w:rsidP="00FE2A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670C0F" w:rsidRPr="00DE6D72" w:rsidRDefault="00670C0F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670C0F" w:rsidRPr="00DE6D72" w:rsidRDefault="00670C0F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47ECF" w:rsidRPr="00DE6D72" w:rsidRDefault="00A47E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9E" w:rsidRPr="00DE6D72" w:rsidRDefault="0053599E" w:rsidP="00535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11 Sveučilišta u Dubrovniku za razdoblje </w:t>
      </w:r>
      <w:r w:rsidR="00475E0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475E0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</w:t>
      </w:r>
      <w:r w:rsidR="00475E03">
        <w:rPr>
          <w:rFonts w:ascii="Times New Roman" w:hAnsi="Times New Roman" w:cs="Times New Roman"/>
          <w:sz w:val="24"/>
          <w:szCs w:val="24"/>
        </w:rPr>
        <w:t>8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475E03">
        <w:rPr>
          <w:rFonts w:ascii="Times New Roman" w:hAnsi="Times New Roman" w:cs="Times New Roman"/>
          <w:sz w:val="24"/>
          <w:szCs w:val="24"/>
        </w:rPr>
        <w:t>359.005,42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475E03">
        <w:rPr>
          <w:rFonts w:ascii="Times New Roman" w:hAnsi="Times New Roman" w:cs="Times New Roman"/>
          <w:sz w:val="24"/>
          <w:szCs w:val="24"/>
        </w:rPr>
        <w:t>j</w:t>
      </w:r>
      <w:r w:rsidRPr="00DE6D72">
        <w:rPr>
          <w:rFonts w:ascii="Times New Roman" w:hAnsi="Times New Roman" w:cs="Times New Roman"/>
          <w:sz w:val="24"/>
          <w:szCs w:val="24"/>
        </w:rPr>
        <w:t>e 11</w:t>
      </w:r>
      <w:r w:rsidR="008D4960" w:rsidRPr="00DE6D72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475E03">
        <w:rPr>
          <w:rFonts w:ascii="Times New Roman" w:hAnsi="Times New Roman" w:cs="Times New Roman"/>
          <w:sz w:val="24"/>
          <w:szCs w:val="24"/>
        </w:rPr>
        <w:t>9</w:t>
      </w:r>
      <w:r w:rsidR="008D4960" w:rsidRPr="00DE6D72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475E03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475E03">
        <w:rPr>
          <w:rFonts w:ascii="Times New Roman" w:hAnsi="Times New Roman" w:cs="Times New Roman"/>
          <w:sz w:val="24"/>
          <w:szCs w:val="24"/>
        </w:rPr>
        <w:t>3., odnosno 101,96</w:t>
      </w:r>
      <w:r w:rsidR="00475E03" w:rsidRPr="00DE6D72">
        <w:rPr>
          <w:rFonts w:ascii="Times New Roman" w:hAnsi="Times New Roman" w:cs="Times New Roman"/>
          <w:sz w:val="24"/>
          <w:szCs w:val="24"/>
        </w:rPr>
        <w:t>% od planiranih za 2023.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su </w:t>
      </w:r>
      <w:r w:rsidR="008D4960" w:rsidRPr="00DE6D72">
        <w:rPr>
          <w:rFonts w:ascii="Times New Roman" w:hAnsi="Times New Roman" w:cs="Times New Roman"/>
          <w:sz w:val="24"/>
          <w:szCs w:val="24"/>
        </w:rPr>
        <w:t>p</w:t>
      </w:r>
      <w:r w:rsidRPr="00DE6D72">
        <w:rPr>
          <w:rFonts w:ascii="Times New Roman" w:hAnsi="Times New Roman" w:cs="Times New Roman"/>
          <w:sz w:val="24"/>
          <w:szCs w:val="24"/>
        </w:rPr>
        <w:t>ovećani u odnosu na isto razdoblje prethodne godine, radi povećanja prihoda za isplatu bruto plaća</w:t>
      </w:r>
      <w:r w:rsidR="00F03BCE">
        <w:rPr>
          <w:rFonts w:ascii="Times New Roman" w:hAnsi="Times New Roman" w:cs="Times New Roman"/>
          <w:sz w:val="24"/>
          <w:szCs w:val="24"/>
        </w:rPr>
        <w:t xml:space="preserve">, </w:t>
      </w:r>
      <w:r w:rsidRPr="00DE6D72">
        <w:rPr>
          <w:rFonts w:ascii="Times New Roman" w:hAnsi="Times New Roman" w:cs="Times New Roman"/>
          <w:sz w:val="24"/>
          <w:szCs w:val="24"/>
        </w:rPr>
        <w:t>doprinosa</w:t>
      </w:r>
      <w:r w:rsidR="00F03BCE">
        <w:rPr>
          <w:rFonts w:ascii="Times New Roman" w:hAnsi="Times New Roman" w:cs="Times New Roman"/>
          <w:sz w:val="24"/>
          <w:szCs w:val="24"/>
        </w:rPr>
        <w:t xml:space="preserve"> i ostalih rashoda za zaposlene , uplate za pravomoćne sudske presude i uplate za remont broda „Naše more“</w:t>
      </w:r>
      <w:r w:rsidRPr="00DE6D72">
        <w:rPr>
          <w:rFonts w:ascii="Times New Roman" w:hAnsi="Times New Roman" w:cs="Times New Roman"/>
          <w:sz w:val="24"/>
          <w:szCs w:val="24"/>
        </w:rPr>
        <w:t xml:space="preserve">  iz Državnog proračuna. </w:t>
      </w:r>
    </w:p>
    <w:p w:rsidR="0053599E" w:rsidRDefault="0053599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Iz izvora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DE6D72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 w:rsidRPr="00DE6D72">
        <w:rPr>
          <w:rFonts w:ascii="Times New Roman" w:hAnsi="Times New Roman" w:cs="Times New Roman"/>
          <w:sz w:val="24"/>
          <w:szCs w:val="24"/>
        </w:rPr>
        <w:t>te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 w:rsidRPr="00DE6D72">
        <w:rPr>
          <w:rFonts w:ascii="Times New Roman" w:hAnsi="Times New Roman" w:cs="Times New Roman"/>
          <w:sz w:val="24"/>
          <w:szCs w:val="24"/>
        </w:rPr>
        <w:t>,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 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stručne studije i tečajevi stranih jezika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DA389E" w:rsidRPr="00DE6D72">
        <w:rPr>
          <w:rFonts w:ascii="Times New Roman" w:hAnsi="Times New Roman" w:cs="Times New Roman"/>
          <w:sz w:val="24"/>
          <w:szCs w:val="24"/>
        </w:rPr>
        <w:t>kako slijedi:</w:t>
      </w:r>
    </w:p>
    <w:p w:rsidR="00EF26E0" w:rsidRDefault="00EF26E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6E0" w:rsidRPr="00DE6D72" w:rsidRDefault="00EF26E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791"/>
        <w:gridCol w:w="1628"/>
        <w:gridCol w:w="1742"/>
        <w:gridCol w:w="1003"/>
        <w:gridCol w:w="1003"/>
      </w:tblGrid>
      <w:tr w:rsidR="00F65E68" w:rsidRPr="00DE6D72" w:rsidTr="00EF26E0">
        <w:tc>
          <w:tcPr>
            <w:tcW w:w="2121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62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</w:p>
        </w:tc>
        <w:tc>
          <w:tcPr>
            <w:tcW w:w="1742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 izvor 31</w:t>
            </w:r>
          </w:p>
        </w:tc>
        <w:tc>
          <w:tcPr>
            <w:tcW w:w="1791" w:type="dxa"/>
            <w:vAlign w:val="center"/>
          </w:tcPr>
          <w:p w:rsidR="00201E33" w:rsidRPr="00DE6D72" w:rsidRDefault="00F03BCE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746.220,54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F03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742" w:type="dxa"/>
            <w:vAlign w:val="center"/>
          </w:tcPr>
          <w:p w:rsidR="00201E33" w:rsidRPr="00DE6D72" w:rsidRDefault="00F03BCE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884.893,69</w:t>
            </w:r>
          </w:p>
        </w:tc>
        <w:tc>
          <w:tcPr>
            <w:tcW w:w="1003" w:type="dxa"/>
            <w:vAlign w:val="center"/>
          </w:tcPr>
          <w:p w:rsidR="00201E33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118,58</w:t>
            </w:r>
          </w:p>
        </w:tc>
        <w:tc>
          <w:tcPr>
            <w:tcW w:w="1003" w:type="dxa"/>
            <w:vAlign w:val="center"/>
          </w:tcPr>
          <w:p w:rsidR="00201E33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142,98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6614 - prihodi od prodaje proizvoda i robe</w:t>
            </w:r>
          </w:p>
        </w:tc>
        <w:tc>
          <w:tcPr>
            <w:tcW w:w="1791" w:type="dxa"/>
            <w:vAlign w:val="center"/>
          </w:tcPr>
          <w:p w:rsidR="00201E33" w:rsidRPr="00DE6D72" w:rsidRDefault="00F03BCE" w:rsidP="005359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102.893,98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F03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80.726</w:t>
            </w:r>
          </w:p>
        </w:tc>
        <w:tc>
          <w:tcPr>
            <w:tcW w:w="1742" w:type="dxa"/>
            <w:vAlign w:val="center"/>
          </w:tcPr>
          <w:p w:rsidR="00201E33" w:rsidRPr="00DE6D72" w:rsidRDefault="00F03BCE" w:rsidP="005359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018,89</w:t>
            </w:r>
          </w:p>
        </w:tc>
        <w:tc>
          <w:tcPr>
            <w:tcW w:w="1003" w:type="dxa"/>
            <w:vAlign w:val="center"/>
          </w:tcPr>
          <w:p w:rsidR="00201E33" w:rsidRPr="00DE6D72" w:rsidRDefault="00EF26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143,86</w:t>
            </w:r>
          </w:p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EF26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183,36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6615 – prihodi od pruženih usluga</w:t>
            </w:r>
          </w:p>
        </w:tc>
        <w:tc>
          <w:tcPr>
            <w:tcW w:w="1791" w:type="dxa"/>
            <w:vAlign w:val="center"/>
          </w:tcPr>
          <w:p w:rsidR="00201E33" w:rsidRPr="00DE6D72" w:rsidRDefault="00F03BCE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642.902,67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F65E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538.172</w:t>
            </w:r>
          </w:p>
        </w:tc>
        <w:tc>
          <w:tcPr>
            <w:tcW w:w="1742" w:type="dxa"/>
            <w:vAlign w:val="center"/>
          </w:tcPr>
          <w:p w:rsidR="00201E33" w:rsidRPr="00DE6D72" w:rsidRDefault="00F03BCE" w:rsidP="00F03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733.746,08</w:t>
            </w:r>
          </w:p>
        </w:tc>
        <w:tc>
          <w:tcPr>
            <w:tcW w:w="1003" w:type="dxa"/>
            <w:vAlign w:val="center"/>
          </w:tcPr>
          <w:p w:rsidR="00201E33" w:rsidRPr="00DE6D72" w:rsidRDefault="00EF26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114,13</w:t>
            </w:r>
          </w:p>
        </w:tc>
        <w:tc>
          <w:tcPr>
            <w:tcW w:w="1003" w:type="dxa"/>
            <w:vAlign w:val="center"/>
          </w:tcPr>
          <w:p w:rsidR="00201E33" w:rsidRPr="00DE6D72" w:rsidRDefault="00EF26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136,34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6413- kamate na oročena sredstva</w:t>
            </w:r>
          </w:p>
        </w:tc>
        <w:tc>
          <w:tcPr>
            <w:tcW w:w="1791" w:type="dxa"/>
            <w:vAlign w:val="center"/>
          </w:tcPr>
          <w:p w:rsidR="00201E33" w:rsidRPr="00DE6D72" w:rsidRDefault="00F03BCE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201,85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201E33" w:rsidRPr="00DE6D72" w:rsidRDefault="00F03BCE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448,52</w:t>
            </w:r>
          </w:p>
        </w:tc>
        <w:tc>
          <w:tcPr>
            <w:tcW w:w="1003" w:type="dxa"/>
            <w:vAlign w:val="center"/>
          </w:tcPr>
          <w:p w:rsidR="00201E33" w:rsidRPr="00DE6D72" w:rsidRDefault="00CB3AA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222,20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BCE" w:rsidRPr="00DE6D72" w:rsidTr="00EF26E0">
        <w:tc>
          <w:tcPr>
            <w:tcW w:w="2121" w:type="dxa"/>
            <w:vAlign w:val="center"/>
          </w:tcPr>
          <w:p w:rsidR="00F03BCE" w:rsidRPr="00DE6D72" w:rsidRDefault="00F65E68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6415-prihodi od pozitivnih tečajnih razlika</w:t>
            </w:r>
          </w:p>
        </w:tc>
        <w:tc>
          <w:tcPr>
            <w:tcW w:w="1791" w:type="dxa"/>
            <w:vAlign w:val="center"/>
          </w:tcPr>
          <w:p w:rsidR="00F03BCE" w:rsidRPr="00DE6D72" w:rsidRDefault="00F65E68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222,04</w:t>
            </w: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F65E68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003" w:type="dxa"/>
            <w:vAlign w:val="center"/>
          </w:tcPr>
          <w:p w:rsidR="00F03BCE" w:rsidRPr="00DE6D72" w:rsidRDefault="00CB3AA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BCE" w:rsidRPr="00DE6D72" w:rsidTr="00EF26E0">
        <w:tc>
          <w:tcPr>
            <w:tcW w:w="2121" w:type="dxa"/>
            <w:vAlign w:val="center"/>
          </w:tcPr>
          <w:p w:rsidR="00F03BCE" w:rsidRPr="00DE6D72" w:rsidRDefault="00F65E68" w:rsidP="00F65E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791" w:type="dxa"/>
            <w:vAlign w:val="center"/>
          </w:tcPr>
          <w:p w:rsidR="00F03BCE" w:rsidRPr="00DE6D72" w:rsidRDefault="00F03BCE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F65E68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2.680,13</w:t>
            </w: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67CD" w:rsidRPr="00DE6D72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31 Sveučilišta u Dubrovniku za razdoblje </w:t>
      </w:r>
      <w:r w:rsidR="00F65E68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</w:t>
      </w:r>
      <w:r w:rsidR="00F65E68">
        <w:rPr>
          <w:rFonts w:ascii="Times New Roman" w:hAnsi="Times New Roman" w:cs="Times New Roman"/>
          <w:sz w:val="24"/>
          <w:szCs w:val="24"/>
        </w:rPr>
        <w:t>884.893,69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F65E68">
        <w:rPr>
          <w:rFonts w:ascii="Times New Roman" w:hAnsi="Times New Roman" w:cs="Times New Roman"/>
          <w:sz w:val="24"/>
          <w:szCs w:val="24"/>
        </w:rPr>
        <w:t>18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F65E68">
        <w:rPr>
          <w:rFonts w:ascii="Times New Roman" w:hAnsi="Times New Roman" w:cs="Times New Roman"/>
          <w:sz w:val="24"/>
          <w:szCs w:val="24"/>
        </w:rPr>
        <w:t>58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F65E68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65E68">
        <w:rPr>
          <w:rFonts w:ascii="Times New Roman" w:hAnsi="Times New Roman" w:cs="Times New Roman"/>
          <w:sz w:val="24"/>
          <w:szCs w:val="24"/>
        </w:rPr>
        <w:t>3., odnosno 142,98</w:t>
      </w:r>
      <w:r w:rsidR="00F65E68" w:rsidRPr="00DE6D72">
        <w:rPr>
          <w:rFonts w:ascii="Times New Roman" w:hAnsi="Times New Roman" w:cs="Times New Roman"/>
          <w:sz w:val="24"/>
          <w:szCs w:val="24"/>
        </w:rPr>
        <w:t>% od planiranih za 2023.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su povećani u odnosu na isto razdoblje prethodne godine, radi povećanja prihoda  od prodaje sadnica Zavoda za mediteranske kulture i povećanje prihoda od ulaznica za akvarij, te prihoda od </w:t>
      </w:r>
      <w:r w:rsidR="00BA7612" w:rsidRPr="00DE6D72">
        <w:rPr>
          <w:rFonts w:ascii="Times New Roman" w:hAnsi="Times New Roman" w:cs="Times New Roman"/>
          <w:sz w:val="24"/>
          <w:szCs w:val="24"/>
        </w:rPr>
        <w:t xml:space="preserve">tečajeva i </w:t>
      </w:r>
      <w:r w:rsidRPr="00DE6D72">
        <w:rPr>
          <w:rFonts w:ascii="Times New Roman" w:hAnsi="Times New Roman" w:cs="Times New Roman"/>
          <w:sz w:val="24"/>
          <w:szCs w:val="24"/>
        </w:rPr>
        <w:t>programa izobrazbe</w:t>
      </w:r>
      <w:r w:rsidR="00BA7612" w:rsidRPr="00DE6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Pr="00DE6D72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su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 w:rsidRPr="00DE6D72">
        <w:rPr>
          <w:rFonts w:ascii="Times New Roman" w:hAnsi="Times New Roman" w:cs="Times New Roman"/>
          <w:sz w:val="24"/>
          <w:szCs w:val="24"/>
        </w:rPr>
        <w:t>od</w:t>
      </w:r>
      <w:r w:rsidRPr="00DE6D72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 w:rsidRPr="00DE6D72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te 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prihodi s naslova osiguranja, refundacije štete i totalne </w:t>
      </w:r>
      <w:r w:rsidR="00C32E03" w:rsidRPr="00DE6D72">
        <w:rPr>
          <w:rFonts w:ascii="Times New Roman" w:hAnsi="Times New Roman" w:cs="Times New Roman"/>
          <w:sz w:val="24"/>
          <w:szCs w:val="24"/>
        </w:rPr>
        <w:t>štete.</w:t>
      </w:r>
    </w:p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677"/>
        <w:gridCol w:w="1628"/>
        <w:gridCol w:w="1742"/>
        <w:gridCol w:w="1003"/>
        <w:gridCol w:w="1003"/>
      </w:tblGrid>
      <w:tr w:rsidR="00201E33" w:rsidRPr="00DE6D72" w:rsidTr="003073F2">
        <w:tc>
          <w:tcPr>
            <w:tcW w:w="2235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62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</w:p>
        </w:tc>
        <w:tc>
          <w:tcPr>
            <w:tcW w:w="1742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201E33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201E33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677" w:type="dxa"/>
            <w:vAlign w:val="center"/>
          </w:tcPr>
          <w:p w:rsidR="00201E33" w:rsidRPr="00DE6D72" w:rsidRDefault="00F65E68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496.305,69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F65E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42" w:type="dxa"/>
            <w:vAlign w:val="center"/>
          </w:tcPr>
          <w:p w:rsidR="00201E33" w:rsidRPr="00DE6D72" w:rsidRDefault="00F65E68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619.284,96</w:t>
            </w:r>
          </w:p>
        </w:tc>
        <w:tc>
          <w:tcPr>
            <w:tcW w:w="1003" w:type="dxa"/>
          </w:tcPr>
          <w:p w:rsidR="00201E33" w:rsidRPr="00DE6D72" w:rsidRDefault="00E16F32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124,78</w:t>
            </w:r>
          </w:p>
        </w:tc>
        <w:tc>
          <w:tcPr>
            <w:tcW w:w="1003" w:type="dxa"/>
          </w:tcPr>
          <w:p w:rsidR="00201E33" w:rsidRPr="00DE6D72" w:rsidRDefault="00E16F32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114,60</w:t>
            </w:r>
          </w:p>
        </w:tc>
      </w:tr>
      <w:tr w:rsidR="00201E33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65264 – sufnanciranje cijene usluga,participacije i sl.</w:t>
            </w:r>
          </w:p>
        </w:tc>
        <w:tc>
          <w:tcPr>
            <w:tcW w:w="1677" w:type="dxa"/>
            <w:vAlign w:val="center"/>
          </w:tcPr>
          <w:p w:rsidR="00201E33" w:rsidRPr="00DE6D72" w:rsidRDefault="00F65E68" w:rsidP="003073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494.027,0</w:t>
            </w:r>
            <w:r w:rsidR="00307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317A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17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17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42" w:type="dxa"/>
            <w:vAlign w:val="center"/>
          </w:tcPr>
          <w:p w:rsidR="00201E33" w:rsidRPr="00DE6D72" w:rsidRDefault="003073F2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618.621,35</w:t>
            </w:r>
          </w:p>
        </w:tc>
        <w:tc>
          <w:tcPr>
            <w:tcW w:w="1003" w:type="dxa"/>
            <w:vAlign w:val="center"/>
          </w:tcPr>
          <w:p w:rsidR="00201E33" w:rsidRPr="00DE6D72" w:rsidRDefault="00CB3AA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125,22</w:t>
            </w:r>
          </w:p>
        </w:tc>
        <w:tc>
          <w:tcPr>
            <w:tcW w:w="1003" w:type="dxa"/>
            <w:vAlign w:val="center"/>
          </w:tcPr>
          <w:p w:rsidR="00201E33" w:rsidRPr="00DE6D72" w:rsidRDefault="00CB3AA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114,91</w:t>
            </w:r>
          </w:p>
        </w:tc>
      </w:tr>
      <w:tr w:rsidR="00201E33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65267- prihodi s naslova osiguranja, refundacije štete i totalne štete</w:t>
            </w:r>
          </w:p>
        </w:tc>
        <w:tc>
          <w:tcPr>
            <w:tcW w:w="1677" w:type="dxa"/>
            <w:vAlign w:val="center"/>
          </w:tcPr>
          <w:p w:rsidR="00201E33" w:rsidRPr="00DE6D72" w:rsidRDefault="003073F2" w:rsidP="00E349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968,21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2.000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3073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07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663,61</w:t>
            </w:r>
          </w:p>
        </w:tc>
        <w:tc>
          <w:tcPr>
            <w:tcW w:w="1003" w:type="dxa"/>
            <w:vAlign w:val="center"/>
          </w:tcPr>
          <w:p w:rsidR="00201E33" w:rsidRPr="00DE6D72" w:rsidRDefault="00CB3AA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68,54</w:t>
            </w:r>
          </w:p>
        </w:tc>
        <w:tc>
          <w:tcPr>
            <w:tcW w:w="1003" w:type="dxa"/>
            <w:vAlign w:val="center"/>
          </w:tcPr>
          <w:p w:rsidR="00201E33" w:rsidRPr="00DE6D72" w:rsidRDefault="00CB3AA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33,18</w:t>
            </w:r>
          </w:p>
        </w:tc>
      </w:tr>
      <w:tr w:rsidR="003073F2" w:rsidRPr="00DE6D72" w:rsidTr="003073F2">
        <w:tc>
          <w:tcPr>
            <w:tcW w:w="2235" w:type="dxa"/>
            <w:vAlign w:val="center"/>
          </w:tcPr>
          <w:p w:rsidR="003073F2" w:rsidRPr="00DE6D72" w:rsidRDefault="003073F2" w:rsidP="00712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677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1.310,46</w:t>
            </w:r>
          </w:p>
        </w:tc>
        <w:tc>
          <w:tcPr>
            <w:tcW w:w="1628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43 Sveučilišta u Dubrovniku za razdoblje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201E3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</w:t>
      </w:r>
      <w:r w:rsidR="00317A6C">
        <w:rPr>
          <w:rFonts w:ascii="Times New Roman" w:hAnsi="Times New Roman" w:cs="Times New Roman"/>
          <w:sz w:val="24"/>
          <w:szCs w:val="24"/>
        </w:rPr>
        <w:t>619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17A6C">
        <w:rPr>
          <w:rFonts w:ascii="Times New Roman" w:hAnsi="Times New Roman" w:cs="Times New Roman"/>
          <w:sz w:val="24"/>
          <w:szCs w:val="24"/>
        </w:rPr>
        <w:t>284,96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86114C" w:rsidRPr="00DE6D72">
        <w:rPr>
          <w:rFonts w:ascii="Times New Roman" w:hAnsi="Times New Roman" w:cs="Times New Roman"/>
          <w:sz w:val="24"/>
          <w:szCs w:val="24"/>
        </w:rPr>
        <w:t>2</w:t>
      </w:r>
      <w:r w:rsidR="00317A6C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86114C" w:rsidRPr="00DE6D72">
        <w:rPr>
          <w:rFonts w:ascii="Times New Roman" w:hAnsi="Times New Roman" w:cs="Times New Roman"/>
          <w:sz w:val="24"/>
          <w:szCs w:val="24"/>
        </w:rPr>
        <w:t>7</w:t>
      </w:r>
      <w:r w:rsidR="00317A6C">
        <w:rPr>
          <w:rFonts w:ascii="Times New Roman" w:hAnsi="Times New Roman" w:cs="Times New Roman"/>
          <w:sz w:val="24"/>
          <w:szCs w:val="24"/>
        </w:rPr>
        <w:t>8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201E3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201E33">
        <w:rPr>
          <w:rFonts w:ascii="Times New Roman" w:hAnsi="Times New Roman" w:cs="Times New Roman"/>
          <w:sz w:val="24"/>
          <w:szCs w:val="24"/>
        </w:rPr>
        <w:t>2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17A6C">
        <w:rPr>
          <w:rFonts w:ascii="Times New Roman" w:hAnsi="Times New Roman" w:cs="Times New Roman"/>
          <w:sz w:val="24"/>
          <w:szCs w:val="24"/>
        </w:rPr>
        <w:t>, odnosno</w:t>
      </w:r>
      <w:r w:rsidR="00317A6C" w:rsidRPr="00317A6C">
        <w:rPr>
          <w:rFonts w:ascii="Times New Roman" w:hAnsi="Times New Roman" w:cs="Times New Roman"/>
          <w:sz w:val="24"/>
          <w:szCs w:val="24"/>
        </w:rPr>
        <w:t xml:space="preserve"> </w:t>
      </w:r>
      <w:r w:rsidR="00317A6C">
        <w:rPr>
          <w:rFonts w:ascii="Times New Roman" w:hAnsi="Times New Roman" w:cs="Times New Roman"/>
          <w:sz w:val="24"/>
          <w:szCs w:val="24"/>
        </w:rPr>
        <w:t>114</w:t>
      </w:r>
      <w:r w:rsidR="00317A6C" w:rsidRPr="00DE6D72">
        <w:rPr>
          <w:rFonts w:ascii="Times New Roman" w:hAnsi="Times New Roman" w:cs="Times New Roman"/>
          <w:sz w:val="24"/>
          <w:szCs w:val="24"/>
        </w:rPr>
        <w:t>,</w:t>
      </w:r>
      <w:r w:rsidR="00317A6C">
        <w:rPr>
          <w:rFonts w:ascii="Times New Roman" w:hAnsi="Times New Roman" w:cs="Times New Roman"/>
          <w:sz w:val="24"/>
          <w:szCs w:val="24"/>
        </w:rPr>
        <w:t>60</w:t>
      </w:r>
      <w:r w:rsidR="00317A6C" w:rsidRPr="00DE6D72">
        <w:rPr>
          <w:rFonts w:ascii="Times New Roman" w:hAnsi="Times New Roman" w:cs="Times New Roman"/>
          <w:sz w:val="24"/>
          <w:szCs w:val="24"/>
        </w:rPr>
        <w:t>% od planiranih za 2023.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86114C" w:rsidRPr="00DE6D72">
        <w:rPr>
          <w:rFonts w:ascii="Times New Roman" w:hAnsi="Times New Roman" w:cs="Times New Roman"/>
          <w:sz w:val="24"/>
          <w:szCs w:val="24"/>
        </w:rPr>
        <w:t xml:space="preserve">Razlog tome je </w:t>
      </w:r>
      <w:r w:rsidRPr="00DE6D72">
        <w:rPr>
          <w:rFonts w:ascii="Times New Roman" w:hAnsi="Times New Roman" w:cs="Times New Roman"/>
          <w:sz w:val="24"/>
          <w:szCs w:val="24"/>
        </w:rPr>
        <w:t>povećanj</w:t>
      </w:r>
      <w:r w:rsidR="00317A6C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prihoda  </w:t>
      </w:r>
      <w:r w:rsidR="0086114C" w:rsidRPr="00DE6D72">
        <w:rPr>
          <w:rFonts w:ascii="Times New Roman" w:hAnsi="Times New Roman" w:cs="Times New Roman"/>
          <w:sz w:val="24"/>
          <w:szCs w:val="24"/>
        </w:rPr>
        <w:t>od školarina</w:t>
      </w:r>
      <w:r w:rsidR="00317A6C">
        <w:rPr>
          <w:rFonts w:ascii="Times New Roman" w:hAnsi="Times New Roman" w:cs="Times New Roman"/>
          <w:sz w:val="24"/>
          <w:szCs w:val="24"/>
        </w:rPr>
        <w:t xml:space="preserve"> na doktorskom studiju Poslovna ekonomija u digitalnom okruženju</w:t>
      </w:r>
      <w:r w:rsidR="0086114C" w:rsidRPr="00DE6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03" w:rsidRPr="00DE6D72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 51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(pomoći od institucija i tijela EU)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prihodi </w:t>
      </w:r>
      <w:r w:rsidR="00186A1D" w:rsidRPr="00DE6D72">
        <w:rPr>
          <w:rFonts w:ascii="Times New Roman" w:hAnsi="Times New Roman" w:cs="Times New Roman"/>
          <w:sz w:val="24"/>
          <w:szCs w:val="24"/>
        </w:rPr>
        <w:t xml:space="preserve"> odnose se na projekte Marles</w:t>
      </w:r>
      <w:r w:rsidR="007135E3" w:rsidRPr="00DE6D72">
        <w:rPr>
          <w:rFonts w:ascii="Times New Roman" w:hAnsi="Times New Roman" w:cs="Times New Roman"/>
          <w:sz w:val="24"/>
          <w:szCs w:val="24"/>
        </w:rPr>
        <w:t>s</w:t>
      </w:r>
      <w:r w:rsidR="00186A1D" w:rsidRPr="00DE6D72">
        <w:rPr>
          <w:rFonts w:ascii="Times New Roman" w:hAnsi="Times New Roman" w:cs="Times New Roman"/>
          <w:sz w:val="24"/>
          <w:szCs w:val="24"/>
        </w:rPr>
        <w:t xml:space="preserve">, Sea Clear, </w:t>
      </w:r>
      <w:r w:rsidR="007135E3" w:rsidRPr="00DE6D72">
        <w:rPr>
          <w:rFonts w:ascii="Times New Roman" w:hAnsi="Times New Roman" w:cs="Times New Roman"/>
          <w:sz w:val="24"/>
          <w:szCs w:val="24"/>
        </w:rPr>
        <w:t xml:space="preserve">MARIPET, ESMERALD, </w:t>
      </w:r>
      <w:r w:rsidR="005E6866">
        <w:rPr>
          <w:rFonts w:ascii="Times New Roman" w:hAnsi="Times New Roman" w:cs="Times New Roman"/>
          <w:sz w:val="24"/>
          <w:szCs w:val="24"/>
        </w:rPr>
        <w:t xml:space="preserve">ESSENCE, </w:t>
      </w:r>
      <w:r w:rsidR="007135E3" w:rsidRPr="00DE6D72">
        <w:rPr>
          <w:rFonts w:ascii="Times New Roman" w:hAnsi="Times New Roman" w:cs="Times New Roman"/>
          <w:sz w:val="24"/>
          <w:szCs w:val="24"/>
        </w:rPr>
        <w:t>GENIE</w:t>
      </w:r>
      <w:r w:rsidR="00DA2086" w:rsidRPr="00DE6D72">
        <w:rPr>
          <w:rFonts w:ascii="Times New Roman" w:hAnsi="Times New Roman" w:cs="Times New Roman"/>
          <w:sz w:val="24"/>
          <w:szCs w:val="24"/>
        </w:rPr>
        <w:t>,</w:t>
      </w:r>
      <w:r w:rsidR="005E6866">
        <w:rPr>
          <w:rFonts w:ascii="Times New Roman" w:hAnsi="Times New Roman" w:cs="Times New Roman"/>
          <w:sz w:val="24"/>
          <w:szCs w:val="24"/>
        </w:rPr>
        <w:t xml:space="preserve"> AFISHE</w:t>
      </w:r>
      <w:r w:rsidR="00186A1D" w:rsidRPr="00DE6D7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1764"/>
        <w:gridCol w:w="1557"/>
        <w:gridCol w:w="1721"/>
        <w:gridCol w:w="1003"/>
        <w:gridCol w:w="1003"/>
      </w:tblGrid>
      <w:tr w:rsidR="00201E33" w:rsidRPr="00DE6D72" w:rsidTr="008838A2">
        <w:tc>
          <w:tcPr>
            <w:tcW w:w="2240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51</w:t>
            </w:r>
          </w:p>
        </w:tc>
        <w:tc>
          <w:tcPr>
            <w:tcW w:w="1764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557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</w:p>
        </w:tc>
        <w:tc>
          <w:tcPr>
            <w:tcW w:w="1721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201E33" w:rsidRPr="00DE6D72" w:rsidTr="008838A2">
        <w:tc>
          <w:tcPr>
            <w:tcW w:w="2240" w:type="dxa"/>
            <w:vAlign w:val="center"/>
          </w:tcPr>
          <w:p w:rsidR="00201E33" w:rsidRPr="00DE6D72" w:rsidRDefault="00201E33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</w:t>
            </w:r>
            <w:r w:rsidR="005F6C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*100</w:t>
            </w:r>
          </w:p>
        </w:tc>
      </w:tr>
      <w:tr w:rsidR="00201E33" w:rsidRPr="00DE6D72" w:rsidTr="008838A2">
        <w:tc>
          <w:tcPr>
            <w:tcW w:w="2240" w:type="dxa"/>
            <w:vAlign w:val="center"/>
          </w:tcPr>
          <w:p w:rsidR="00201E33" w:rsidRPr="00DE6D72" w:rsidRDefault="00201E33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63231-tekuće pomoći od institucija i tijela EU</w:t>
            </w:r>
          </w:p>
        </w:tc>
        <w:tc>
          <w:tcPr>
            <w:tcW w:w="1764" w:type="dxa"/>
            <w:vAlign w:val="center"/>
          </w:tcPr>
          <w:p w:rsidR="00201E33" w:rsidRPr="00DE6D72" w:rsidRDefault="005E6866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676.683,17</w:t>
            </w:r>
          </w:p>
        </w:tc>
        <w:tc>
          <w:tcPr>
            <w:tcW w:w="1557" w:type="dxa"/>
            <w:vAlign w:val="center"/>
          </w:tcPr>
          <w:p w:rsidR="00201E33" w:rsidRPr="00DE6D72" w:rsidRDefault="005E6866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601.015</w:t>
            </w:r>
          </w:p>
        </w:tc>
        <w:tc>
          <w:tcPr>
            <w:tcW w:w="1721" w:type="dxa"/>
            <w:vAlign w:val="center"/>
          </w:tcPr>
          <w:p w:rsidR="00201E33" w:rsidRPr="00DE6D72" w:rsidRDefault="005E6866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601.015,51</w:t>
            </w:r>
          </w:p>
        </w:tc>
        <w:tc>
          <w:tcPr>
            <w:tcW w:w="1003" w:type="dxa"/>
          </w:tcPr>
          <w:p w:rsidR="00201E33" w:rsidRPr="00DE6D72" w:rsidRDefault="005E6866" w:rsidP="00DA2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88,82</w:t>
            </w:r>
          </w:p>
        </w:tc>
        <w:tc>
          <w:tcPr>
            <w:tcW w:w="1003" w:type="dxa"/>
          </w:tcPr>
          <w:p w:rsidR="00201E33" w:rsidRPr="00DE6D72" w:rsidRDefault="005E6866" w:rsidP="00DA2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100,00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14C" w:rsidRPr="00DE6D72" w:rsidRDefault="0086114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Ukupni prihodi iz izvora 51  (EU projekt</w:t>
      </w:r>
      <w:r w:rsidR="00992CA3" w:rsidRPr="00DE6D72">
        <w:rPr>
          <w:rFonts w:ascii="Times New Roman" w:hAnsi="Times New Roman" w:cs="Times New Roman"/>
          <w:sz w:val="24"/>
          <w:szCs w:val="24"/>
        </w:rPr>
        <w:t xml:space="preserve">i)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</w:t>
      </w:r>
      <w:r w:rsidR="005E6866">
        <w:rPr>
          <w:rFonts w:ascii="Times New Roman" w:hAnsi="Times New Roman" w:cs="Times New Roman"/>
          <w:sz w:val="24"/>
          <w:szCs w:val="24"/>
        </w:rPr>
        <w:t xml:space="preserve">601.015,51 </w:t>
      </w:r>
      <w:r w:rsidRPr="00DE6D72">
        <w:rPr>
          <w:rFonts w:ascii="Times New Roman" w:hAnsi="Times New Roman" w:cs="Times New Roman"/>
          <w:sz w:val="24"/>
          <w:szCs w:val="24"/>
        </w:rPr>
        <w:t xml:space="preserve">EUR, što je </w:t>
      </w:r>
      <w:r w:rsidR="00AA3916">
        <w:rPr>
          <w:rFonts w:ascii="Times New Roman" w:hAnsi="Times New Roman" w:cs="Times New Roman"/>
          <w:sz w:val="24"/>
          <w:szCs w:val="24"/>
        </w:rPr>
        <w:t xml:space="preserve">88,82% </w:t>
      </w:r>
      <w:r w:rsidRPr="00DE6D72">
        <w:rPr>
          <w:rFonts w:ascii="Times New Roman" w:hAnsi="Times New Roman" w:cs="Times New Roman"/>
          <w:sz w:val="24"/>
          <w:szCs w:val="24"/>
        </w:rPr>
        <w:t xml:space="preserve">ostvarenih prihoda u 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2022</w:t>
      </w:r>
      <w:r w:rsidR="00AA3916">
        <w:rPr>
          <w:rFonts w:ascii="Times New Roman" w:hAnsi="Times New Roman" w:cs="Times New Roman"/>
          <w:sz w:val="24"/>
          <w:szCs w:val="24"/>
        </w:rPr>
        <w:t>. godine, odnosno 100</w:t>
      </w:r>
      <w:r w:rsidR="005E6866" w:rsidRPr="00DE6D72">
        <w:rPr>
          <w:rFonts w:ascii="Times New Roman" w:hAnsi="Times New Roman" w:cs="Times New Roman"/>
          <w:sz w:val="24"/>
          <w:szCs w:val="24"/>
        </w:rPr>
        <w:t>,</w:t>
      </w:r>
      <w:r w:rsidR="00AA3916">
        <w:rPr>
          <w:rFonts w:ascii="Times New Roman" w:hAnsi="Times New Roman" w:cs="Times New Roman"/>
          <w:sz w:val="24"/>
          <w:szCs w:val="24"/>
        </w:rPr>
        <w:t>00</w:t>
      </w:r>
      <w:r w:rsidR="005E6866" w:rsidRPr="00DE6D72">
        <w:rPr>
          <w:rFonts w:ascii="Times New Roman" w:hAnsi="Times New Roman" w:cs="Times New Roman"/>
          <w:sz w:val="24"/>
          <w:szCs w:val="24"/>
        </w:rPr>
        <w:t>%  planiranih za 2023.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52C" w:rsidRPr="00DE6D72" w:rsidRDefault="00A3052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C5F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52 (Ostale pomoći)</w:t>
      </w:r>
      <w:r w:rsidRPr="00DE6D72">
        <w:rPr>
          <w:rFonts w:ascii="Times New Roman" w:hAnsi="Times New Roman" w:cs="Times New Roman"/>
          <w:sz w:val="24"/>
          <w:szCs w:val="24"/>
        </w:rPr>
        <w:t xml:space="preserve">  planirani prihodi odnos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se na prihode od H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rvatske zaklade za znanost, </w:t>
      </w:r>
      <w:r w:rsidR="00DD3C5F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DA2086" w:rsidRPr="00DE6D72">
        <w:rPr>
          <w:rFonts w:ascii="Times New Roman" w:hAnsi="Times New Roman" w:cs="Times New Roman"/>
          <w:sz w:val="24"/>
          <w:szCs w:val="24"/>
        </w:rPr>
        <w:t>M</w:t>
      </w:r>
      <w:r w:rsidRPr="00DE6D72">
        <w:rPr>
          <w:rFonts w:ascii="Times New Roman" w:hAnsi="Times New Roman" w:cs="Times New Roman"/>
          <w:sz w:val="24"/>
          <w:szCs w:val="24"/>
        </w:rPr>
        <w:t>inistarstv</w:t>
      </w:r>
      <w:r w:rsidR="00DA2086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 gospodarstva  i održivog razvoja za projekt ProtectAS, Agencij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za mobilnost i programe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EU </w:t>
      </w:r>
      <w:r w:rsidRPr="00DE6D72">
        <w:rPr>
          <w:rFonts w:ascii="Times New Roman" w:hAnsi="Times New Roman" w:cs="Times New Roman"/>
          <w:sz w:val="24"/>
          <w:szCs w:val="24"/>
        </w:rPr>
        <w:t xml:space="preserve">za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DE6D72">
        <w:rPr>
          <w:rFonts w:ascii="Times New Roman" w:hAnsi="Times New Roman" w:cs="Times New Roman"/>
          <w:sz w:val="24"/>
          <w:szCs w:val="24"/>
        </w:rPr>
        <w:t>Erasmus</w:t>
      </w:r>
      <w:r w:rsidR="00DA2086" w:rsidRPr="00DE6D72">
        <w:rPr>
          <w:rFonts w:ascii="Times New Roman" w:hAnsi="Times New Roman" w:cs="Times New Roman"/>
          <w:sz w:val="24"/>
          <w:szCs w:val="24"/>
        </w:rPr>
        <w:t>+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Erasmus KA131, Erasmus +KA171, </w:t>
      </w:r>
      <w:r w:rsidRPr="00DE6D72">
        <w:rPr>
          <w:rFonts w:ascii="Times New Roman" w:hAnsi="Times New Roman" w:cs="Times New Roman"/>
          <w:sz w:val="24"/>
          <w:szCs w:val="24"/>
        </w:rPr>
        <w:t xml:space="preserve"> Vibes, </w:t>
      </w:r>
      <w:r w:rsidR="00DD3C5F">
        <w:rPr>
          <w:rFonts w:ascii="Times New Roman" w:hAnsi="Times New Roman" w:cs="Times New Roman"/>
          <w:sz w:val="24"/>
          <w:szCs w:val="24"/>
        </w:rPr>
        <w:t xml:space="preserve"> Agencije za elektroničke medije za projekt DU-Check, Turističke i ugostiteljske škole za projekt RCK Gastro.</w:t>
      </w:r>
    </w:p>
    <w:p w:rsidR="00DD3C5F" w:rsidRDefault="00DD3C5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1628"/>
        <w:gridCol w:w="1870"/>
        <w:gridCol w:w="1730"/>
        <w:gridCol w:w="1003"/>
        <w:gridCol w:w="1003"/>
      </w:tblGrid>
      <w:tr w:rsidR="005F6CF2" w:rsidRPr="00DE6D72" w:rsidTr="00DD3C5F">
        <w:trPr>
          <w:trHeight w:val="869"/>
        </w:trPr>
        <w:tc>
          <w:tcPr>
            <w:tcW w:w="2054" w:type="dxa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628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870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DD3C5F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C70FD6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63- pomoći iz inozemstva i od subjekata unutar općeg proračuna</w:t>
            </w:r>
          </w:p>
        </w:tc>
        <w:tc>
          <w:tcPr>
            <w:tcW w:w="1628" w:type="dxa"/>
            <w:vAlign w:val="center"/>
          </w:tcPr>
          <w:p w:rsidR="005F6CF2" w:rsidRPr="00DE6D72" w:rsidRDefault="00AA3916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1.251.243,24</w:t>
            </w:r>
          </w:p>
        </w:tc>
        <w:tc>
          <w:tcPr>
            <w:tcW w:w="1870" w:type="dxa"/>
            <w:vAlign w:val="center"/>
          </w:tcPr>
          <w:p w:rsidR="005F6CF2" w:rsidRPr="00DE6D72" w:rsidRDefault="00AA3916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906.626</w:t>
            </w:r>
          </w:p>
        </w:tc>
        <w:tc>
          <w:tcPr>
            <w:tcW w:w="1730" w:type="dxa"/>
            <w:vAlign w:val="center"/>
          </w:tcPr>
          <w:p w:rsidR="005F6CF2" w:rsidRPr="00DE6D72" w:rsidRDefault="00AA3916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906.625,70</w:t>
            </w:r>
          </w:p>
        </w:tc>
        <w:tc>
          <w:tcPr>
            <w:tcW w:w="1003" w:type="dxa"/>
            <w:vAlign w:val="center"/>
          </w:tcPr>
          <w:p w:rsidR="00C70FD6" w:rsidRDefault="00C70FD6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6CF2" w:rsidRPr="00DE6D72" w:rsidRDefault="00DD3C5F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72,46</w:t>
            </w:r>
          </w:p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F6CF2" w:rsidRPr="00DE6D72" w:rsidRDefault="00DD3C5F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E45" w:rsidRPr="00DE6D72" w:rsidRDefault="00932E45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52  (ostale pomoći)  Sveučilišta u Dubrovniku za razdoblje </w:t>
      </w:r>
      <w:r w:rsidR="00DD3C5F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</w:t>
      </w:r>
      <w:r w:rsidR="00DD3C5F">
        <w:rPr>
          <w:rFonts w:ascii="Times New Roman" w:hAnsi="Times New Roman" w:cs="Times New Roman"/>
          <w:sz w:val="24"/>
          <w:szCs w:val="24"/>
        </w:rPr>
        <w:t>906.625,70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DD3C5F">
        <w:rPr>
          <w:rFonts w:ascii="Times New Roman" w:hAnsi="Times New Roman" w:cs="Times New Roman"/>
          <w:sz w:val="24"/>
          <w:szCs w:val="24"/>
        </w:rPr>
        <w:t>72,46</w:t>
      </w:r>
      <w:r w:rsidRPr="00DE6D72">
        <w:rPr>
          <w:rFonts w:ascii="Times New Roman" w:hAnsi="Times New Roman" w:cs="Times New Roman"/>
          <w:sz w:val="24"/>
          <w:szCs w:val="24"/>
        </w:rPr>
        <w:t xml:space="preserve">% </w:t>
      </w:r>
      <w:r w:rsidR="00DD3C5F">
        <w:rPr>
          <w:rFonts w:ascii="Times New Roman" w:hAnsi="Times New Roman" w:cs="Times New Roman"/>
          <w:sz w:val="24"/>
          <w:szCs w:val="24"/>
        </w:rPr>
        <w:t xml:space="preserve">ostvarenih prihoda u razdoblju 1.-12.2022. godine, odnosno 100% </w:t>
      </w:r>
      <w:r w:rsidRPr="00DE6D72">
        <w:rPr>
          <w:rFonts w:ascii="Times New Roman" w:hAnsi="Times New Roman" w:cs="Times New Roman"/>
          <w:sz w:val="24"/>
          <w:szCs w:val="24"/>
        </w:rPr>
        <w:t>planiranih za 2023. godinu, što ovisi o dinamici uplate sredstava za znanstvene projekte.</w:t>
      </w:r>
    </w:p>
    <w:p w:rsidR="00932E45" w:rsidRPr="00DE6D72" w:rsidRDefault="00932E4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A1D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61 (tekuće donacije od neprofitnih organizacija</w:t>
      </w:r>
      <w:r w:rsidR="003266B9" w:rsidRPr="00DE6D72">
        <w:rPr>
          <w:rFonts w:ascii="Times New Roman" w:hAnsi="Times New Roman" w:cs="Times New Roman"/>
          <w:b/>
          <w:sz w:val="24"/>
          <w:szCs w:val="24"/>
        </w:rPr>
        <w:t>)</w:t>
      </w:r>
      <w:r w:rsidR="003266B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planirani prihodi </w:t>
      </w:r>
      <w:r w:rsidR="00932E45" w:rsidRPr="00DE6D72">
        <w:rPr>
          <w:rFonts w:ascii="Times New Roman" w:hAnsi="Times New Roman" w:cs="Times New Roman"/>
          <w:sz w:val="24"/>
          <w:szCs w:val="24"/>
        </w:rPr>
        <w:t xml:space="preserve">za </w:t>
      </w:r>
      <w:r w:rsidR="005B0653">
        <w:rPr>
          <w:rFonts w:ascii="Times New Roman" w:hAnsi="Times New Roman" w:cs="Times New Roman"/>
          <w:sz w:val="24"/>
          <w:szCs w:val="24"/>
        </w:rPr>
        <w:t xml:space="preserve">EU projekte,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a odnosi se na projekt Innovamare </w:t>
      </w:r>
      <w:r w:rsidR="00320F3A" w:rsidRPr="00DE6D72">
        <w:rPr>
          <w:rFonts w:ascii="Times New Roman" w:hAnsi="Times New Roman" w:cs="Times New Roman"/>
          <w:sz w:val="24"/>
          <w:szCs w:val="24"/>
        </w:rPr>
        <w:t>(uplatitelj sredstava Hrvatska gospodarska komora)</w:t>
      </w:r>
      <w:r w:rsidR="005B0653">
        <w:rPr>
          <w:rFonts w:ascii="Times New Roman" w:hAnsi="Times New Roman" w:cs="Times New Roman"/>
          <w:sz w:val="24"/>
          <w:szCs w:val="24"/>
        </w:rPr>
        <w:t xml:space="preserve">,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 Start up nacija</w:t>
      </w:r>
      <w:r w:rsidR="005B0653">
        <w:rPr>
          <w:rFonts w:ascii="Times New Roman" w:hAnsi="Times New Roman" w:cs="Times New Roman"/>
          <w:sz w:val="24"/>
          <w:szCs w:val="24"/>
        </w:rPr>
        <w:t xml:space="preserve"> ( uplatitelj sredstava GTF- inicijativa za održivi razvoj ) i PRO-FACT ( uplatitelj sredstava GONG 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99"/>
        <w:gridCol w:w="1651"/>
        <w:gridCol w:w="1881"/>
        <w:gridCol w:w="1003"/>
        <w:gridCol w:w="1003"/>
      </w:tblGrid>
      <w:tr w:rsidR="005F6CF2" w:rsidRPr="00DE6D72" w:rsidTr="008838A2">
        <w:tc>
          <w:tcPr>
            <w:tcW w:w="1851" w:type="dxa"/>
          </w:tcPr>
          <w:bookmarkEnd w:id="0"/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99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651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</w:p>
        </w:tc>
        <w:tc>
          <w:tcPr>
            <w:tcW w:w="1881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8838A2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1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1" w:type="dxa"/>
            <w:vAlign w:val="center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C70FD6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6631-tekuće donacije</w:t>
            </w:r>
          </w:p>
        </w:tc>
        <w:tc>
          <w:tcPr>
            <w:tcW w:w="1899" w:type="dxa"/>
            <w:vAlign w:val="center"/>
          </w:tcPr>
          <w:p w:rsidR="005F6CF2" w:rsidRPr="00DE6D72" w:rsidRDefault="005B0653" w:rsidP="005B06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306,50</w:t>
            </w:r>
          </w:p>
        </w:tc>
        <w:tc>
          <w:tcPr>
            <w:tcW w:w="1651" w:type="dxa"/>
            <w:vAlign w:val="center"/>
          </w:tcPr>
          <w:p w:rsidR="005F6CF2" w:rsidRPr="00DE6D72" w:rsidRDefault="005F6CF2" w:rsidP="005B06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B0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B0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881" w:type="dxa"/>
            <w:vAlign w:val="center"/>
          </w:tcPr>
          <w:p w:rsidR="005F6CF2" w:rsidRPr="00DE6D72" w:rsidRDefault="005B0653" w:rsidP="005B06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786,65</w:t>
            </w:r>
          </w:p>
        </w:tc>
        <w:tc>
          <w:tcPr>
            <w:tcW w:w="1003" w:type="dxa"/>
            <w:vAlign w:val="center"/>
          </w:tcPr>
          <w:p w:rsidR="005F6CF2" w:rsidRPr="00DE6D72" w:rsidRDefault="004E260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128,93</w:t>
            </w:r>
          </w:p>
        </w:tc>
        <w:tc>
          <w:tcPr>
            <w:tcW w:w="1003" w:type="dxa"/>
            <w:vAlign w:val="center"/>
          </w:tcPr>
          <w:p w:rsidR="005F6CF2" w:rsidRPr="00DE6D72" w:rsidRDefault="004E260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148,22</w:t>
            </w:r>
          </w:p>
        </w:tc>
      </w:tr>
    </w:tbl>
    <w:p w:rsidR="00CD53AD" w:rsidRPr="00DE6D72" w:rsidRDefault="00CD53AD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lastRenderedPageBreak/>
        <w:t xml:space="preserve">Ukupni prihodi iz izvora 61  (donacije)  Sveučilišta u Dubrovniku za razdoblje </w:t>
      </w:r>
      <w:r w:rsidR="005F6CF2" w:rsidRPr="00932293">
        <w:rPr>
          <w:rFonts w:ascii="Times New Roman" w:hAnsi="Times New Roman" w:cs="Times New Roman"/>
          <w:sz w:val="24"/>
          <w:szCs w:val="24"/>
        </w:rPr>
        <w:t>1.</w:t>
      </w:r>
      <w:r w:rsidRPr="00932293">
        <w:rPr>
          <w:rFonts w:ascii="Times New Roman" w:hAnsi="Times New Roman" w:cs="Times New Roman"/>
          <w:sz w:val="24"/>
          <w:szCs w:val="24"/>
        </w:rPr>
        <w:t>-</w:t>
      </w:r>
      <w:r w:rsidR="005F6CF2" w:rsidRPr="00932293">
        <w:rPr>
          <w:rFonts w:ascii="Times New Roman" w:hAnsi="Times New Roman" w:cs="Times New Roman"/>
          <w:sz w:val="24"/>
          <w:szCs w:val="24"/>
        </w:rPr>
        <w:t>12.</w:t>
      </w:r>
      <w:r w:rsidRPr="00932293">
        <w:rPr>
          <w:rFonts w:ascii="Times New Roman" w:hAnsi="Times New Roman" w:cs="Times New Roman"/>
          <w:sz w:val="24"/>
          <w:szCs w:val="24"/>
        </w:rPr>
        <w:t xml:space="preserve"> 2023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4E2604">
        <w:rPr>
          <w:rFonts w:ascii="Times New Roman" w:hAnsi="Times New Roman" w:cs="Times New Roman"/>
          <w:sz w:val="24"/>
          <w:szCs w:val="24"/>
        </w:rPr>
        <w:t>193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4E2604">
        <w:rPr>
          <w:rFonts w:ascii="Times New Roman" w:hAnsi="Times New Roman" w:cs="Times New Roman"/>
          <w:sz w:val="24"/>
          <w:szCs w:val="24"/>
        </w:rPr>
        <w:t>786,65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4E2604">
        <w:rPr>
          <w:rFonts w:ascii="Times New Roman" w:hAnsi="Times New Roman" w:cs="Times New Roman"/>
          <w:sz w:val="24"/>
          <w:szCs w:val="24"/>
        </w:rPr>
        <w:t>128</w:t>
      </w:r>
      <w:r w:rsidR="004E2604" w:rsidRPr="00DE6D72">
        <w:rPr>
          <w:rFonts w:ascii="Times New Roman" w:hAnsi="Times New Roman" w:cs="Times New Roman"/>
          <w:sz w:val="24"/>
          <w:szCs w:val="24"/>
        </w:rPr>
        <w:t>,</w:t>
      </w:r>
      <w:r w:rsidR="004E2604">
        <w:rPr>
          <w:rFonts w:ascii="Times New Roman" w:hAnsi="Times New Roman" w:cs="Times New Roman"/>
          <w:sz w:val="24"/>
          <w:szCs w:val="24"/>
        </w:rPr>
        <w:t>93</w:t>
      </w:r>
      <w:r w:rsidR="004E2604" w:rsidRPr="00DE6D72">
        <w:rPr>
          <w:rFonts w:ascii="Times New Roman" w:hAnsi="Times New Roman" w:cs="Times New Roman"/>
          <w:sz w:val="24"/>
          <w:szCs w:val="24"/>
        </w:rPr>
        <w:t xml:space="preserve">% ostvarenih prihoda u istom razdoblju 2022. godine </w:t>
      </w:r>
      <w:r w:rsidRPr="00DE6D72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E2604">
        <w:rPr>
          <w:rFonts w:ascii="Times New Roman" w:hAnsi="Times New Roman" w:cs="Times New Roman"/>
          <w:sz w:val="24"/>
          <w:szCs w:val="24"/>
        </w:rPr>
        <w:t>148,22</w:t>
      </w:r>
      <w:r w:rsidRPr="00DE6D72">
        <w:rPr>
          <w:rFonts w:ascii="Times New Roman" w:hAnsi="Times New Roman" w:cs="Times New Roman"/>
          <w:sz w:val="24"/>
          <w:szCs w:val="24"/>
        </w:rPr>
        <w:t xml:space="preserve">% </w:t>
      </w:r>
      <w:r w:rsidR="004E2604">
        <w:rPr>
          <w:rFonts w:ascii="Times New Roman" w:hAnsi="Times New Roman" w:cs="Times New Roman"/>
          <w:sz w:val="24"/>
          <w:szCs w:val="24"/>
        </w:rPr>
        <w:t>planiranih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prihoda </w:t>
      </w:r>
      <w:r w:rsidR="004E2604">
        <w:rPr>
          <w:rFonts w:ascii="Times New Roman" w:hAnsi="Times New Roman" w:cs="Times New Roman"/>
          <w:sz w:val="24"/>
          <w:szCs w:val="24"/>
        </w:rPr>
        <w:t xml:space="preserve">za 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4E2604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392DBE" w:rsidRPr="00DE6D72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</w:t>
      </w:r>
      <w:r w:rsidR="004E2604">
        <w:rPr>
          <w:rFonts w:ascii="Times New Roman" w:hAnsi="Times New Roman" w:cs="Times New Roman"/>
          <w:sz w:val="24"/>
          <w:szCs w:val="24"/>
        </w:rPr>
        <w:t>u</w:t>
      </w:r>
      <w:r w:rsidR="00392DBE" w:rsidRPr="00DE6D72">
        <w:rPr>
          <w:rFonts w:ascii="Times New Roman" w:hAnsi="Times New Roman" w:cs="Times New Roman"/>
          <w:sz w:val="24"/>
          <w:szCs w:val="24"/>
        </w:rPr>
        <w:t>.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 O</w:t>
      </w:r>
      <w:r w:rsidR="004E2604">
        <w:rPr>
          <w:rFonts w:ascii="Times New Roman" w:hAnsi="Times New Roman" w:cs="Times New Roman"/>
          <w:sz w:val="24"/>
          <w:szCs w:val="24"/>
        </w:rPr>
        <w:t>sim EU projekata o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stvarene su i donacije za studentske projekte, za tiskanje knjiga, </w:t>
      </w:r>
      <w:r w:rsidR="004E2604">
        <w:rPr>
          <w:rFonts w:ascii="Times New Roman" w:hAnsi="Times New Roman" w:cs="Times New Roman"/>
          <w:sz w:val="24"/>
          <w:szCs w:val="24"/>
        </w:rPr>
        <w:t xml:space="preserve">za promociju Sveučilište te </w:t>
      </w:r>
      <w:r w:rsidR="00614099" w:rsidRPr="00DE6D72">
        <w:rPr>
          <w:rFonts w:ascii="Times New Roman" w:hAnsi="Times New Roman" w:cs="Times New Roman"/>
          <w:sz w:val="24"/>
          <w:szCs w:val="24"/>
        </w:rPr>
        <w:t>za organi</w:t>
      </w:r>
      <w:r w:rsidR="006C621F" w:rsidRPr="00DE6D72">
        <w:rPr>
          <w:rFonts w:ascii="Times New Roman" w:hAnsi="Times New Roman" w:cs="Times New Roman"/>
          <w:sz w:val="24"/>
          <w:szCs w:val="24"/>
        </w:rPr>
        <w:t>z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aciju </w:t>
      </w:r>
      <w:r w:rsidR="006C621F" w:rsidRPr="00DE6D72">
        <w:rPr>
          <w:rFonts w:ascii="Times New Roman" w:hAnsi="Times New Roman" w:cs="Times New Roman"/>
          <w:sz w:val="24"/>
          <w:szCs w:val="24"/>
        </w:rPr>
        <w:t>konferencij</w:t>
      </w:r>
      <w:r w:rsidR="004E2604">
        <w:rPr>
          <w:rFonts w:ascii="Times New Roman" w:hAnsi="Times New Roman" w:cs="Times New Roman"/>
          <w:sz w:val="24"/>
          <w:szCs w:val="24"/>
        </w:rPr>
        <w:t>e „Naše more“.</w:t>
      </w:r>
    </w:p>
    <w:p w:rsidR="00D734F0" w:rsidRPr="00DE6D72" w:rsidRDefault="00D734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932293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471E7" w:rsidRPr="00932293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F7B7B" w:rsidRPr="00932293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AA" w:rsidRPr="00DE6D72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>R</w:t>
      </w:r>
      <w:r w:rsidR="005D2249" w:rsidRPr="00932293">
        <w:rPr>
          <w:rFonts w:ascii="Times New Roman" w:hAnsi="Times New Roman" w:cs="Times New Roman"/>
          <w:sz w:val="24"/>
          <w:szCs w:val="24"/>
        </w:rPr>
        <w:t xml:space="preserve">ashodi poslovanja za 2023. </w:t>
      </w:r>
      <w:r w:rsidRPr="00932293">
        <w:rPr>
          <w:rFonts w:ascii="Times New Roman" w:hAnsi="Times New Roman" w:cs="Times New Roman"/>
          <w:sz w:val="24"/>
          <w:szCs w:val="24"/>
        </w:rPr>
        <w:t>g</w:t>
      </w:r>
      <w:r w:rsidR="005D2249" w:rsidRPr="00932293">
        <w:rPr>
          <w:rFonts w:ascii="Times New Roman" w:hAnsi="Times New Roman" w:cs="Times New Roman"/>
          <w:sz w:val="24"/>
          <w:szCs w:val="24"/>
        </w:rPr>
        <w:t>odinu</w:t>
      </w:r>
      <w:r w:rsidRPr="00932293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A3052C" w:rsidRPr="00932293">
        <w:rPr>
          <w:rFonts w:ascii="Times New Roman" w:hAnsi="Times New Roman" w:cs="Times New Roman"/>
          <w:sz w:val="24"/>
          <w:szCs w:val="24"/>
        </w:rPr>
        <w:t xml:space="preserve"> i izvršeni </w:t>
      </w:r>
      <w:r w:rsidRPr="00932293">
        <w:rPr>
          <w:rFonts w:ascii="Times New Roman" w:hAnsi="Times New Roman" w:cs="Times New Roman"/>
          <w:sz w:val="24"/>
          <w:szCs w:val="24"/>
        </w:rPr>
        <w:t>kako slijedi</w:t>
      </w:r>
      <w:r w:rsidRPr="00DE6D72">
        <w:rPr>
          <w:rFonts w:ascii="Times New Roman" w:hAnsi="Times New Roman" w:cs="Times New Roman"/>
          <w:sz w:val="24"/>
          <w:szCs w:val="24"/>
        </w:rPr>
        <w:t>:</w:t>
      </w:r>
      <w:r w:rsidR="00E909AA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9"/>
        <w:gridCol w:w="1597"/>
        <w:gridCol w:w="1614"/>
        <w:gridCol w:w="1703"/>
        <w:gridCol w:w="1072"/>
        <w:gridCol w:w="1003"/>
      </w:tblGrid>
      <w:tr w:rsidR="00501058" w:rsidRPr="00DE6D72" w:rsidTr="00D471A8">
        <w:tc>
          <w:tcPr>
            <w:tcW w:w="1237" w:type="pct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869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</w:p>
        </w:tc>
        <w:tc>
          <w:tcPr>
            <w:tcW w:w="917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577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540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01058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540" w:type="pct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01058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UKUPNO</w:t>
            </w:r>
          </w:p>
        </w:tc>
        <w:tc>
          <w:tcPr>
            <w:tcW w:w="859" w:type="pct"/>
            <w:vAlign w:val="center"/>
          </w:tcPr>
          <w:p w:rsidR="005F6CF2" w:rsidRPr="00DE6D72" w:rsidRDefault="004E2604" w:rsidP="004E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628,20</w:t>
            </w:r>
          </w:p>
        </w:tc>
        <w:tc>
          <w:tcPr>
            <w:tcW w:w="869" w:type="pct"/>
            <w:vAlign w:val="center"/>
          </w:tcPr>
          <w:p w:rsidR="005F6CF2" w:rsidRPr="00DE6D72" w:rsidRDefault="004E2604" w:rsidP="004E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</w:t>
            </w:r>
          </w:p>
        </w:tc>
        <w:tc>
          <w:tcPr>
            <w:tcW w:w="917" w:type="pct"/>
            <w:vAlign w:val="center"/>
          </w:tcPr>
          <w:p w:rsidR="005F6CF2" w:rsidRPr="00DE6D72" w:rsidRDefault="004E2604" w:rsidP="004E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779,36</w:t>
            </w:r>
          </w:p>
        </w:tc>
        <w:tc>
          <w:tcPr>
            <w:tcW w:w="577" w:type="pct"/>
            <w:vAlign w:val="center"/>
          </w:tcPr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6CF2" w:rsidRPr="00DE6D72" w:rsidRDefault="004E260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113,47</w:t>
            </w:r>
          </w:p>
        </w:tc>
        <w:tc>
          <w:tcPr>
            <w:tcW w:w="540" w:type="pct"/>
            <w:vAlign w:val="center"/>
          </w:tcPr>
          <w:p w:rsidR="005F6CF2" w:rsidRPr="00DE6D72" w:rsidRDefault="004E260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103,22</w:t>
            </w:r>
          </w:p>
        </w:tc>
      </w:tr>
      <w:tr w:rsidR="00501058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859" w:type="pct"/>
            <w:vAlign w:val="center"/>
          </w:tcPr>
          <w:p w:rsidR="005F6CF2" w:rsidRPr="00DE6D72" w:rsidRDefault="004E2604" w:rsidP="004E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004,82</w:t>
            </w:r>
          </w:p>
        </w:tc>
        <w:tc>
          <w:tcPr>
            <w:tcW w:w="869" w:type="pct"/>
            <w:vAlign w:val="center"/>
          </w:tcPr>
          <w:p w:rsidR="005F6CF2" w:rsidRPr="00DE6D72" w:rsidRDefault="00501058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</w:t>
            </w:r>
          </w:p>
        </w:tc>
        <w:tc>
          <w:tcPr>
            <w:tcW w:w="917" w:type="pct"/>
            <w:vAlign w:val="center"/>
          </w:tcPr>
          <w:p w:rsidR="005F6CF2" w:rsidRPr="00DE6D72" w:rsidRDefault="00501058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577" w:type="pct"/>
            <w:vAlign w:val="center"/>
          </w:tcPr>
          <w:p w:rsidR="005F6CF2" w:rsidRPr="00DE6D72" w:rsidRDefault="005010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112,66</w:t>
            </w:r>
          </w:p>
        </w:tc>
        <w:tc>
          <w:tcPr>
            <w:tcW w:w="540" w:type="pct"/>
            <w:vAlign w:val="center"/>
          </w:tcPr>
          <w:p w:rsidR="005F6CF2" w:rsidRPr="00DE6D72" w:rsidRDefault="005010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100,50</w:t>
            </w:r>
          </w:p>
        </w:tc>
      </w:tr>
      <w:tr w:rsidR="00501058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ZA NEFINANCIJSKU IMOVINU</w:t>
            </w:r>
          </w:p>
        </w:tc>
        <w:tc>
          <w:tcPr>
            <w:tcW w:w="859" w:type="pct"/>
            <w:vAlign w:val="center"/>
          </w:tcPr>
          <w:p w:rsidR="005F6CF2" w:rsidRPr="00DE6D72" w:rsidRDefault="005F6CF2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623,39</w:t>
            </w:r>
          </w:p>
        </w:tc>
        <w:tc>
          <w:tcPr>
            <w:tcW w:w="869" w:type="pct"/>
            <w:vAlign w:val="center"/>
          </w:tcPr>
          <w:p w:rsidR="005F6CF2" w:rsidRPr="00DE6D72" w:rsidRDefault="005F6CF2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13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996</w:t>
            </w:r>
          </w:p>
        </w:tc>
        <w:tc>
          <w:tcPr>
            <w:tcW w:w="917" w:type="pct"/>
            <w:vAlign w:val="center"/>
          </w:tcPr>
          <w:p w:rsidR="005F6CF2" w:rsidRPr="00DE6D72" w:rsidRDefault="005F6CF2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238,97</w:t>
            </w:r>
          </w:p>
        </w:tc>
        <w:tc>
          <w:tcPr>
            <w:tcW w:w="577" w:type="pct"/>
            <w:vAlign w:val="center"/>
          </w:tcPr>
          <w:p w:rsidR="005F6CF2" w:rsidRPr="00DE6D72" w:rsidRDefault="00501058" w:rsidP="00D471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40" w:type="pct"/>
            <w:vAlign w:val="center"/>
          </w:tcPr>
          <w:p w:rsidR="005F6CF2" w:rsidRPr="00DE6D72" w:rsidRDefault="00501058" w:rsidP="00D471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333,77</w:t>
            </w:r>
          </w:p>
        </w:tc>
      </w:tr>
    </w:tbl>
    <w:p w:rsidR="00A3052C" w:rsidRPr="00DE6D72" w:rsidRDefault="00A3052C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24" w:rsidRPr="00DE6D72" w:rsidRDefault="00C76624" w:rsidP="00C76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</w:t>
      </w:r>
      <w:r w:rsidR="00B47C61">
        <w:rPr>
          <w:rFonts w:ascii="Times New Roman" w:hAnsi="Times New Roman" w:cs="Times New Roman"/>
          <w:sz w:val="24"/>
          <w:szCs w:val="24"/>
        </w:rPr>
        <w:t>11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B47C61">
        <w:rPr>
          <w:rFonts w:ascii="Times New Roman" w:hAnsi="Times New Roman" w:cs="Times New Roman"/>
          <w:sz w:val="24"/>
          <w:szCs w:val="24"/>
        </w:rPr>
        <w:t>85</w:t>
      </w:r>
      <w:r w:rsidR="00D243FA" w:rsidRPr="00DE6D72">
        <w:rPr>
          <w:rFonts w:ascii="Times New Roman" w:hAnsi="Times New Roman" w:cs="Times New Roman"/>
          <w:sz w:val="24"/>
          <w:szCs w:val="24"/>
        </w:rPr>
        <w:t>9</w:t>
      </w:r>
      <w:r w:rsidR="00B47C61">
        <w:rPr>
          <w:rFonts w:ascii="Times New Roman" w:hAnsi="Times New Roman" w:cs="Times New Roman"/>
          <w:sz w:val="24"/>
          <w:szCs w:val="24"/>
        </w:rPr>
        <w:t>.779,36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B47C61">
        <w:rPr>
          <w:rFonts w:ascii="Times New Roman" w:hAnsi="Times New Roman" w:cs="Times New Roman"/>
          <w:sz w:val="24"/>
          <w:szCs w:val="24"/>
        </w:rPr>
        <w:t>1</w:t>
      </w:r>
      <w:r w:rsidR="00D243FA" w:rsidRPr="00DE6D72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D243FA" w:rsidRPr="00DE6D72">
        <w:rPr>
          <w:rFonts w:ascii="Times New Roman" w:hAnsi="Times New Roman" w:cs="Times New Roman"/>
          <w:sz w:val="24"/>
          <w:szCs w:val="24"/>
        </w:rPr>
        <w:t>4</w:t>
      </w:r>
      <w:r w:rsidR="00B47C61">
        <w:rPr>
          <w:rFonts w:ascii="Times New Roman" w:hAnsi="Times New Roman" w:cs="Times New Roman"/>
          <w:sz w:val="24"/>
          <w:szCs w:val="24"/>
        </w:rPr>
        <w:t>7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rashoda </w:t>
      </w:r>
      <w:r w:rsidRPr="00DE6D72">
        <w:rPr>
          <w:rFonts w:ascii="Times New Roman" w:hAnsi="Times New Roman" w:cs="Times New Roman"/>
          <w:sz w:val="24"/>
          <w:szCs w:val="24"/>
        </w:rPr>
        <w:t xml:space="preserve">u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="00D243FA"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 2022. </w:t>
      </w:r>
      <w:r w:rsidR="00B47C61">
        <w:rPr>
          <w:rFonts w:ascii="Times New Roman" w:hAnsi="Times New Roman" w:cs="Times New Roman"/>
          <w:sz w:val="24"/>
          <w:szCs w:val="24"/>
        </w:rPr>
        <w:t>g</w:t>
      </w:r>
      <w:r w:rsidR="00D243FA" w:rsidRPr="00DE6D72">
        <w:rPr>
          <w:rFonts w:ascii="Times New Roman" w:hAnsi="Times New Roman" w:cs="Times New Roman"/>
          <w:sz w:val="24"/>
          <w:szCs w:val="24"/>
        </w:rPr>
        <w:t>odine</w:t>
      </w:r>
      <w:r w:rsidR="00B47C61">
        <w:rPr>
          <w:rFonts w:ascii="Times New Roman" w:hAnsi="Times New Roman" w:cs="Times New Roman"/>
          <w:sz w:val="24"/>
          <w:szCs w:val="24"/>
        </w:rPr>
        <w:t>, odnosno 10</w:t>
      </w:r>
      <w:r w:rsidR="00B47C61" w:rsidRPr="00DE6D72">
        <w:rPr>
          <w:rFonts w:ascii="Times New Roman" w:hAnsi="Times New Roman" w:cs="Times New Roman"/>
          <w:sz w:val="24"/>
          <w:szCs w:val="24"/>
        </w:rPr>
        <w:t>3,2</w:t>
      </w:r>
      <w:r w:rsidR="00B47C61">
        <w:rPr>
          <w:rFonts w:ascii="Times New Roman" w:hAnsi="Times New Roman" w:cs="Times New Roman"/>
          <w:sz w:val="24"/>
          <w:szCs w:val="24"/>
        </w:rPr>
        <w:t>2</w:t>
      </w:r>
      <w:r w:rsidR="00B47C61" w:rsidRPr="00DE6D72">
        <w:rPr>
          <w:rFonts w:ascii="Times New Roman" w:hAnsi="Times New Roman" w:cs="Times New Roman"/>
          <w:sz w:val="24"/>
          <w:szCs w:val="24"/>
        </w:rPr>
        <w:t>% planiranih za 2023. godinu</w:t>
      </w:r>
    </w:p>
    <w:p w:rsidR="00B47C61" w:rsidRDefault="00B47C61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D2249" w:rsidRDefault="00E909A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b/>
          <w:sz w:val="24"/>
          <w:szCs w:val="24"/>
        </w:rPr>
        <w:t>Rashodi</w:t>
      </w:r>
      <w:r w:rsidR="00740A4C" w:rsidRPr="00D471A8">
        <w:rPr>
          <w:rFonts w:ascii="Times New Roman" w:hAnsi="Times New Roman" w:cs="Times New Roman"/>
          <w:b/>
          <w:sz w:val="24"/>
          <w:szCs w:val="24"/>
        </w:rPr>
        <w:t xml:space="preserve"> koji se financiraju iz izvora  11</w:t>
      </w:r>
      <w:r w:rsidR="00740A4C" w:rsidRPr="00D471A8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471A8">
        <w:rPr>
          <w:rFonts w:ascii="Times New Roman" w:hAnsi="Times New Roman" w:cs="Times New Roman"/>
          <w:sz w:val="24"/>
          <w:szCs w:val="24"/>
        </w:rPr>
        <w:t xml:space="preserve"> (prihodi iz nadležnog proračuna za financiranje redovne djelatnosti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i programsko financiranje</w:t>
      </w:r>
      <w:r w:rsidR="005D2249" w:rsidRPr="00D471A8">
        <w:rPr>
          <w:rFonts w:ascii="Times New Roman" w:hAnsi="Times New Roman" w:cs="Times New Roman"/>
          <w:sz w:val="24"/>
          <w:szCs w:val="24"/>
        </w:rPr>
        <w:t>)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DB5FC8" w:rsidRPr="00D471A8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912FEF" w:rsidRPr="00D471A8">
        <w:rPr>
          <w:rFonts w:ascii="Times New Roman" w:hAnsi="Times New Roman" w:cs="Times New Roman"/>
          <w:sz w:val="24"/>
          <w:szCs w:val="24"/>
        </w:rPr>
        <w:t>kako slijedi:</w:t>
      </w:r>
      <w:r w:rsidR="00912FEF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93" w:rsidRPr="00DE6D72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1576"/>
        <w:gridCol w:w="1465"/>
        <w:gridCol w:w="1690"/>
        <w:gridCol w:w="1003"/>
        <w:gridCol w:w="1134"/>
      </w:tblGrid>
      <w:tr w:rsidR="00880702" w:rsidRPr="00DE6D72" w:rsidTr="00880702">
        <w:trPr>
          <w:trHeight w:val="966"/>
        </w:trPr>
        <w:tc>
          <w:tcPr>
            <w:tcW w:w="2312" w:type="dxa"/>
          </w:tcPr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57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465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90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134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80702" w:rsidRPr="00DE6D72" w:rsidTr="00880702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134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80702" w:rsidRPr="00DE6D72" w:rsidTr="00C70FD6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576" w:type="dxa"/>
            <w:vAlign w:val="center"/>
          </w:tcPr>
          <w:p w:rsidR="00880702" w:rsidRPr="00DE6D72" w:rsidRDefault="00B47C61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7.321.454,89</w:t>
            </w:r>
          </w:p>
        </w:tc>
        <w:tc>
          <w:tcPr>
            <w:tcW w:w="1465" w:type="dxa"/>
            <w:vAlign w:val="center"/>
          </w:tcPr>
          <w:p w:rsidR="00880702" w:rsidRPr="00DE6D72" w:rsidRDefault="00880702" w:rsidP="00B47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</w:t>
            </w:r>
            <w:r w:rsidR="00B47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.427</w:t>
            </w:r>
          </w:p>
        </w:tc>
        <w:tc>
          <w:tcPr>
            <w:tcW w:w="1690" w:type="dxa"/>
            <w:vAlign w:val="center"/>
          </w:tcPr>
          <w:p w:rsidR="00880702" w:rsidRPr="00DE6D72" w:rsidRDefault="00B47C61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8.259.005,42</w:t>
            </w:r>
          </w:p>
        </w:tc>
        <w:tc>
          <w:tcPr>
            <w:tcW w:w="1003" w:type="dxa"/>
            <w:vAlign w:val="center"/>
          </w:tcPr>
          <w:p w:rsidR="00880702" w:rsidRPr="00DE6D72" w:rsidRDefault="00B47C61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112,81</w:t>
            </w:r>
          </w:p>
        </w:tc>
        <w:tc>
          <w:tcPr>
            <w:tcW w:w="1134" w:type="dxa"/>
            <w:vAlign w:val="center"/>
          </w:tcPr>
          <w:p w:rsidR="00880702" w:rsidRPr="00DE6D72" w:rsidRDefault="00B47C61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100,74</w:t>
            </w:r>
          </w:p>
        </w:tc>
      </w:tr>
      <w:tr w:rsidR="00880702" w:rsidRPr="00DE6D72" w:rsidTr="00C70FD6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576" w:type="dxa"/>
            <w:vAlign w:val="center"/>
          </w:tcPr>
          <w:p w:rsidR="00880702" w:rsidRPr="00DE6D72" w:rsidRDefault="00932293" w:rsidP="00C766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6.419.741,56</w:t>
            </w:r>
          </w:p>
        </w:tc>
        <w:tc>
          <w:tcPr>
            <w:tcW w:w="1465" w:type="dxa"/>
            <w:vAlign w:val="center"/>
          </w:tcPr>
          <w:p w:rsidR="00880702" w:rsidRPr="00DE6D72" w:rsidRDefault="00880702" w:rsidP="00B47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7.40</w:t>
            </w:r>
            <w:r w:rsidR="00B47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5.484</w:t>
            </w:r>
          </w:p>
        </w:tc>
        <w:tc>
          <w:tcPr>
            <w:tcW w:w="1690" w:type="dxa"/>
            <w:vAlign w:val="center"/>
          </w:tcPr>
          <w:p w:rsidR="00880702" w:rsidRPr="00DE6D72" w:rsidRDefault="00B47C61" w:rsidP="00E349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7.504.461,64</w:t>
            </w:r>
          </w:p>
        </w:tc>
        <w:tc>
          <w:tcPr>
            <w:tcW w:w="1003" w:type="dxa"/>
            <w:vAlign w:val="center"/>
          </w:tcPr>
          <w:p w:rsidR="00880702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116,90</w:t>
            </w:r>
          </w:p>
        </w:tc>
        <w:tc>
          <w:tcPr>
            <w:tcW w:w="1134" w:type="dxa"/>
            <w:vAlign w:val="center"/>
          </w:tcPr>
          <w:p w:rsidR="00880702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101,34</w:t>
            </w:r>
          </w:p>
        </w:tc>
      </w:tr>
      <w:tr w:rsidR="00880702" w:rsidRPr="00DE6D72" w:rsidTr="00C70FD6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576" w:type="dxa"/>
            <w:vAlign w:val="center"/>
          </w:tcPr>
          <w:p w:rsidR="00880702" w:rsidRPr="00DE6D72" w:rsidRDefault="00932293" w:rsidP="00C766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788.482,32</w:t>
            </w:r>
          </w:p>
        </w:tc>
        <w:tc>
          <w:tcPr>
            <w:tcW w:w="1465" w:type="dxa"/>
            <w:vAlign w:val="center"/>
          </w:tcPr>
          <w:p w:rsidR="00880702" w:rsidRPr="00DE6D72" w:rsidRDefault="00880702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736.816</w:t>
            </w:r>
          </w:p>
        </w:tc>
        <w:tc>
          <w:tcPr>
            <w:tcW w:w="1690" w:type="dxa"/>
            <w:vAlign w:val="center"/>
          </w:tcPr>
          <w:p w:rsidR="00880702" w:rsidRPr="00DE6D72" w:rsidRDefault="00B47C61" w:rsidP="00C766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698.416,86</w:t>
            </w:r>
          </w:p>
        </w:tc>
        <w:tc>
          <w:tcPr>
            <w:tcW w:w="1003" w:type="dxa"/>
            <w:vAlign w:val="center"/>
          </w:tcPr>
          <w:p w:rsidR="00880702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88,58</w:t>
            </w:r>
          </w:p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702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94,79</w:t>
            </w:r>
          </w:p>
        </w:tc>
      </w:tr>
      <w:tr w:rsidR="00880702" w:rsidRPr="00DE6D72" w:rsidTr="00C70FD6">
        <w:tc>
          <w:tcPr>
            <w:tcW w:w="2312" w:type="dxa"/>
            <w:vAlign w:val="center"/>
          </w:tcPr>
          <w:p w:rsidR="00880702" w:rsidRPr="00DE6D72" w:rsidRDefault="00880702" w:rsidP="00880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576" w:type="dxa"/>
            <w:vAlign w:val="center"/>
          </w:tcPr>
          <w:p w:rsidR="00880702" w:rsidRPr="00DE6D72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  <w:vAlign w:val="center"/>
          </w:tcPr>
          <w:p w:rsidR="00880702" w:rsidRPr="00DE6D72" w:rsidRDefault="00B47C61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56.127</w:t>
            </w:r>
          </w:p>
        </w:tc>
        <w:tc>
          <w:tcPr>
            <w:tcW w:w="1690" w:type="dxa"/>
            <w:vAlign w:val="center"/>
          </w:tcPr>
          <w:p w:rsidR="00880702" w:rsidRPr="00DE6D72" w:rsidRDefault="00B47C61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56.126,92</w:t>
            </w:r>
          </w:p>
        </w:tc>
        <w:tc>
          <w:tcPr>
            <w:tcW w:w="1003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702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932293" w:rsidRPr="00DE6D72" w:rsidTr="00C70FD6">
        <w:tc>
          <w:tcPr>
            <w:tcW w:w="2312" w:type="dxa"/>
            <w:vAlign w:val="center"/>
          </w:tcPr>
          <w:p w:rsidR="00932293" w:rsidRPr="00DE6D72" w:rsidRDefault="00932293" w:rsidP="00A41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</w:p>
        </w:tc>
        <w:tc>
          <w:tcPr>
            <w:tcW w:w="1576" w:type="dxa"/>
            <w:vAlign w:val="center"/>
          </w:tcPr>
          <w:p w:rsidR="00932293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113.230,80</w:t>
            </w:r>
          </w:p>
        </w:tc>
        <w:tc>
          <w:tcPr>
            <w:tcW w:w="1465" w:type="dxa"/>
            <w:vAlign w:val="center"/>
          </w:tcPr>
          <w:p w:rsidR="00932293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0" w:type="dxa"/>
            <w:vAlign w:val="center"/>
          </w:tcPr>
          <w:p w:rsidR="00932293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932293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2293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32293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24" w:rsidRPr="00DE6D72" w:rsidRDefault="00D243F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11 Sveučilišta u Dubrovniku za razdoblje </w:t>
      </w:r>
      <w:r w:rsidR="0080397D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80397D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</w:t>
      </w:r>
      <w:r w:rsidR="0080397D">
        <w:rPr>
          <w:rFonts w:ascii="Times New Roman" w:hAnsi="Times New Roman" w:cs="Times New Roman"/>
          <w:sz w:val="24"/>
          <w:szCs w:val="24"/>
        </w:rPr>
        <w:t>8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80397D">
        <w:rPr>
          <w:rFonts w:ascii="Times New Roman" w:hAnsi="Times New Roman" w:cs="Times New Roman"/>
          <w:sz w:val="24"/>
          <w:szCs w:val="24"/>
        </w:rPr>
        <w:t>259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80397D">
        <w:rPr>
          <w:rFonts w:ascii="Times New Roman" w:hAnsi="Times New Roman" w:cs="Times New Roman"/>
          <w:sz w:val="24"/>
          <w:szCs w:val="24"/>
        </w:rPr>
        <w:t>005,42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11</w:t>
      </w:r>
      <w:r w:rsidR="00712E8C">
        <w:rPr>
          <w:rFonts w:ascii="Times New Roman" w:hAnsi="Times New Roman" w:cs="Times New Roman"/>
          <w:sz w:val="24"/>
          <w:szCs w:val="24"/>
        </w:rPr>
        <w:t>2</w:t>
      </w:r>
      <w:r w:rsidRPr="00DE6D72">
        <w:rPr>
          <w:rFonts w:ascii="Times New Roman" w:hAnsi="Times New Roman" w:cs="Times New Roman"/>
          <w:sz w:val="24"/>
          <w:szCs w:val="24"/>
        </w:rPr>
        <w:t>,8</w:t>
      </w:r>
      <w:r w:rsidR="00712E8C">
        <w:rPr>
          <w:rFonts w:ascii="Times New Roman" w:hAnsi="Times New Roman" w:cs="Times New Roman"/>
          <w:sz w:val="24"/>
          <w:szCs w:val="24"/>
        </w:rPr>
        <w:t>1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712E8C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712E8C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2022.</w:t>
      </w:r>
      <w:r w:rsidR="00712E8C">
        <w:rPr>
          <w:rFonts w:ascii="Times New Roman" w:hAnsi="Times New Roman" w:cs="Times New Roman"/>
          <w:sz w:val="24"/>
          <w:szCs w:val="24"/>
        </w:rPr>
        <w:t>, odnosno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712E8C">
        <w:rPr>
          <w:rFonts w:ascii="Times New Roman" w:hAnsi="Times New Roman" w:cs="Times New Roman"/>
          <w:sz w:val="24"/>
          <w:szCs w:val="24"/>
        </w:rPr>
        <w:t>100,74</w:t>
      </w:r>
      <w:r w:rsidR="00712E8C" w:rsidRPr="00DE6D72">
        <w:rPr>
          <w:rFonts w:ascii="Times New Roman" w:hAnsi="Times New Roman" w:cs="Times New Roman"/>
          <w:sz w:val="24"/>
          <w:szCs w:val="24"/>
        </w:rPr>
        <w:t>% planiranih za 2023.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 Rashodi su povećani u odnosu na isto razdoblje prethodne radi povećanja rashoda za zaposlene (porast plaća i naknada za zaposlene)  iz Državne riznice.</w:t>
      </w:r>
    </w:p>
    <w:p w:rsidR="00C76624" w:rsidRPr="00DE6D72" w:rsidRDefault="00C7662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C78" w:rsidRPr="00DE6D72" w:rsidRDefault="00F50C78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A4C" w:rsidRPr="00DE6D72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</w:t>
      </w:r>
      <w:r w:rsidR="00DF67CD" w:rsidRPr="00DE6D72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0D0682" w:rsidRPr="00DE6D72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) </w:t>
      </w:r>
      <w:r w:rsidRPr="00DE6D72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6" w:name="_Hlk115263337"/>
      <w:r w:rsidR="000D0682" w:rsidRPr="00DE6D72">
        <w:rPr>
          <w:rFonts w:ascii="Times New Roman" w:hAnsi="Times New Roman" w:cs="Times New Roman"/>
          <w:sz w:val="24"/>
          <w:szCs w:val="24"/>
        </w:rPr>
        <w:t xml:space="preserve">se </w:t>
      </w:r>
      <w:r w:rsidRPr="00DE6D72">
        <w:rPr>
          <w:rFonts w:ascii="Times New Roman" w:hAnsi="Times New Roman" w:cs="Times New Roman"/>
          <w:sz w:val="24"/>
          <w:szCs w:val="24"/>
        </w:rPr>
        <w:t>na plaće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, </w:t>
      </w:r>
      <w:bookmarkStart w:id="17" w:name="_Hlk115263272"/>
      <w:r w:rsidRPr="00DE6D72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 w:rsidRPr="00DE6D72">
        <w:rPr>
          <w:rFonts w:ascii="Times New Roman" w:hAnsi="Times New Roman" w:cs="Times New Roman"/>
          <w:sz w:val="24"/>
          <w:szCs w:val="24"/>
        </w:rPr>
        <w:t>ure</w:t>
      </w:r>
      <w:r w:rsidR="0055092A" w:rsidRPr="00DE6D72">
        <w:rPr>
          <w:rFonts w:ascii="Times New Roman" w:hAnsi="Times New Roman" w:cs="Times New Roman"/>
          <w:sz w:val="24"/>
          <w:szCs w:val="24"/>
        </w:rPr>
        <w:t>d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 w:rsidRPr="00DE6D72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računalne i ostale usluge.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78"/>
        <w:gridCol w:w="1777"/>
        <w:gridCol w:w="1634"/>
        <w:gridCol w:w="1003"/>
        <w:gridCol w:w="1003"/>
      </w:tblGrid>
      <w:tr w:rsidR="00880702" w:rsidRPr="00DE6D72" w:rsidTr="00880702">
        <w:trPr>
          <w:trHeight w:val="572"/>
        </w:trPr>
        <w:tc>
          <w:tcPr>
            <w:tcW w:w="2093" w:type="dxa"/>
          </w:tcPr>
          <w:bookmarkEnd w:id="17"/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778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777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4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80702" w:rsidRPr="00DE6D72" w:rsidTr="00880702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880702" w:rsidRPr="00DE6D72" w:rsidRDefault="00880702" w:rsidP="005509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80702" w:rsidRPr="00DE6D72" w:rsidTr="00C70FD6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78" w:type="dxa"/>
            <w:vAlign w:val="center"/>
          </w:tcPr>
          <w:p w:rsidR="00880702" w:rsidRPr="00DE6D72" w:rsidRDefault="00712E8C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741.976,21</w:t>
            </w:r>
          </w:p>
        </w:tc>
        <w:tc>
          <w:tcPr>
            <w:tcW w:w="1777" w:type="dxa"/>
            <w:vAlign w:val="center"/>
          </w:tcPr>
          <w:p w:rsidR="00880702" w:rsidRPr="00DE6D72" w:rsidRDefault="0088070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712E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12E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634" w:type="dxa"/>
            <w:vAlign w:val="center"/>
          </w:tcPr>
          <w:p w:rsidR="00880702" w:rsidRPr="00DE6D72" w:rsidRDefault="00712E8C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</w:t>
            </w:r>
            <w:r w:rsidR="0088070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,93</w:t>
            </w:r>
          </w:p>
        </w:tc>
        <w:tc>
          <w:tcPr>
            <w:tcW w:w="1003" w:type="dxa"/>
            <w:vAlign w:val="center"/>
          </w:tcPr>
          <w:p w:rsidR="00880702" w:rsidRPr="00DE6D72" w:rsidRDefault="00712E8C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115,42</w:t>
            </w:r>
          </w:p>
        </w:tc>
        <w:tc>
          <w:tcPr>
            <w:tcW w:w="1003" w:type="dxa"/>
            <w:vAlign w:val="center"/>
          </w:tcPr>
          <w:p w:rsidR="00880702" w:rsidRPr="00DE6D72" w:rsidRDefault="00712E8C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138,38</w:t>
            </w:r>
          </w:p>
        </w:tc>
      </w:tr>
    </w:tbl>
    <w:p w:rsidR="00D243FA" w:rsidRDefault="00D243FA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E8C" w:rsidRPr="00DE6D72" w:rsidRDefault="00712E8C" w:rsidP="0071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E8C">
        <w:rPr>
          <w:rFonts w:ascii="Times New Roman" w:hAnsi="Times New Roman" w:cs="Times New Roman"/>
          <w:sz w:val="24"/>
          <w:szCs w:val="24"/>
        </w:rPr>
        <w:t>Budući da s</w:t>
      </w:r>
      <w:r>
        <w:rPr>
          <w:rFonts w:ascii="Times New Roman" w:hAnsi="Times New Roman" w:cs="Times New Roman"/>
          <w:sz w:val="24"/>
          <w:szCs w:val="24"/>
        </w:rPr>
        <w:t xml:space="preserve">u u 2023. ostvareni veći vlastiti prihodi u odnosu na izvršene u 2022. </w:t>
      </w:r>
      <w:r w:rsidR="005756F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odini i planirane za 2023. godinu, a zbog povećanja </w:t>
      </w:r>
      <w:r w:rsidR="005756FA">
        <w:rPr>
          <w:rFonts w:ascii="Times New Roman" w:hAnsi="Times New Roman" w:cs="Times New Roman"/>
          <w:sz w:val="24"/>
          <w:szCs w:val="24"/>
        </w:rPr>
        <w:t xml:space="preserve">vlastitih </w:t>
      </w:r>
      <w:r>
        <w:rPr>
          <w:rFonts w:ascii="Times New Roman" w:hAnsi="Times New Roman" w:cs="Times New Roman"/>
          <w:sz w:val="24"/>
          <w:szCs w:val="24"/>
        </w:rPr>
        <w:t xml:space="preserve">prihoda </w:t>
      </w:r>
      <w:r w:rsidR="005756FA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>prodaje sadnica Zavoda za mediteranske kulture</w:t>
      </w:r>
      <w:r w:rsidR="005756FA">
        <w:rPr>
          <w:rFonts w:ascii="Times New Roman" w:hAnsi="Times New Roman" w:cs="Times New Roman"/>
          <w:sz w:val="24"/>
          <w:szCs w:val="24"/>
        </w:rPr>
        <w:t>,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prihoda od ulaznica za akvarij, te prihoda od tečajeva i programa izobrazbe</w:t>
      </w:r>
      <w:r w:rsidR="005756FA">
        <w:rPr>
          <w:rFonts w:ascii="Times New Roman" w:hAnsi="Times New Roman" w:cs="Times New Roman"/>
          <w:sz w:val="24"/>
          <w:szCs w:val="24"/>
        </w:rPr>
        <w:t>, nastali su i povećani rashodi za proizvodnju sadnica, održavanje akvarija i izvođenje tečajeva i programa izobrazbe.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E8C" w:rsidRPr="00712E8C" w:rsidRDefault="00712E8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E8C" w:rsidRPr="00DE6D72" w:rsidRDefault="00712E8C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C78" w:rsidRPr="00DE6D72" w:rsidRDefault="00D243FA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</w:t>
      </w:r>
      <w:r w:rsidR="00740A4C" w:rsidRPr="00DE6D72">
        <w:rPr>
          <w:rFonts w:ascii="Times New Roman" w:hAnsi="Times New Roman" w:cs="Times New Roman"/>
          <w:b/>
          <w:sz w:val="24"/>
          <w:szCs w:val="24"/>
        </w:rPr>
        <w:t xml:space="preserve">ashodi koji se financiraju iz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(ostali prihodi za posebne namjene)</w:t>
      </w:r>
    </w:p>
    <w:p w:rsidR="00F50C78" w:rsidRPr="00DE6D72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Rashodi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DE6D72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za rad iznad norme</w:t>
      </w:r>
      <w:r w:rsidR="00ED3772" w:rsidRPr="00DE6D72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održavanje,</w:t>
      </w:r>
      <w:r w:rsidR="000027E5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5092A" w:rsidRPr="00DE6D72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 w:rsidRPr="00DE6D7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768"/>
        <w:gridCol w:w="1762"/>
        <w:gridCol w:w="1768"/>
        <w:gridCol w:w="1003"/>
        <w:gridCol w:w="1003"/>
      </w:tblGrid>
      <w:tr w:rsidR="005756FA" w:rsidRPr="00DE6D72" w:rsidTr="00880702">
        <w:tc>
          <w:tcPr>
            <w:tcW w:w="2084" w:type="dxa"/>
          </w:tcPr>
          <w:p w:rsidR="00880702" w:rsidRPr="00DE6D72" w:rsidRDefault="00880702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 xml:space="preserve">IZVOR 43 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851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845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756FA" w:rsidRPr="00DE6D72" w:rsidTr="00880702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80702" w:rsidRPr="00DE6D72" w:rsidRDefault="00991487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845" w:type="dxa"/>
          </w:tcPr>
          <w:p w:rsidR="00880702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756FA" w:rsidRPr="00DE6D72" w:rsidTr="00C70FD6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836" w:type="dxa"/>
            <w:vAlign w:val="center"/>
          </w:tcPr>
          <w:p w:rsidR="00880702" w:rsidRPr="00DE6D72" w:rsidRDefault="005756FA" w:rsidP="005756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779.191,83</w:t>
            </w:r>
          </w:p>
        </w:tc>
        <w:tc>
          <w:tcPr>
            <w:tcW w:w="1836" w:type="dxa"/>
            <w:vAlign w:val="center"/>
          </w:tcPr>
          <w:p w:rsidR="00880702" w:rsidRPr="00DE6D72" w:rsidRDefault="005756FA" w:rsidP="005756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540.373</w:t>
            </w:r>
          </w:p>
        </w:tc>
        <w:tc>
          <w:tcPr>
            <w:tcW w:w="1836" w:type="dxa"/>
            <w:vAlign w:val="center"/>
          </w:tcPr>
          <w:p w:rsidR="00880702" w:rsidRPr="00D471A8" w:rsidRDefault="005756FA" w:rsidP="005756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385.407,19</w:t>
            </w:r>
          </w:p>
        </w:tc>
        <w:tc>
          <w:tcPr>
            <w:tcW w:w="851" w:type="dxa"/>
            <w:vAlign w:val="center"/>
          </w:tcPr>
          <w:p w:rsidR="00880702" w:rsidRPr="00D471A8" w:rsidRDefault="005756FA" w:rsidP="00C70FD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49,46</w:t>
            </w:r>
          </w:p>
        </w:tc>
        <w:tc>
          <w:tcPr>
            <w:tcW w:w="845" w:type="dxa"/>
            <w:vAlign w:val="center"/>
          </w:tcPr>
          <w:p w:rsidR="00880702" w:rsidRPr="00D471A8" w:rsidRDefault="005756FA" w:rsidP="00C70FD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71,32</w:t>
            </w:r>
          </w:p>
        </w:tc>
      </w:tr>
    </w:tbl>
    <w:p w:rsidR="000C5450" w:rsidRPr="00DE6D72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8A2" w:rsidRDefault="008838A2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772" w:rsidRPr="00DE6D72" w:rsidRDefault="00ED3772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(pomoći od institucija i tijela EU)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DE6D72">
        <w:rPr>
          <w:rFonts w:ascii="Times New Roman" w:hAnsi="Times New Roman" w:cs="Times New Roman"/>
          <w:sz w:val="24"/>
          <w:szCs w:val="24"/>
        </w:rPr>
        <w:t>odnose se na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   </w:t>
      </w:r>
      <w:r w:rsidRPr="00DE6D72">
        <w:rPr>
          <w:rFonts w:ascii="Times New Roman" w:hAnsi="Times New Roman" w:cs="Times New Roman"/>
          <w:sz w:val="24"/>
          <w:szCs w:val="24"/>
        </w:rPr>
        <w:t>rashod</w:t>
      </w:r>
      <w:r w:rsidR="00A57543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DE6D72">
        <w:rPr>
          <w:rFonts w:ascii="Times New Roman" w:hAnsi="Times New Roman" w:cs="Times New Roman"/>
          <w:sz w:val="24"/>
          <w:szCs w:val="24"/>
        </w:rPr>
        <w:t>za izvođenje projekata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Marles</w:t>
      </w:r>
      <w:r w:rsidR="00A57543" w:rsidRPr="00DE6D72">
        <w:rPr>
          <w:rFonts w:ascii="Times New Roman" w:hAnsi="Times New Roman" w:cs="Times New Roman"/>
          <w:sz w:val="24"/>
          <w:szCs w:val="24"/>
        </w:rPr>
        <w:t>s</w:t>
      </w:r>
      <w:r w:rsidR="005D2249" w:rsidRPr="00DE6D72">
        <w:rPr>
          <w:rFonts w:ascii="Times New Roman" w:hAnsi="Times New Roman" w:cs="Times New Roman"/>
          <w:sz w:val="24"/>
          <w:szCs w:val="24"/>
        </w:rPr>
        <w:t>, Sea Clear, Elegant, Fish</w:t>
      </w:r>
      <w:r w:rsidR="00A57543" w:rsidRPr="00DE6D72">
        <w:rPr>
          <w:rFonts w:ascii="Times New Roman" w:hAnsi="Times New Roman" w:cs="Times New Roman"/>
          <w:sz w:val="24"/>
          <w:szCs w:val="24"/>
        </w:rPr>
        <w:t>A</w:t>
      </w:r>
      <w:r w:rsidR="005D2249" w:rsidRPr="00DE6D72">
        <w:rPr>
          <w:rFonts w:ascii="Times New Roman" w:hAnsi="Times New Roman" w:cs="Times New Roman"/>
          <w:sz w:val="24"/>
          <w:szCs w:val="24"/>
        </w:rPr>
        <w:t>que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MARIPET,</w:t>
      </w:r>
      <w:r w:rsidR="005756FA">
        <w:rPr>
          <w:rFonts w:ascii="Times New Roman" w:hAnsi="Times New Roman" w:cs="Times New Roman"/>
          <w:sz w:val="24"/>
          <w:szCs w:val="24"/>
        </w:rPr>
        <w:t xml:space="preserve"> ESMERALD,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756FA">
        <w:rPr>
          <w:rFonts w:ascii="Times New Roman" w:hAnsi="Times New Roman" w:cs="Times New Roman"/>
          <w:sz w:val="24"/>
          <w:szCs w:val="24"/>
        </w:rPr>
        <w:t xml:space="preserve">ESSENCE, </w:t>
      </w:r>
      <w:r w:rsidRPr="00DE6D72">
        <w:rPr>
          <w:rFonts w:ascii="Times New Roman" w:hAnsi="Times New Roman" w:cs="Times New Roman"/>
          <w:sz w:val="24"/>
          <w:szCs w:val="24"/>
        </w:rPr>
        <w:t>G</w:t>
      </w:r>
      <w:r w:rsidR="00A57543" w:rsidRPr="00DE6D72">
        <w:rPr>
          <w:rFonts w:ascii="Times New Roman" w:hAnsi="Times New Roman" w:cs="Times New Roman"/>
          <w:sz w:val="24"/>
          <w:szCs w:val="24"/>
        </w:rPr>
        <w:t>ENIE</w:t>
      </w:r>
      <w:r w:rsidR="005756FA">
        <w:rPr>
          <w:rFonts w:ascii="Times New Roman" w:hAnsi="Times New Roman" w:cs="Times New Roman"/>
          <w:sz w:val="24"/>
          <w:szCs w:val="24"/>
        </w:rPr>
        <w:t>, AFISHE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itd.)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, kao što su  plaće zaposlenih na projektu, </w:t>
      </w:r>
      <w:r w:rsidRPr="00DE6D72">
        <w:rPr>
          <w:rFonts w:ascii="Times New Roman" w:hAnsi="Times New Roman" w:cs="Times New Roman"/>
          <w:sz w:val="24"/>
          <w:szCs w:val="24"/>
        </w:rPr>
        <w:t xml:space="preserve">službena putovanja, stručno usavršavanje, 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laboratorijski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i oprema</w:t>
      </w:r>
      <w:r w:rsidR="000027E5" w:rsidRPr="00DE6D72">
        <w:rPr>
          <w:rFonts w:ascii="Times New Roman" w:hAnsi="Times New Roman" w:cs="Times New Roman"/>
          <w:sz w:val="24"/>
          <w:szCs w:val="24"/>
        </w:rPr>
        <w:t>.</w:t>
      </w:r>
    </w:p>
    <w:p w:rsidR="000C5450" w:rsidRPr="00DE6D72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1920"/>
        <w:gridCol w:w="1794"/>
        <w:gridCol w:w="1679"/>
        <w:gridCol w:w="1003"/>
        <w:gridCol w:w="1003"/>
      </w:tblGrid>
      <w:tr w:rsidR="005756FA" w:rsidRPr="00DE6D72" w:rsidTr="00991487">
        <w:tc>
          <w:tcPr>
            <w:tcW w:w="1949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98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84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91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  <w:tc>
          <w:tcPr>
            <w:tcW w:w="908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756FA" w:rsidRPr="00DE6D72" w:rsidTr="00991487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991487" w:rsidRPr="00DE6D72" w:rsidRDefault="00991487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8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756FA" w:rsidRPr="00DE6D72" w:rsidTr="00C70FD6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982" w:type="dxa"/>
            <w:vAlign w:val="center"/>
          </w:tcPr>
          <w:p w:rsidR="00991487" w:rsidRPr="00DE6D72" w:rsidRDefault="005756FA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301.204,11</w:t>
            </w:r>
          </w:p>
        </w:tc>
        <w:tc>
          <w:tcPr>
            <w:tcW w:w="1840" w:type="dxa"/>
            <w:vAlign w:val="center"/>
          </w:tcPr>
          <w:p w:rsidR="00991487" w:rsidRPr="00DE6D72" w:rsidRDefault="005756FA" w:rsidP="005756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905.820</w:t>
            </w:r>
          </w:p>
        </w:tc>
        <w:tc>
          <w:tcPr>
            <w:tcW w:w="1699" w:type="dxa"/>
            <w:vAlign w:val="center"/>
          </w:tcPr>
          <w:p w:rsidR="00991487" w:rsidRPr="00DE6D72" w:rsidRDefault="005756FA" w:rsidP="005756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1.390.651,75</w:t>
            </w:r>
          </w:p>
        </w:tc>
        <w:tc>
          <w:tcPr>
            <w:tcW w:w="910" w:type="dxa"/>
            <w:vAlign w:val="center"/>
          </w:tcPr>
          <w:p w:rsidR="00991487" w:rsidRPr="00DE6D72" w:rsidRDefault="005756FA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461,70</w:t>
            </w:r>
          </w:p>
        </w:tc>
        <w:tc>
          <w:tcPr>
            <w:tcW w:w="908" w:type="dxa"/>
            <w:vAlign w:val="center"/>
          </w:tcPr>
          <w:p w:rsidR="00991487" w:rsidRPr="00DE6D72" w:rsidRDefault="005756FA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153,52</w:t>
            </w:r>
          </w:p>
        </w:tc>
      </w:tr>
    </w:tbl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DE6D72" w:rsidRDefault="003C3357" w:rsidP="003C3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51  (EU projekti)  Sveučilišta u Dubrovniku za razdoblje </w:t>
      </w:r>
      <w:r w:rsidR="00991487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639.386 EUR, što je 89,40% od planiranih za 2023. godinu, odnosno 542,32% ostvarenih rashoda u razdoblju </w:t>
      </w:r>
      <w:r w:rsidR="00991487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91487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2022. Razlog tome je što su ostvareni veći rashodi  od  planiranih, za projekt </w:t>
      </w:r>
      <w:r w:rsidR="00FE0A4D" w:rsidRPr="00DE6D72">
        <w:rPr>
          <w:rFonts w:ascii="Times New Roman" w:hAnsi="Times New Roman" w:cs="Times New Roman"/>
          <w:sz w:val="24"/>
          <w:szCs w:val="24"/>
        </w:rPr>
        <w:t>ADMO</w:t>
      </w:r>
      <w:r w:rsidRPr="00DE6D72">
        <w:rPr>
          <w:rFonts w:ascii="Times New Roman" w:hAnsi="Times New Roman" w:cs="Times New Roman"/>
          <w:sz w:val="24"/>
          <w:szCs w:val="24"/>
        </w:rPr>
        <w:t xml:space="preserve"> koji nije bio planiran.</w:t>
      </w: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4D0" w:rsidRDefault="00E3265F" w:rsidP="006964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52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F63A01" w:rsidRPr="00DE6D72">
        <w:rPr>
          <w:rFonts w:ascii="Times New Roman" w:hAnsi="Times New Roman" w:cs="Times New Roman"/>
          <w:sz w:val="24"/>
          <w:szCs w:val="24"/>
        </w:rPr>
        <w:t>o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stale pomoći)  </w:t>
      </w:r>
      <w:r w:rsidRPr="00DE6D72">
        <w:rPr>
          <w:rFonts w:ascii="Times New Roman" w:hAnsi="Times New Roman" w:cs="Times New Roman"/>
          <w:sz w:val="24"/>
          <w:szCs w:val="24"/>
        </w:rPr>
        <w:t xml:space="preserve">su  </w:t>
      </w:r>
      <w:r w:rsidR="00F63A01" w:rsidRPr="00DE6D72">
        <w:rPr>
          <w:rFonts w:ascii="Times New Roman" w:hAnsi="Times New Roman" w:cs="Times New Roman"/>
          <w:sz w:val="24"/>
          <w:szCs w:val="24"/>
        </w:rPr>
        <w:t xml:space="preserve">rashodi za izvođenje projekata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Hrvatske zaklade za znanost, </w:t>
      </w:r>
      <w:r w:rsidR="006964D0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Ministarstva gospodarstva  i održivog razvoja za projekt ProtectAS, Agencije za mobilnost i programe EU za programe Erasmus+,Erasmus KA131, Erasmus +KA171,  Vibes, </w:t>
      </w:r>
      <w:r w:rsidR="006964D0">
        <w:rPr>
          <w:rFonts w:ascii="Times New Roman" w:hAnsi="Times New Roman" w:cs="Times New Roman"/>
          <w:sz w:val="24"/>
          <w:szCs w:val="24"/>
        </w:rPr>
        <w:t xml:space="preserve"> Agencije za elektroničke medije za projekt DU-Check, Turističke i ugostiteljske škole za projekt RCK Gastro.</w:t>
      </w:r>
    </w:p>
    <w:p w:rsidR="00E3265F" w:rsidRPr="00DE6D72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744"/>
        <w:gridCol w:w="1971"/>
        <w:gridCol w:w="1732"/>
        <w:gridCol w:w="1003"/>
        <w:gridCol w:w="1003"/>
      </w:tblGrid>
      <w:tr w:rsidR="006964D0" w:rsidRPr="00DE6D72" w:rsidTr="00991487">
        <w:tc>
          <w:tcPr>
            <w:tcW w:w="1872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76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202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</w:p>
        </w:tc>
        <w:tc>
          <w:tcPr>
            <w:tcW w:w="176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97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0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6964D0" w:rsidRPr="00DE6D72" w:rsidTr="00991487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91487" w:rsidRPr="00DE6D72" w:rsidRDefault="00991487" w:rsidP="00F63A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1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6964D0" w:rsidRPr="00DE6D72" w:rsidTr="00C70FD6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2" w:type="dxa"/>
            <w:vAlign w:val="center"/>
          </w:tcPr>
          <w:p w:rsidR="00991487" w:rsidRPr="00DE6D72" w:rsidRDefault="006964D0" w:rsidP="006964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1.185.804,22</w:t>
            </w:r>
          </w:p>
        </w:tc>
        <w:tc>
          <w:tcPr>
            <w:tcW w:w="2021" w:type="dxa"/>
            <w:vAlign w:val="center"/>
          </w:tcPr>
          <w:p w:rsidR="00991487" w:rsidRPr="00DE6D72" w:rsidRDefault="006964D0" w:rsidP="006964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1.095.270</w:t>
            </w:r>
          </w:p>
        </w:tc>
        <w:tc>
          <w:tcPr>
            <w:tcW w:w="1762" w:type="dxa"/>
            <w:vAlign w:val="center"/>
          </w:tcPr>
          <w:p w:rsidR="00991487" w:rsidRPr="00DE6D72" w:rsidRDefault="006964D0" w:rsidP="006964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</w:t>
            </w:r>
            <w:r w:rsidR="00991487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970,52</w:t>
            </w:r>
          </w:p>
        </w:tc>
        <w:tc>
          <w:tcPr>
            <w:tcW w:w="970" w:type="dxa"/>
            <w:vAlign w:val="center"/>
          </w:tcPr>
          <w:p w:rsidR="00991487" w:rsidRPr="00DE6D72" w:rsidRDefault="006964D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75,14</w:t>
            </w:r>
          </w:p>
        </w:tc>
        <w:tc>
          <w:tcPr>
            <w:tcW w:w="901" w:type="dxa"/>
            <w:vAlign w:val="center"/>
          </w:tcPr>
          <w:p w:rsidR="00991487" w:rsidRPr="00DE6D72" w:rsidRDefault="006964D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81,35</w:t>
            </w:r>
          </w:p>
        </w:tc>
      </w:tr>
    </w:tbl>
    <w:p w:rsidR="00E3265F" w:rsidRPr="00DE6D72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A4D" w:rsidRPr="00DE6D72" w:rsidRDefault="00FE0A4D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52  (ostale pomoći)  Sveučilišta u Dubrovniku za razdoblje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6964D0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2023. godine iznose </w:t>
      </w:r>
      <w:r w:rsidR="006964D0">
        <w:rPr>
          <w:rFonts w:ascii="Times New Roman" w:hAnsi="Times New Roman" w:cs="Times New Roman"/>
          <w:sz w:val="24"/>
          <w:szCs w:val="24"/>
        </w:rPr>
        <w:t>890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6964D0">
        <w:rPr>
          <w:rFonts w:ascii="Times New Roman" w:hAnsi="Times New Roman" w:cs="Times New Roman"/>
          <w:sz w:val="24"/>
          <w:szCs w:val="24"/>
        </w:rPr>
        <w:t>970,52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</w:t>
      </w:r>
      <w:r w:rsidR="006964D0">
        <w:rPr>
          <w:rFonts w:ascii="Times New Roman" w:hAnsi="Times New Roman" w:cs="Times New Roman"/>
          <w:sz w:val="24"/>
          <w:szCs w:val="24"/>
        </w:rPr>
        <w:t xml:space="preserve"> je 75,14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="006964D0" w:rsidRPr="00DE6D72">
        <w:rPr>
          <w:rFonts w:ascii="Times New Roman" w:hAnsi="Times New Roman" w:cs="Times New Roman"/>
          <w:sz w:val="24"/>
          <w:szCs w:val="24"/>
        </w:rPr>
        <w:t>-</w:t>
      </w:r>
      <w:r w:rsidR="006964D0">
        <w:rPr>
          <w:rFonts w:ascii="Times New Roman" w:hAnsi="Times New Roman" w:cs="Times New Roman"/>
          <w:sz w:val="24"/>
          <w:szCs w:val="24"/>
        </w:rPr>
        <w:t>12.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 2022</w:t>
      </w:r>
      <w:r w:rsidR="006964D0">
        <w:rPr>
          <w:rFonts w:ascii="Times New Roman" w:hAnsi="Times New Roman" w:cs="Times New Roman"/>
          <w:sz w:val="24"/>
          <w:szCs w:val="24"/>
        </w:rPr>
        <w:t>., odnosno 81,35%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planiranih za 2023. </w:t>
      </w:r>
      <w:r w:rsidR="006964D0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odinu</w:t>
      </w:r>
      <w:r w:rsidR="006964D0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4D" w:rsidRPr="00DE6D72" w:rsidRDefault="00FE0A4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5" w:rsidRDefault="00E3265F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Rashodi koji se financiraju 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61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(donacije) 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na</w:t>
      </w:r>
      <w:r w:rsidRPr="00DE6D72">
        <w:rPr>
          <w:rFonts w:ascii="Times New Roman" w:hAnsi="Times New Roman" w:cs="Times New Roman"/>
          <w:sz w:val="24"/>
          <w:szCs w:val="24"/>
        </w:rPr>
        <w:t xml:space="preserve"> troškove plaće, službenih putovanja</w:t>
      </w:r>
      <w:r w:rsidR="00E41375">
        <w:rPr>
          <w:rFonts w:ascii="Times New Roman" w:hAnsi="Times New Roman" w:cs="Times New Roman"/>
          <w:sz w:val="24"/>
          <w:szCs w:val="24"/>
        </w:rPr>
        <w:t>, stručne literature, opreme i stručnog usavršavanja</w:t>
      </w:r>
      <w:r w:rsidR="001931D9" w:rsidRPr="00DE6D72">
        <w:rPr>
          <w:rFonts w:ascii="Times New Roman" w:hAnsi="Times New Roman" w:cs="Times New Roman"/>
          <w:sz w:val="24"/>
          <w:szCs w:val="24"/>
        </w:rPr>
        <w:t xml:space="preserve"> djelatnika koji rade na projektima  </w:t>
      </w:r>
      <w:r w:rsidR="004A7F92" w:rsidRPr="00DE6D72">
        <w:rPr>
          <w:rFonts w:ascii="Times New Roman" w:hAnsi="Times New Roman" w:cs="Times New Roman"/>
          <w:sz w:val="24"/>
          <w:szCs w:val="24"/>
        </w:rPr>
        <w:t>f</w:t>
      </w:r>
      <w:r w:rsidR="001931D9" w:rsidRPr="00DE6D72">
        <w:rPr>
          <w:rFonts w:ascii="Times New Roman" w:hAnsi="Times New Roman" w:cs="Times New Roman"/>
          <w:sz w:val="24"/>
          <w:szCs w:val="24"/>
        </w:rPr>
        <w:t>inancirani</w:t>
      </w:r>
      <w:r w:rsidR="004A7F92" w:rsidRPr="00DE6D72">
        <w:rPr>
          <w:rFonts w:ascii="Times New Roman" w:hAnsi="Times New Roman" w:cs="Times New Roman"/>
          <w:sz w:val="24"/>
          <w:szCs w:val="24"/>
        </w:rPr>
        <w:t>m</w:t>
      </w:r>
      <w:r w:rsidR="001931D9" w:rsidRPr="00DE6D72">
        <w:rPr>
          <w:rFonts w:ascii="Times New Roman" w:hAnsi="Times New Roman" w:cs="Times New Roman"/>
          <w:sz w:val="24"/>
          <w:szCs w:val="24"/>
        </w:rPr>
        <w:t xml:space="preserve"> iz ovog i</w:t>
      </w:r>
      <w:r w:rsidR="004A7F92" w:rsidRPr="00DE6D72">
        <w:rPr>
          <w:rFonts w:ascii="Times New Roman" w:hAnsi="Times New Roman" w:cs="Times New Roman"/>
          <w:sz w:val="24"/>
          <w:szCs w:val="24"/>
        </w:rPr>
        <w:t>z</w:t>
      </w:r>
      <w:r w:rsidR="001931D9" w:rsidRPr="00DE6D72">
        <w:rPr>
          <w:rFonts w:ascii="Times New Roman" w:hAnsi="Times New Roman" w:cs="Times New Roman"/>
          <w:sz w:val="24"/>
          <w:szCs w:val="24"/>
        </w:rPr>
        <w:t>vora.</w:t>
      </w:r>
      <w:r w:rsidR="00D471A8">
        <w:rPr>
          <w:rFonts w:ascii="Times New Roman" w:hAnsi="Times New Roman" w:cs="Times New Roman"/>
          <w:sz w:val="24"/>
          <w:szCs w:val="24"/>
        </w:rPr>
        <w:t xml:space="preserve"> </w:t>
      </w:r>
      <w:r w:rsidR="00E41375">
        <w:rPr>
          <w:rFonts w:ascii="Times New Roman" w:hAnsi="Times New Roman" w:cs="Times New Roman"/>
          <w:sz w:val="24"/>
          <w:szCs w:val="24"/>
        </w:rPr>
        <w:t xml:space="preserve">To su </w:t>
      </w:r>
      <w:r w:rsidR="00E41375" w:rsidRPr="00DE6D72">
        <w:rPr>
          <w:rFonts w:ascii="Times New Roman" w:hAnsi="Times New Roman" w:cs="Times New Roman"/>
          <w:sz w:val="24"/>
          <w:szCs w:val="24"/>
        </w:rPr>
        <w:t>projekt</w:t>
      </w:r>
      <w:r w:rsidR="00E41375">
        <w:rPr>
          <w:rFonts w:ascii="Times New Roman" w:hAnsi="Times New Roman" w:cs="Times New Roman"/>
          <w:sz w:val="24"/>
          <w:szCs w:val="24"/>
        </w:rPr>
        <w:t>i: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Innovamare (uplatitelj sredstava Hrvatska gospodarska komora)</w:t>
      </w:r>
      <w:r w:rsidR="00E41375">
        <w:rPr>
          <w:rFonts w:ascii="Times New Roman" w:hAnsi="Times New Roman" w:cs="Times New Roman"/>
          <w:sz w:val="24"/>
          <w:szCs w:val="24"/>
        </w:rPr>
        <w:t xml:space="preserve">, 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Start up nacija</w:t>
      </w:r>
      <w:r w:rsidR="00E41375">
        <w:rPr>
          <w:rFonts w:ascii="Times New Roman" w:hAnsi="Times New Roman" w:cs="Times New Roman"/>
          <w:sz w:val="24"/>
          <w:szCs w:val="24"/>
        </w:rPr>
        <w:t xml:space="preserve"> ( uplatitelj sredstava GTF- inicijativa za održivi razvoj ) i PRO-FACT ( uplatitelj sredstava GONG ).</w:t>
      </w:r>
      <w:r w:rsidR="00E41375" w:rsidRPr="00E41375">
        <w:rPr>
          <w:rFonts w:ascii="Times New Roman" w:hAnsi="Times New Roman" w:cs="Times New Roman"/>
          <w:sz w:val="24"/>
          <w:szCs w:val="24"/>
        </w:rPr>
        <w:t xml:space="preserve"> </w:t>
      </w:r>
      <w:r w:rsidR="00E41375" w:rsidRPr="00DE6D72">
        <w:rPr>
          <w:rFonts w:ascii="Times New Roman" w:hAnsi="Times New Roman" w:cs="Times New Roman"/>
          <w:sz w:val="24"/>
          <w:szCs w:val="24"/>
        </w:rPr>
        <w:t>Navedeni projekti završavaju u 2023. godini</w:t>
      </w:r>
    </w:p>
    <w:p w:rsidR="00E349AE" w:rsidRPr="00DE6D72" w:rsidRDefault="00E349A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761"/>
        <w:gridCol w:w="2029"/>
        <w:gridCol w:w="1636"/>
        <w:gridCol w:w="1094"/>
        <w:gridCol w:w="1024"/>
      </w:tblGrid>
      <w:tr w:rsidR="00991487" w:rsidRPr="00991487" w:rsidTr="00991487">
        <w:tc>
          <w:tcPr>
            <w:tcW w:w="1744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61</w:t>
            </w:r>
          </w:p>
        </w:tc>
        <w:tc>
          <w:tcPr>
            <w:tcW w:w="176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2029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</w:tc>
        <w:tc>
          <w:tcPr>
            <w:tcW w:w="109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2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91487" w:rsidRPr="00DE6D72" w:rsidTr="00991487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:rsidR="00991487" w:rsidRPr="00DE6D72" w:rsidRDefault="00991487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24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91487" w:rsidRPr="00DE6D72" w:rsidTr="00C70FD6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1" w:type="dxa"/>
            <w:vAlign w:val="center"/>
          </w:tcPr>
          <w:p w:rsidR="00991487" w:rsidRPr="00DE6D72" w:rsidRDefault="00E41375" w:rsidP="00E413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121.996,93</w:t>
            </w:r>
          </w:p>
        </w:tc>
        <w:tc>
          <w:tcPr>
            <w:tcW w:w="2029" w:type="dxa"/>
            <w:vAlign w:val="center"/>
          </w:tcPr>
          <w:p w:rsidR="00991487" w:rsidRPr="00DE6D72" w:rsidRDefault="00991487" w:rsidP="00E413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636" w:type="dxa"/>
            <w:vAlign w:val="center"/>
          </w:tcPr>
          <w:p w:rsidR="00991487" w:rsidRPr="00DE6D72" w:rsidRDefault="00E41375" w:rsidP="00E413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  <w:r w:rsidR="00991487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341,55</w:t>
            </w:r>
          </w:p>
        </w:tc>
        <w:tc>
          <w:tcPr>
            <w:tcW w:w="1094" w:type="dxa"/>
            <w:vAlign w:val="center"/>
          </w:tcPr>
          <w:p w:rsidR="00991487" w:rsidRPr="00DE6D72" w:rsidRDefault="00E41375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024" w:type="dxa"/>
            <w:vAlign w:val="center"/>
          </w:tcPr>
          <w:p w:rsidR="00991487" w:rsidRPr="00DE6D72" w:rsidRDefault="00E41375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59,16</w:t>
            </w:r>
          </w:p>
        </w:tc>
      </w:tr>
    </w:tbl>
    <w:p w:rsidR="00D471A8" w:rsidRDefault="00D471A8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5" w:rsidRPr="00DE6D72" w:rsidRDefault="00FE0A4D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Ukupni </w:t>
      </w:r>
      <w:r w:rsidR="00047085" w:rsidRPr="00C70FD6">
        <w:rPr>
          <w:rFonts w:ascii="Times New Roman" w:hAnsi="Times New Roman" w:cs="Times New Roman"/>
          <w:sz w:val="24"/>
          <w:szCs w:val="24"/>
        </w:rPr>
        <w:t>rashodi</w:t>
      </w:r>
      <w:r w:rsidRPr="00C70FD6">
        <w:rPr>
          <w:rFonts w:ascii="Times New Roman" w:hAnsi="Times New Roman" w:cs="Times New Roman"/>
          <w:sz w:val="24"/>
          <w:szCs w:val="24"/>
        </w:rPr>
        <w:t xml:space="preserve"> iz izvora 61  (donacije)  Sveučilišta u Dubrovniku za razdoblje </w:t>
      </w:r>
      <w:r w:rsidR="003453F0" w:rsidRPr="00C70FD6">
        <w:rPr>
          <w:rFonts w:ascii="Times New Roman" w:hAnsi="Times New Roman" w:cs="Times New Roman"/>
          <w:sz w:val="24"/>
          <w:szCs w:val="24"/>
        </w:rPr>
        <w:t>1.-12.</w:t>
      </w:r>
      <w:r w:rsidRPr="00C70FD6">
        <w:rPr>
          <w:rFonts w:ascii="Times New Roman" w:hAnsi="Times New Roman" w:cs="Times New Roman"/>
          <w:sz w:val="24"/>
          <w:szCs w:val="24"/>
        </w:rPr>
        <w:t xml:space="preserve"> 2023.</w:t>
      </w:r>
      <w:r w:rsidRPr="00DE6D72">
        <w:rPr>
          <w:rFonts w:ascii="Times New Roman" w:hAnsi="Times New Roman" w:cs="Times New Roman"/>
          <w:sz w:val="24"/>
          <w:szCs w:val="24"/>
        </w:rPr>
        <w:t xml:space="preserve"> godine iznose </w:t>
      </w:r>
      <w:r w:rsidR="008838A2">
        <w:rPr>
          <w:rFonts w:ascii="Times New Roman" w:hAnsi="Times New Roman" w:cs="Times New Roman"/>
          <w:sz w:val="24"/>
          <w:szCs w:val="24"/>
        </w:rPr>
        <w:t>77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8838A2">
        <w:rPr>
          <w:rFonts w:ascii="Times New Roman" w:hAnsi="Times New Roman" w:cs="Times New Roman"/>
          <w:sz w:val="24"/>
          <w:szCs w:val="24"/>
        </w:rPr>
        <w:t>341,55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8838A2" w:rsidRPr="00DE6D72">
        <w:rPr>
          <w:rFonts w:ascii="Times New Roman" w:hAnsi="Times New Roman" w:cs="Times New Roman"/>
          <w:sz w:val="24"/>
          <w:szCs w:val="24"/>
        </w:rPr>
        <w:t>6</w:t>
      </w:r>
      <w:r w:rsidR="008838A2">
        <w:rPr>
          <w:rFonts w:ascii="Times New Roman" w:hAnsi="Times New Roman" w:cs="Times New Roman"/>
          <w:sz w:val="24"/>
          <w:szCs w:val="24"/>
        </w:rPr>
        <w:t>3</w:t>
      </w:r>
      <w:r w:rsidR="008838A2" w:rsidRPr="00DE6D72">
        <w:rPr>
          <w:rFonts w:ascii="Times New Roman" w:hAnsi="Times New Roman" w:cs="Times New Roman"/>
          <w:sz w:val="24"/>
          <w:szCs w:val="24"/>
        </w:rPr>
        <w:t>,</w:t>
      </w:r>
      <w:r w:rsidR="008838A2">
        <w:rPr>
          <w:rFonts w:ascii="Times New Roman" w:hAnsi="Times New Roman" w:cs="Times New Roman"/>
          <w:sz w:val="24"/>
          <w:szCs w:val="24"/>
        </w:rPr>
        <w:t>4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0% ostvarenih prihoda u istom razdoblju 2022. </w:t>
      </w:r>
      <w:r w:rsidR="008838A2">
        <w:rPr>
          <w:rFonts w:ascii="Times New Roman" w:hAnsi="Times New Roman" w:cs="Times New Roman"/>
          <w:sz w:val="24"/>
          <w:szCs w:val="24"/>
        </w:rPr>
        <w:t>g</w:t>
      </w:r>
      <w:r w:rsidR="008838A2" w:rsidRPr="00DE6D72">
        <w:rPr>
          <w:rFonts w:ascii="Times New Roman" w:hAnsi="Times New Roman" w:cs="Times New Roman"/>
          <w:sz w:val="24"/>
          <w:szCs w:val="24"/>
        </w:rPr>
        <w:t>odine</w:t>
      </w:r>
      <w:r w:rsidR="008838A2">
        <w:rPr>
          <w:rFonts w:ascii="Times New Roman" w:hAnsi="Times New Roman" w:cs="Times New Roman"/>
          <w:sz w:val="24"/>
          <w:szCs w:val="24"/>
        </w:rPr>
        <w:t>, odnosno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8838A2">
        <w:rPr>
          <w:rFonts w:ascii="Times New Roman" w:hAnsi="Times New Roman" w:cs="Times New Roman"/>
          <w:sz w:val="24"/>
          <w:szCs w:val="24"/>
        </w:rPr>
        <w:t>59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8838A2">
        <w:rPr>
          <w:rFonts w:ascii="Times New Roman" w:hAnsi="Times New Roman" w:cs="Times New Roman"/>
          <w:sz w:val="24"/>
          <w:szCs w:val="24"/>
        </w:rPr>
        <w:t>16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od planiranih za 2023. </w:t>
      </w:r>
      <w:r w:rsidR="008838A2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odinu</w:t>
      </w:r>
      <w:r w:rsidR="008838A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41375" w:rsidRPr="00DE6D72">
        <w:rPr>
          <w:rFonts w:ascii="Times New Roman" w:hAnsi="Times New Roman" w:cs="Times New Roman"/>
          <w:sz w:val="24"/>
          <w:szCs w:val="24"/>
        </w:rPr>
        <w:t>O</w:t>
      </w:r>
      <w:r w:rsidR="00E41375">
        <w:rPr>
          <w:rFonts w:ascii="Times New Roman" w:hAnsi="Times New Roman" w:cs="Times New Roman"/>
          <w:sz w:val="24"/>
          <w:szCs w:val="24"/>
        </w:rPr>
        <w:t xml:space="preserve">sim </w:t>
      </w:r>
      <w:r w:rsidR="008838A2">
        <w:rPr>
          <w:rFonts w:ascii="Times New Roman" w:hAnsi="Times New Roman" w:cs="Times New Roman"/>
          <w:sz w:val="24"/>
          <w:szCs w:val="24"/>
        </w:rPr>
        <w:t xml:space="preserve">iz </w:t>
      </w:r>
      <w:r w:rsidR="00E41375">
        <w:rPr>
          <w:rFonts w:ascii="Times New Roman" w:hAnsi="Times New Roman" w:cs="Times New Roman"/>
          <w:sz w:val="24"/>
          <w:szCs w:val="24"/>
        </w:rPr>
        <w:t xml:space="preserve">EU projekata </w:t>
      </w:r>
      <w:r w:rsidR="008838A2">
        <w:rPr>
          <w:rFonts w:ascii="Times New Roman" w:hAnsi="Times New Roman" w:cs="Times New Roman"/>
          <w:sz w:val="24"/>
          <w:szCs w:val="24"/>
        </w:rPr>
        <w:t>nastali su rashodi i iz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donacij</w:t>
      </w:r>
      <w:r w:rsidR="008838A2">
        <w:rPr>
          <w:rFonts w:ascii="Times New Roman" w:hAnsi="Times New Roman" w:cs="Times New Roman"/>
          <w:sz w:val="24"/>
          <w:szCs w:val="24"/>
        </w:rPr>
        <w:t>a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za studentske projekte, za tiskanje knjiga, </w:t>
      </w:r>
      <w:r w:rsidR="00E41375">
        <w:rPr>
          <w:rFonts w:ascii="Times New Roman" w:hAnsi="Times New Roman" w:cs="Times New Roman"/>
          <w:sz w:val="24"/>
          <w:szCs w:val="24"/>
        </w:rPr>
        <w:t xml:space="preserve">za promociju Sveučilište te </w:t>
      </w:r>
      <w:r w:rsidR="00E41375" w:rsidRPr="00DE6D72">
        <w:rPr>
          <w:rFonts w:ascii="Times New Roman" w:hAnsi="Times New Roman" w:cs="Times New Roman"/>
          <w:sz w:val="24"/>
          <w:szCs w:val="24"/>
        </w:rPr>
        <w:t>za organizaciju konferencij</w:t>
      </w:r>
      <w:r w:rsidR="00E41375">
        <w:rPr>
          <w:rFonts w:ascii="Times New Roman" w:hAnsi="Times New Roman" w:cs="Times New Roman"/>
          <w:sz w:val="24"/>
          <w:szCs w:val="24"/>
        </w:rPr>
        <w:t>e „Naše more“.</w:t>
      </w:r>
    </w:p>
    <w:p w:rsidR="00FE0A4D" w:rsidRDefault="00FE0A4D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2F4" w:rsidRPr="00DE6D72" w:rsidRDefault="00C272F4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C70FD6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0027E5" w:rsidRPr="00C70FD6">
        <w:rPr>
          <w:rFonts w:ascii="Times New Roman" w:hAnsi="Times New Roman" w:cs="Times New Roman"/>
          <w:b/>
          <w:sz w:val="24"/>
          <w:szCs w:val="24"/>
        </w:rPr>
        <w:t>P</w:t>
      </w:r>
      <w:r w:rsidR="00F471E7" w:rsidRPr="00C70FD6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C7B" w:rsidRPr="00C70FD6" w:rsidRDefault="000027E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Do</w:t>
      </w:r>
      <w:r w:rsidR="001A2588" w:rsidRPr="00C70FD6">
        <w:rPr>
          <w:rFonts w:ascii="Times New Roman" w:hAnsi="Times New Roman" w:cs="Times New Roman"/>
          <w:sz w:val="24"/>
          <w:szCs w:val="24"/>
        </w:rPr>
        <w:t>nos sredstava iz prethodne 202</w:t>
      </w:r>
      <w:r w:rsidR="00785376" w:rsidRPr="00C70FD6">
        <w:rPr>
          <w:rFonts w:ascii="Times New Roman" w:hAnsi="Times New Roman" w:cs="Times New Roman"/>
          <w:sz w:val="24"/>
          <w:szCs w:val="24"/>
        </w:rPr>
        <w:t>3</w:t>
      </w:r>
      <w:r w:rsidR="001A2588" w:rsidRPr="00C70FD6">
        <w:rPr>
          <w:rFonts w:ascii="Times New Roman" w:hAnsi="Times New Roman" w:cs="Times New Roman"/>
          <w:sz w:val="24"/>
          <w:szCs w:val="24"/>
        </w:rPr>
        <w:t>.</w:t>
      </w:r>
      <w:r w:rsidR="00942D32" w:rsidRPr="00C70FD6">
        <w:rPr>
          <w:rFonts w:ascii="Times New Roman" w:hAnsi="Times New Roman" w:cs="Times New Roman"/>
          <w:sz w:val="24"/>
          <w:szCs w:val="24"/>
        </w:rPr>
        <w:t xml:space="preserve"> godine</w:t>
      </w:r>
      <w:r w:rsidRPr="00C70FD6">
        <w:rPr>
          <w:rFonts w:ascii="Times New Roman" w:hAnsi="Times New Roman" w:cs="Times New Roman"/>
          <w:sz w:val="24"/>
          <w:szCs w:val="24"/>
        </w:rPr>
        <w:t xml:space="preserve"> u 20</w:t>
      </w:r>
      <w:r w:rsidR="00785376" w:rsidRPr="00C70FD6">
        <w:rPr>
          <w:rFonts w:ascii="Times New Roman" w:hAnsi="Times New Roman" w:cs="Times New Roman"/>
          <w:sz w:val="24"/>
          <w:szCs w:val="24"/>
        </w:rPr>
        <w:t>24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942D32" w:rsidRPr="00C70FD6">
        <w:rPr>
          <w:rFonts w:ascii="Times New Roman" w:hAnsi="Times New Roman" w:cs="Times New Roman"/>
          <w:sz w:val="24"/>
          <w:szCs w:val="24"/>
        </w:rPr>
        <w:t>g</w:t>
      </w:r>
      <w:r w:rsidR="001A2588" w:rsidRPr="00C70FD6">
        <w:rPr>
          <w:rFonts w:ascii="Times New Roman" w:hAnsi="Times New Roman" w:cs="Times New Roman"/>
          <w:sz w:val="24"/>
          <w:szCs w:val="24"/>
        </w:rPr>
        <w:t>odin</w:t>
      </w:r>
      <w:r w:rsidRPr="00C70FD6">
        <w:rPr>
          <w:rFonts w:ascii="Times New Roman" w:hAnsi="Times New Roman" w:cs="Times New Roman"/>
          <w:sz w:val="24"/>
          <w:szCs w:val="24"/>
        </w:rPr>
        <w:t>u</w:t>
      </w:r>
      <w:r w:rsidR="00942D32" w:rsidRPr="00C70FD6">
        <w:rPr>
          <w:rFonts w:ascii="Times New Roman" w:hAnsi="Times New Roman" w:cs="Times New Roman"/>
          <w:sz w:val="24"/>
          <w:szCs w:val="24"/>
        </w:rPr>
        <w:t>,</w:t>
      </w:r>
      <w:r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ostvaren </w:t>
      </w:r>
      <w:r w:rsidRPr="00C70FD6">
        <w:rPr>
          <w:rFonts w:ascii="Times New Roman" w:hAnsi="Times New Roman" w:cs="Times New Roman"/>
          <w:sz w:val="24"/>
          <w:szCs w:val="24"/>
        </w:rPr>
        <w:t xml:space="preserve"> je u iznosu od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 922.654,45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EUR a odnos </w:t>
      </w:r>
      <w:r w:rsidRPr="00C70FD6">
        <w:rPr>
          <w:rFonts w:ascii="Times New Roman" w:hAnsi="Times New Roman" w:cs="Times New Roman"/>
          <w:sz w:val="24"/>
          <w:szCs w:val="24"/>
        </w:rPr>
        <w:t xml:space="preserve">iz 2023. godine u 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2024.</w:t>
      </w:r>
      <w:r w:rsidRPr="00C70FD6">
        <w:rPr>
          <w:rFonts w:ascii="Times New Roman" w:hAnsi="Times New Roman" w:cs="Times New Roman"/>
          <w:sz w:val="24"/>
          <w:szCs w:val="24"/>
        </w:rPr>
        <w:t xml:space="preserve">godinu 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ostavren </w:t>
      </w:r>
      <w:r w:rsidRPr="00C70FD6">
        <w:rPr>
          <w:rFonts w:ascii="Times New Roman" w:hAnsi="Times New Roman" w:cs="Times New Roman"/>
          <w:sz w:val="24"/>
          <w:szCs w:val="24"/>
        </w:rPr>
        <w:t xml:space="preserve">je u iznosu od </w:t>
      </w:r>
      <w:r w:rsidR="00785376" w:rsidRPr="00C70FD6">
        <w:rPr>
          <w:rFonts w:ascii="Times New Roman" w:hAnsi="Times New Roman" w:cs="Times New Roman"/>
          <w:sz w:val="24"/>
          <w:szCs w:val="24"/>
        </w:rPr>
        <w:t>623.132,29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1A2588" w:rsidRPr="00C70FD6" w:rsidRDefault="001A2588" w:rsidP="00345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Sredstva se odnose na projekte</w:t>
      </w:r>
      <w:r w:rsidR="003453F0" w:rsidRPr="00C70FD6">
        <w:rPr>
          <w:rFonts w:ascii="Times New Roman" w:hAnsi="Times New Roman" w:cs="Times New Roman"/>
          <w:sz w:val="24"/>
          <w:szCs w:val="24"/>
        </w:rPr>
        <w:t>:</w:t>
      </w:r>
      <w:r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C70FD6">
        <w:rPr>
          <w:rFonts w:ascii="Times New Roman" w:hAnsi="Times New Roman" w:cs="Times New Roman"/>
          <w:sz w:val="24"/>
          <w:szCs w:val="24"/>
        </w:rPr>
        <w:t>SeaClear</w:t>
      </w:r>
      <w:r w:rsidR="00024111" w:rsidRPr="00C70FD6">
        <w:rPr>
          <w:rFonts w:ascii="Times New Roman" w:hAnsi="Times New Roman" w:cs="Times New Roman"/>
          <w:sz w:val="24"/>
          <w:szCs w:val="24"/>
        </w:rPr>
        <w:t xml:space="preserve"> 2.0.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, EEGANT, MARLESS, </w:t>
      </w:r>
      <w:r w:rsidRPr="00C70FD6">
        <w:rPr>
          <w:rFonts w:ascii="Times New Roman" w:hAnsi="Times New Roman" w:cs="Times New Roman"/>
          <w:sz w:val="24"/>
          <w:szCs w:val="24"/>
        </w:rPr>
        <w:t>B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OOMER, 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INNOVAMARE, </w:t>
      </w:r>
      <w:r w:rsidR="00262C7B" w:rsidRPr="00C70FD6">
        <w:rPr>
          <w:rFonts w:ascii="Times New Roman" w:hAnsi="Times New Roman" w:cs="Times New Roman"/>
          <w:sz w:val="24"/>
          <w:szCs w:val="24"/>
        </w:rPr>
        <w:t>Protect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As, </w:t>
      </w:r>
      <w:r w:rsidR="00262C7B" w:rsidRPr="00C70FD6">
        <w:rPr>
          <w:rFonts w:ascii="Times New Roman" w:hAnsi="Times New Roman" w:cs="Times New Roman"/>
          <w:sz w:val="24"/>
          <w:szCs w:val="24"/>
        </w:rPr>
        <w:t>RCK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 Gastro</w:t>
      </w:r>
      <w:r w:rsidR="00262C7B" w:rsidRPr="00C70FD6">
        <w:rPr>
          <w:rFonts w:ascii="Times New Roman" w:hAnsi="Times New Roman" w:cs="Times New Roman"/>
          <w:sz w:val="24"/>
          <w:szCs w:val="24"/>
        </w:rPr>
        <w:t>,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 DU-Check 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 te programe 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mobilnosti </w:t>
      </w:r>
      <w:r w:rsidR="00262C7B" w:rsidRPr="00C70FD6">
        <w:rPr>
          <w:rFonts w:ascii="Times New Roman" w:hAnsi="Times New Roman" w:cs="Times New Roman"/>
          <w:sz w:val="24"/>
          <w:szCs w:val="24"/>
        </w:rPr>
        <w:t>ERASMUS+.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To su projekti 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C70FD6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C70FD6">
        <w:rPr>
          <w:rFonts w:ascii="Times New Roman" w:hAnsi="Times New Roman" w:cs="Times New Roman"/>
          <w:sz w:val="24"/>
          <w:szCs w:val="24"/>
        </w:rPr>
        <w:t>dobili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3E5476" w:rsidRPr="00C70FD6">
        <w:rPr>
          <w:rFonts w:ascii="Times New Roman" w:hAnsi="Times New Roman" w:cs="Times New Roman"/>
          <w:sz w:val="24"/>
          <w:szCs w:val="24"/>
        </w:rPr>
        <w:t>unaprijed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, </w:t>
      </w:r>
      <w:r w:rsidR="003E5476" w:rsidRPr="00C70FD6">
        <w:rPr>
          <w:rFonts w:ascii="Times New Roman" w:hAnsi="Times New Roman" w:cs="Times New Roman"/>
          <w:sz w:val="24"/>
          <w:szCs w:val="24"/>
        </w:rPr>
        <w:t>osta</w:t>
      </w:r>
      <w:r w:rsidR="003453F0" w:rsidRPr="00C70FD6">
        <w:rPr>
          <w:rFonts w:ascii="Times New Roman" w:hAnsi="Times New Roman" w:cs="Times New Roman"/>
          <w:sz w:val="24"/>
          <w:szCs w:val="24"/>
        </w:rPr>
        <w:t>la su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C70FD6">
        <w:rPr>
          <w:rFonts w:ascii="Times New Roman" w:hAnsi="Times New Roman" w:cs="Times New Roman"/>
          <w:sz w:val="24"/>
          <w:szCs w:val="24"/>
        </w:rPr>
        <w:t>n</w:t>
      </w:r>
      <w:r w:rsidR="003E5476" w:rsidRPr="00C70FD6">
        <w:rPr>
          <w:rFonts w:ascii="Times New Roman" w:hAnsi="Times New Roman" w:cs="Times New Roman"/>
          <w:sz w:val="24"/>
          <w:szCs w:val="24"/>
        </w:rPr>
        <w:t>a našem računu 31.12.202</w:t>
      </w:r>
      <w:r w:rsidR="003453F0" w:rsidRPr="00C70FD6">
        <w:rPr>
          <w:rFonts w:ascii="Times New Roman" w:hAnsi="Times New Roman" w:cs="Times New Roman"/>
          <w:sz w:val="24"/>
          <w:szCs w:val="24"/>
        </w:rPr>
        <w:t>3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godine, a realizirati će se u 202</w:t>
      </w:r>
      <w:r w:rsidR="003453F0" w:rsidRPr="00C70FD6">
        <w:rPr>
          <w:rFonts w:ascii="Times New Roman" w:hAnsi="Times New Roman" w:cs="Times New Roman"/>
          <w:sz w:val="24"/>
          <w:szCs w:val="24"/>
        </w:rPr>
        <w:t>4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. </w:t>
      </w:r>
      <w:r w:rsidR="00013CCC" w:rsidRPr="00C70FD6">
        <w:rPr>
          <w:rFonts w:ascii="Times New Roman" w:hAnsi="Times New Roman" w:cs="Times New Roman"/>
          <w:sz w:val="24"/>
          <w:szCs w:val="24"/>
        </w:rPr>
        <w:t>i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3453F0" w:rsidRPr="00C70FD6">
        <w:rPr>
          <w:rFonts w:ascii="Times New Roman" w:hAnsi="Times New Roman" w:cs="Times New Roman"/>
          <w:sz w:val="24"/>
          <w:szCs w:val="24"/>
        </w:rPr>
        <w:t>5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1453"/>
        <w:gridCol w:w="1656"/>
        <w:gridCol w:w="1649"/>
        <w:gridCol w:w="1028"/>
        <w:gridCol w:w="1003"/>
      </w:tblGrid>
      <w:tr w:rsidR="00BA6058" w:rsidRPr="00C70FD6" w:rsidTr="003A0820">
        <w:tc>
          <w:tcPr>
            <w:tcW w:w="2536" w:type="dxa"/>
          </w:tcPr>
          <w:p w:rsidR="003A0820" w:rsidRPr="00C70FD6" w:rsidRDefault="003A082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1.-12. </w:t>
            </w:r>
          </w:p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1678" w:type="dxa"/>
          </w:tcPr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za 2023. (Rebalans)</w:t>
            </w:r>
          </w:p>
        </w:tc>
        <w:tc>
          <w:tcPr>
            <w:tcW w:w="1672" w:type="dxa"/>
          </w:tcPr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Izvršenje 1.-12. 2023.</w:t>
            </w:r>
          </w:p>
        </w:tc>
        <w:tc>
          <w:tcPr>
            <w:tcW w:w="1030" w:type="dxa"/>
          </w:tcPr>
          <w:p w:rsidR="003A0820" w:rsidRPr="00C70FD6" w:rsidRDefault="003A082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09" w:type="dxa"/>
          </w:tcPr>
          <w:p w:rsidR="003A0820" w:rsidRPr="00C70FD6" w:rsidRDefault="00F57E06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BA6058" w:rsidRPr="00C70FD6" w:rsidTr="003A0820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9" w:type="dxa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BA6058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t>DONOS-PRIJENOS SRESTAVA IZ PRETHODNE GODINE</w:t>
            </w:r>
          </w:p>
        </w:tc>
        <w:tc>
          <w:tcPr>
            <w:tcW w:w="1463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710.887,83</w:t>
            </w:r>
          </w:p>
        </w:tc>
        <w:tc>
          <w:tcPr>
            <w:tcW w:w="1678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922.654</w:t>
            </w:r>
          </w:p>
        </w:tc>
        <w:tc>
          <w:tcPr>
            <w:tcW w:w="1672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922.654,45</w:t>
            </w:r>
          </w:p>
        </w:tc>
        <w:tc>
          <w:tcPr>
            <w:tcW w:w="1030" w:type="dxa"/>
            <w:vAlign w:val="center"/>
          </w:tcPr>
          <w:p w:rsidR="003A0820" w:rsidRPr="00C70FD6" w:rsidRDefault="003A082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129,79</w:t>
            </w:r>
          </w:p>
        </w:tc>
        <w:tc>
          <w:tcPr>
            <w:tcW w:w="909" w:type="dxa"/>
            <w:vAlign w:val="center"/>
          </w:tcPr>
          <w:p w:rsidR="003A0820" w:rsidRPr="00C70FD6" w:rsidRDefault="00BA60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BA6058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t>ODNOS-PRIJENOS SRESTAVA U SLJEDEĆU GODINU</w:t>
            </w:r>
          </w:p>
        </w:tc>
        <w:tc>
          <w:tcPr>
            <w:tcW w:w="1463" w:type="dxa"/>
            <w:vAlign w:val="center"/>
          </w:tcPr>
          <w:p w:rsidR="003A0820" w:rsidRPr="00C70FD6" w:rsidRDefault="003A0820" w:rsidP="000470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-922.654,45   </w:t>
            </w:r>
          </w:p>
        </w:tc>
        <w:tc>
          <w:tcPr>
            <w:tcW w:w="1678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-429.205</w:t>
            </w:r>
          </w:p>
        </w:tc>
        <w:tc>
          <w:tcPr>
            <w:tcW w:w="1672" w:type="dxa"/>
            <w:vAlign w:val="center"/>
          </w:tcPr>
          <w:p w:rsidR="003A0820" w:rsidRPr="00C70FD6" w:rsidRDefault="003A0820" w:rsidP="001401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-623.132,</w:t>
            </w:r>
            <w:r w:rsidR="001401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0" w:type="dxa"/>
            <w:vAlign w:val="center"/>
          </w:tcPr>
          <w:p w:rsidR="003A0820" w:rsidRPr="00C70FD6" w:rsidRDefault="00BA60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  <w:r w:rsidR="003A0820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9" w:type="dxa"/>
            <w:vAlign w:val="center"/>
          </w:tcPr>
          <w:p w:rsidR="003A0820" w:rsidRPr="00C70FD6" w:rsidRDefault="00BA60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145,18</w:t>
            </w:r>
          </w:p>
        </w:tc>
      </w:tr>
      <w:tr w:rsidR="00BA6058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t>NETO FINANCIRANJE</w:t>
            </w:r>
          </w:p>
        </w:tc>
        <w:tc>
          <w:tcPr>
            <w:tcW w:w="1463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-215.919,63</w:t>
            </w:r>
          </w:p>
        </w:tc>
        <w:tc>
          <w:tcPr>
            <w:tcW w:w="1678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493.449</w:t>
            </w:r>
          </w:p>
        </w:tc>
        <w:tc>
          <w:tcPr>
            <w:tcW w:w="1672" w:type="dxa"/>
            <w:vAlign w:val="center"/>
          </w:tcPr>
          <w:p w:rsidR="003A0820" w:rsidRPr="00C70FD6" w:rsidRDefault="003A0820" w:rsidP="001401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295.167,</w:t>
            </w:r>
            <w:r w:rsidR="001401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center"/>
          </w:tcPr>
          <w:p w:rsidR="003A0820" w:rsidRPr="00C70FD6" w:rsidRDefault="00BA60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136,70</w:t>
            </w:r>
          </w:p>
        </w:tc>
        <w:tc>
          <w:tcPr>
            <w:tcW w:w="909" w:type="dxa"/>
            <w:vAlign w:val="center"/>
          </w:tcPr>
          <w:p w:rsidR="003A0820" w:rsidRPr="00C70FD6" w:rsidRDefault="00BA60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59,82</w:t>
            </w:r>
          </w:p>
        </w:tc>
      </w:tr>
    </w:tbl>
    <w:p w:rsidR="00047085" w:rsidRPr="00C70FD6" w:rsidRDefault="0004708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085" w:rsidRPr="00DE6D72" w:rsidRDefault="00C32B4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Sveučilište u Dubrovniku je u razdoblju 1-</w:t>
      </w:r>
      <w:r w:rsidR="003A0820" w:rsidRPr="00C70FD6">
        <w:rPr>
          <w:rFonts w:ascii="Times New Roman" w:hAnsi="Times New Roman" w:cs="Times New Roman"/>
          <w:sz w:val="24"/>
          <w:szCs w:val="24"/>
        </w:rPr>
        <w:t>12.</w:t>
      </w:r>
      <w:r w:rsidRPr="00C70FD6">
        <w:rPr>
          <w:rFonts w:ascii="Times New Roman" w:hAnsi="Times New Roman" w:cs="Times New Roman"/>
          <w:sz w:val="24"/>
          <w:szCs w:val="24"/>
        </w:rPr>
        <w:t xml:space="preserve"> 2023. ostvarilo manjak prihoda u iznosu od </w:t>
      </w:r>
      <w:r w:rsidR="003A0820" w:rsidRPr="00C70FD6">
        <w:rPr>
          <w:rFonts w:ascii="Times New Roman" w:hAnsi="Times New Roman" w:cs="Times New Roman"/>
          <w:sz w:val="24"/>
          <w:szCs w:val="24"/>
        </w:rPr>
        <w:t>295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="003A0820" w:rsidRPr="00C70FD6">
        <w:rPr>
          <w:rFonts w:ascii="Times New Roman" w:hAnsi="Times New Roman" w:cs="Times New Roman"/>
          <w:sz w:val="24"/>
          <w:szCs w:val="24"/>
        </w:rPr>
        <w:t>167,53</w:t>
      </w:r>
      <w:r w:rsidRPr="00C70FD6">
        <w:rPr>
          <w:rFonts w:ascii="Times New Roman" w:hAnsi="Times New Roman" w:cs="Times New Roman"/>
          <w:sz w:val="24"/>
          <w:szCs w:val="24"/>
        </w:rPr>
        <w:t xml:space="preserve"> EUR, koji je pokriven iz donosa sredstava iz prethodne godine u iznosu od </w:t>
      </w:r>
      <w:r w:rsidR="003A0820" w:rsidRPr="00C70FD6">
        <w:rPr>
          <w:rFonts w:ascii="Times New Roman" w:hAnsi="Times New Roman" w:cs="Times New Roman"/>
          <w:sz w:val="24"/>
          <w:szCs w:val="24"/>
        </w:rPr>
        <w:t>922.654,45</w:t>
      </w:r>
      <w:r w:rsidRPr="00C70FD6">
        <w:rPr>
          <w:rFonts w:ascii="Times New Roman" w:hAnsi="Times New Roman" w:cs="Times New Roman"/>
          <w:sz w:val="24"/>
          <w:szCs w:val="24"/>
        </w:rPr>
        <w:t xml:space="preserve"> EUR</w:t>
      </w:r>
      <w:r w:rsidR="003A0820" w:rsidRPr="00C70FD6">
        <w:rPr>
          <w:rFonts w:ascii="Times New Roman" w:hAnsi="Times New Roman" w:cs="Times New Roman"/>
          <w:sz w:val="24"/>
          <w:szCs w:val="24"/>
        </w:rPr>
        <w:t>, te je preneseno u slijedeću godinu 623.132,29 EUR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STANJE NOVČANIH SREDSTAVA NA RAČUNIMA </w:t>
      </w: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06">
        <w:rPr>
          <w:rFonts w:ascii="Times New Roman" w:hAnsi="Times New Roman" w:cs="Times New Roman"/>
          <w:sz w:val="24"/>
          <w:szCs w:val="24"/>
        </w:rPr>
        <w:t xml:space="preserve">Sveučilište u Dubrovniku ima otvoren </w:t>
      </w:r>
      <w:r>
        <w:rPr>
          <w:rFonts w:ascii="Times New Roman" w:hAnsi="Times New Roman" w:cs="Times New Roman"/>
          <w:sz w:val="24"/>
          <w:szCs w:val="24"/>
        </w:rPr>
        <w:t xml:space="preserve">žiro-račun kod Privredne banke </w:t>
      </w:r>
      <w:r w:rsidR="008A12F5">
        <w:rPr>
          <w:rFonts w:ascii="Times New Roman" w:hAnsi="Times New Roman" w:cs="Times New Roman"/>
          <w:sz w:val="24"/>
          <w:szCs w:val="24"/>
        </w:rPr>
        <w:t>Zagreb,</w:t>
      </w:r>
    </w:p>
    <w:p w:rsidR="008A12F5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IBAN:HR08 23400091110135015 u EUR-ima i USD;</w:t>
      </w:r>
    </w:p>
    <w:p w:rsidR="008A12F5" w:rsidRPr="00F57E06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podračun IBAN: HR29 23400091510956194.</w:t>
      </w:r>
    </w:p>
    <w:p w:rsidR="00F57E06" w:rsidRP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2146"/>
        <w:gridCol w:w="2268"/>
      </w:tblGrid>
      <w:tr w:rsidR="00F57E06" w:rsidRPr="00C70FD6" w:rsidTr="008A12F5">
        <w:tc>
          <w:tcPr>
            <w:tcW w:w="3632" w:type="dxa"/>
          </w:tcPr>
          <w:p w:rsidR="00F57E06" w:rsidRPr="00C70FD6" w:rsidRDefault="008A12F5" w:rsidP="00A4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2146" w:type="dxa"/>
          </w:tcPr>
          <w:p w:rsidR="00F57E06" w:rsidRPr="00C70FD6" w:rsidRDefault="00F57E06" w:rsidP="00A41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Stanje novca  na dan 1.1.2023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25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57E06" w:rsidRPr="00C70FD6" w:rsidRDefault="00F57E06" w:rsidP="00F5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Stanje novca  na dan 31.12.2023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A41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946" w:rsidRPr="00C70FD6" w:rsidTr="00257946">
        <w:tc>
          <w:tcPr>
            <w:tcW w:w="3632" w:type="dxa"/>
            <w:vAlign w:val="center"/>
          </w:tcPr>
          <w:p w:rsidR="00257946" w:rsidRDefault="00257946" w:rsidP="00A4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2268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8A12F5" w:rsidRDefault="008A12F5" w:rsidP="00A4159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HR08 23400091110135015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vAlign w:val="center"/>
          </w:tcPr>
          <w:p w:rsidR="008A12F5" w:rsidRPr="00C70FD6" w:rsidRDefault="008A12F5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922.654,45</w:t>
            </w:r>
          </w:p>
        </w:tc>
        <w:tc>
          <w:tcPr>
            <w:tcW w:w="2268" w:type="dxa"/>
            <w:vAlign w:val="bottom"/>
          </w:tcPr>
          <w:p w:rsidR="008A12F5" w:rsidRPr="00C70FD6" w:rsidRDefault="00257946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613.292,53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8A12F5" w:rsidRDefault="008A12F5" w:rsidP="00A4159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HR08 23400091110135015 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>(USD)</w:t>
            </w:r>
          </w:p>
        </w:tc>
        <w:tc>
          <w:tcPr>
            <w:tcW w:w="2146" w:type="dxa"/>
            <w:vAlign w:val="center"/>
          </w:tcPr>
          <w:p w:rsidR="008A12F5" w:rsidRPr="00C70FD6" w:rsidRDefault="00257946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8A12F5" w:rsidRPr="00C70FD6" w:rsidRDefault="00257946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8.946,46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C70FD6" w:rsidRDefault="008A12F5" w:rsidP="008A1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HR29 23400091510956194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2146" w:type="dxa"/>
            <w:vAlign w:val="center"/>
          </w:tcPr>
          <w:p w:rsidR="008A12F5" w:rsidRPr="00C70FD6" w:rsidRDefault="00257946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8A12F5" w:rsidRPr="00C70FD6" w:rsidRDefault="00257946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52,00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Default="008A12F5" w:rsidP="00A4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stanje novca na računima:</w:t>
            </w:r>
          </w:p>
        </w:tc>
        <w:tc>
          <w:tcPr>
            <w:tcW w:w="2146" w:type="dxa"/>
            <w:vAlign w:val="center"/>
          </w:tcPr>
          <w:p w:rsidR="008A12F5" w:rsidRPr="00C70FD6" w:rsidRDefault="00257946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922.654,45</w:t>
            </w:r>
          </w:p>
        </w:tc>
        <w:tc>
          <w:tcPr>
            <w:tcW w:w="2268" w:type="dxa"/>
            <w:vAlign w:val="bottom"/>
          </w:tcPr>
          <w:p w:rsidR="008A12F5" w:rsidRPr="00C70FD6" w:rsidRDefault="00257946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622.290,99</w:t>
            </w:r>
          </w:p>
        </w:tc>
      </w:tr>
    </w:tbl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Pr="00C70FD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DE6D72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sz w:val="24"/>
          <w:szCs w:val="24"/>
        </w:rPr>
        <w:t>U Dubrovniku, 2</w:t>
      </w:r>
      <w:r w:rsidR="00FD18E8" w:rsidRPr="00D471A8">
        <w:rPr>
          <w:rFonts w:ascii="Times New Roman" w:hAnsi="Times New Roman" w:cs="Times New Roman"/>
          <w:sz w:val="24"/>
          <w:szCs w:val="24"/>
        </w:rPr>
        <w:t>8</w:t>
      </w:r>
      <w:r w:rsidRPr="00D471A8">
        <w:rPr>
          <w:rFonts w:ascii="Times New Roman" w:hAnsi="Times New Roman" w:cs="Times New Roman"/>
          <w:sz w:val="24"/>
          <w:szCs w:val="24"/>
        </w:rPr>
        <w:t xml:space="preserve">. </w:t>
      </w:r>
      <w:r w:rsidR="00FD18E8" w:rsidRPr="00D471A8">
        <w:rPr>
          <w:rFonts w:ascii="Times New Roman" w:hAnsi="Times New Roman" w:cs="Times New Roman"/>
          <w:sz w:val="24"/>
          <w:szCs w:val="24"/>
        </w:rPr>
        <w:t>ožujk</w:t>
      </w:r>
      <w:r w:rsidR="00047085" w:rsidRPr="00D471A8">
        <w:rPr>
          <w:rFonts w:ascii="Times New Roman" w:hAnsi="Times New Roman" w:cs="Times New Roman"/>
          <w:sz w:val="24"/>
          <w:szCs w:val="24"/>
        </w:rPr>
        <w:t>a</w:t>
      </w:r>
      <w:r w:rsidRPr="00D471A8">
        <w:rPr>
          <w:rFonts w:ascii="Times New Roman" w:hAnsi="Times New Roman" w:cs="Times New Roman"/>
          <w:sz w:val="24"/>
          <w:szCs w:val="24"/>
        </w:rPr>
        <w:t xml:space="preserve"> 202</w:t>
      </w:r>
      <w:r w:rsidR="00BD04EB">
        <w:rPr>
          <w:rFonts w:ascii="Times New Roman" w:hAnsi="Times New Roman" w:cs="Times New Roman"/>
          <w:sz w:val="24"/>
          <w:szCs w:val="24"/>
        </w:rPr>
        <w:t>4</w:t>
      </w:r>
      <w:bookmarkStart w:id="18" w:name="_GoBack"/>
      <w:bookmarkEnd w:id="18"/>
      <w:r w:rsidRPr="00D471A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1BFF" w:rsidRPr="00DE6D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9C" w:rsidRDefault="00AD0C9C" w:rsidP="004F3C20">
      <w:pPr>
        <w:spacing w:after="0" w:line="240" w:lineRule="auto"/>
      </w:pPr>
      <w:r>
        <w:separator/>
      </w:r>
    </w:p>
  </w:endnote>
  <w:endnote w:type="continuationSeparator" w:id="0">
    <w:p w:rsidR="00AD0C9C" w:rsidRDefault="00AD0C9C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C20" w:rsidRDefault="004F3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4E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F3C20" w:rsidRDefault="004F3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9C" w:rsidRDefault="00AD0C9C" w:rsidP="004F3C20">
      <w:pPr>
        <w:spacing w:after="0" w:line="240" w:lineRule="auto"/>
      </w:pPr>
      <w:r>
        <w:separator/>
      </w:r>
    </w:p>
  </w:footnote>
  <w:footnote w:type="continuationSeparator" w:id="0">
    <w:p w:rsidR="00AD0C9C" w:rsidRDefault="00AD0C9C" w:rsidP="004F3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05CC6"/>
    <w:rsid w:val="00013CCC"/>
    <w:rsid w:val="00024111"/>
    <w:rsid w:val="00047085"/>
    <w:rsid w:val="00057865"/>
    <w:rsid w:val="000A1A2E"/>
    <w:rsid w:val="000B6021"/>
    <w:rsid w:val="000C2EE1"/>
    <w:rsid w:val="000C5450"/>
    <w:rsid w:val="000D0682"/>
    <w:rsid w:val="000D0A1C"/>
    <w:rsid w:val="001007E6"/>
    <w:rsid w:val="001036D4"/>
    <w:rsid w:val="0014016A"/>
    <w:rsid w:val="00143083"/>
    <w:rsid w:val="00145EDB"/>
    <w:rsid w:val="001605AE"/>
    <w:rsid w:val="00185198"/>
    <w:rsid w:val="00186A1D"/>
    <w:rsid w:val="00186B7B"/>
    <w:rsid w:val="001931D9"/>
    <w:rsid w:val="001A1BFF"/>
    <w:rsid w:val="001A2588"/>
    <w:rsid w:val="00201E33"/>
    <w:rsid w:val="00245B1D"/>
    <w:rsid w:val="00257946"/>
    <w:rsid w:val="00262C7B"/>
    <w:rsid w:val="00271413"/>
    <w:rsid w:val="00273DEC"/>
    <w:rsid w:val="00294527"/>
    <w:rsid w:val="0029735D"/>
    <w:rsid w:val="00297F7A"/>
    <w:rsid w:val="002C4619"/>
    <w:rsid w:val="002D0A2D"/>
    <w:rsid w:val="00303AC0"/>
    <w:rsid w:val="003073F2"/>
    <w:rsid w:val="00317A6C"/>
    <w:rsid w:val="00320B52"/>
    <w:rsid w:val="00320F3A"/>
    <w:rsid w:val="003266B9"/>
    <w:rsid w:val="003453F0"/>
    <w:rsid w:val="00354C15"/>
    <w:rsid w:val="00392DBE"/>
    <w:rsid w:val="003A0820"/>
    <w:rsid w:val="003A22DB"/>
    <w:rsid w:val="003C3357"/>
    <w:rsid w:val="003E5476"/>
    <w:rsid w:val="00407290"/>
    <w:rsid w:val="00466878"/>
    <w:rsid w:val="00475E03"/>
    <w:rsid w:val="004A32C2"/>
    <w:rsid w:val="004A7F92"/>
    <w:rsid w:val="004E2604"/>
    <w:rsid w:val="004F3C20"/>
    <w:rsid w:val="00501058"/>
    <w:rsid w:val="00525947"/>
    <w:rsid w:val="005263B4"/>
    <w:rsid w:val="0053599E"/>
    <w:rsid w:val="00536C0D"/>
    <w:rsid w:val="0055092A"/>
    <w:rsid w:val="00552825"/>
    <w:rsid w:val="00560BEF"/>
    <w:rsid w:val="005722A3"/>
    <w:rsid w:val="005756FA"/>
    <w:rsid w:val="005B0653"/>
    <w:rsid w:val="005C1418"/>
    <w:rsid w:val="005C2EB8"/>
    <w:rsid w:val="005D2249"/>
    <w:rsid w:val="005E3122"/>
    <w:rsid w:val="005E368E"/>
    <w:rsid w:val="005E467D"/>
    <w:rsid w:val="005E6866"/>
    <w:rsid w:val="005F6CF2"/>
    <w:rsid w:val="006033AF"/>
    <w:rsid w:val="00605080"/>
    <w:rsid w:val="00614099"/>
    <w:rsid w:val="00624C16"/>
    <w:rsid w:val="00626554"/>
    <w:rsid w:val="00655EDC"/>
    <w:rsid w:val="00670C0F"/>
    <w:rsid w:val="006964D0"/>
    <w:rsid w:val="006C621F"/>
    <w:rsid w:val="006F6FDE"/>
    <w:rsid w:val="00712E8C"/>
    <w:rsid w:val="007135E3"/>
    <w:rsid w:val="0072334A"/>
    <w:rsid w:val="00726175"/>
    <w:rsid w:val="00740A4C"/>
    <w:rsid w:val="0077198A"/>
    <w:rsid w:val="00785376"/>
    <w:rsid w:val="00792969"/>
    <w:rsid w:val="007A3C57"/>
    <w:rsid w:val="007D6AFF"/>
    <w:rsid w:val="007D7D85"/>
    <w:rsid w:val="007E4D27"/>
    <w:rsid w:val="0080397D"/>
    <w:rsid w:val="008202D4"/>
    <w:rsid w:val="0086114C"/>
    <w:rsid w:val="00880702"/>
    <w:rsid w:val="008838A2"/>
    <w:rsid w:val="00886D68"/>
    <w:rsid w:val="008A12F5"/>
    <w:rsid w:val="008D4960"/>
    <w:rsid w:val="008D4C2E"/>
    <w:rsid w:val="008D5EA7"/>
    <w:rsid w:val="008E1146"/>
    <w:rsid w:val="00902CAC"/>
    <w:rsid w:val="00903005"/>
    <w:rsid w:val="009112E1"/>
    <w:rsid w:val="00912FEF"/>
    <w:rsid w:val="00932293"/>
    <w:rsid w:val="00932E45"/>
    <w:rsid w:val="0094274B"/>
    <w:rsid w:val="00942D32"/>
    <w:rsid w:val="0096558F"/>
    <w:rsid w:val="00975BA7"/>
    <w:rsid w:val="00991487"/>
    <w:rsid w:val="00992505"/>
    <w:rsid w:val="00992CA3"/>
    <w:rsid w:val="009B1962"/>
    <w:rsid w:val="009D7CA0"/>
    <w:rsid w:val="009E0508"/>
    <w:rsid w:val="009F5A33"/>
    <w:rsid w:val="00A3052C"/>
    <w:rsid w:val="00A47ECF"/>
    <w:rsid w:val="00A57543"/>
    <w:rsid w:val="00A90E74"/>
    <w:rsid w:val="00AA3916"/>
    <w:rsid w:val="00AC288F"/>
    <w:rsid w:val="00AD0C9C"/>
    <w:rsid w:val="00AE2812"/>
    <w:rsid w:val="00B01989"/>
    <w:rsid w:val="00B04243"/>
    <w:rsid w:val="00B368A5"/>
    <w:rsid w:val="00B47C61"/>
    <w:rsid w:val="00B7793B"/>
    <w:rsid w:val="00BA4994"/>
    <w:rsid w:val="00BA6058"/>
    <w:rsid w:val="00BA7612"/>
    <w:rsid w:val="00BB7D29"/>
    <w:rsid w:val="00BC37D1"/>
    <w:rsid w:val="00BD04EB"/>
    <w:rsid w:val="00BF44C6"/>
    <w:rsid w:val="00C272F4"/>
    <w:rsid w:val="00C32B4D"/>
    <w:rsid w:val="00C32E03"/>
    <w:rsid w:val="00C33E28"/>
    <w:rsid w:val="00C70FD6"/>
    <w:rsid w:val="00C71F40"/>
    <w:rsid w:val="00C75DF3"/>
    <w:rsid w:val="00C76624"/>
    <w:rsid w:val="00CA12E2"/>
    <w:rsid w:val="00CB3AA7"/>
    <w:rsid w:val="00CC139B"/>
    <w:rsid w:val="00CC6703"/>
    <w:rsid w:val="00CC6991"/>
    <w:rsid w:val="00CD53AD"/>
    <w:rsid w:val="00D019AB"/>
    <w:rsid w:val="00D243FA"/>
    <w:rsid w:val="00D31443"/>
    <w:rsid w:val="00D471A8"/>
    <w:rsid w:val="00D659A1"/>
    <w:rsid w:val="00D734F0"/>
    <w:rsid w:val="00D745C6"/>
    <w:rsid w:val="00DA2086"/>
    <w:rsid w:val="00DA389E"/>
    <w:rsid w:val="00DB5FC8"/>
    <w:rsid w:val="00DB6E75"/>
    <w:rsid w:val="00DD2586"/>
    <w:rsid w:val="00DD3C5F"/>
    <w:rsid w:val="00DD3CD3"/>
    <w:rsid w:val="00DE07AD"/>
    <w:rsid w:val="00DE6D72"/>
    <w:rsid w:val="00DF67CD"/>
    <w:rsid w:val="00DF778D"/>
    <w:rsid w:val="00E16F32"/>
    <w:rsid w:val="00E3265F"/>
    <w:rsid w:val="00E349AE"/>
    <w:rsid w:val="00E34EA9"/>
    <w:rsid w:val="00E41375"/>
    <w:rsid w:val="00E64CCF"/>
    <w:rsid w:val="00E74D93"/>
    <w:rsid w:val="00E909AA"/>
    <w:rsid w:val="00EA1599"/>
    <w:rsid w:val="00ED3772"/>
    <w:rsid w:val="00EE2315"/>
    <w:rsid w:val="00EF26E0"/>
    <w:rsid w:val="00F03BCE"/>
    <w:rsid w:val="00F23B79"/>
    <w:rsid w:val="00F471E7"/>
    <w:rsid w:val="00F50C78"/>
    <w:rsid w:val="00F57E06"/>
    <w:rsid w:val="00F63A01"/>
    <w:rsid w:val="00F65E68"/>
    <w:rsid w:val="00F70550"/>
    <w:rsid w:val="00F86AEC"/>
    <w:rsid w:val="00FB00BF"/>
    <w:rsid w:val="00FD18E8"/>
    <w:rsid w:val="00FE0A4D"/>
    <w:rsid w:val="00FE2AAF"/>
    <w:rsid w:val="00FE31B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33A3-6B07-4BE2-8720-62CC8E6F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2226</Words>
  <Characters>12691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3</cp:revision>
  <cp:lastPrinted>2024-03-27T15:08:00Z</cp:lastPrinted>
  <dcterms:created xsi:type="dcterms:W3CDTF">2024-03-28T10:30:00Z</dcterms:created>
  <dcterms:modified xsi:type="dcterms:W3CDTF">2024-04-05T12:53:00Z</dcterms:modified>
</cp:coreProperties>
</file>