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420" w:type="dxa"/>
        <w:tblInd w:w="93" w:type="dxa"/>
        <w:tblLook w:val="04A0" w:firstRow="1" w:lastRow="0" w:firstColumn="1" w:lastColumn="0" w:noHBand="0" w:noVBand="1"/>
      </w:tblPr>
      <w:tblGrid>
        <w:gridCol w:w="11180"/>
        <w:gridCol w:w="1640"/>
        <w:gridCol w:w="1600"/>
      </w:tblGrid>
      <w:tr w:rsidR="001C10FA" w:rsidRPr="001C10FA" w:rsidTr="001C10FA">
        <w:trPr>
          <w:trHeight w:val="315"/>
        </w:trPr>
        <w:tc>
          <w:tcPr>
            <w:tcW w:w="1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0FA" w:rsidRPr="001C10FA" w:rsidRDefault="001C10FA" w:rsidP="000B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bookmarkStart w:id="0" w:name="OLE_LINK1"/>
            <w:r w:rsidRPr="001C10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IZVJEŠTAJ O KORIŠTENJU SREDSTAVA FONDOVA EUROPSKE UNIJE ZA 202</w:t>
            </w:r>
            <w:r w:rsidR="000B72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4</w:t>
            </w:r>
            <w:r w:rsidRPr="001C10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0FA" w:rsidRPr="001C10FA" w:rsidRDefault="001C10FA" w:rsidP="001C1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0FA" w:rsidRPr="001C10FA" w:rsidRDefault="001C10FA" w:rsidP="001C1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F6529F" w:rsidRPr="001C10FA" w:rsidTr="005C7B9D">
        <w:trPr>
          <w:trHeight w:val="600"/>
        </w:trPr>
        <w:tc>
          <w:tcPr>
            <w:tcW w:w="111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9F" w:rsidRPr="003F2E9E" w:rsidRDefault="00F6529F" w:rsidP="003F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3F2E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SVEUČILIŠTE U DUBROVNIKU , RKP:24141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29F" w:rsidRPr="000E6802" w:rsidRDefault="006F214C" w:rsidP="006F21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Prihodi i primici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29F" w:rsidRPr="000E6802" w:rsidRDefault="006F214C" w:rsidP="006F21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Rashodi i izdaci</w:t>
            </w:r>
          </w:p>
        </w:tc>
      </w:tr>
      <w:tr w:rsidR="00F6529F" w:rsidRPr="001C10FA" w:rsidTr="007A52E2">
        <w:trPr>
          <w:trHeight w:val="330"/>
        </w:trPr>
        <w:tc>
          <w:tcPr>
            <w:tcW w:w="1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2EFDA"/>
            <w:vAlign w:val="center"/>
            <w:hideMark/>
          </w:tcPr>
          <w:p w:rsidR="00F6529F" w:rsidRPr="001C10FA" w:rsidRDefault="00F6529F" w:rsidP="0050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1C10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OBZOR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:rsidR="00F6529F" w:rsidRPr="000E6802" w:rsidRDefault="00EA2F0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373.805,08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:rsidR="00F6529F" w:rsidRPr="000E6802" w:rsidRDefault="00EA2F0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343.747,99</w:t>
            </w:r>
          </w:p>
        </w:tc>
      </w:tr>
      <w:tr w:rsidR="00F6529F" w:rsidRPr="001C10FA" w:rsidTr="007A52E2">
        <w:trPr>
          <w:trHeight w:val="660"/>
        </w:trPr>
        <w:tc>
          <w:tcPr>
            <w:tcW w:w="111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529F" w:rsidRPr="001C10FA" w:rsidRDefault="009D4247" w:rsidP="0050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hyperlink r:id="rId5" w:history="1">
              <w:r w:rsidR="00F6529F" w:rsidRPr="001C10FA">
                <w:rPr>
                  <w:rFonts w:ascii="Times New Roman" w:eastAsia="Times New Roman" w:hAnsi="Times New Roman" w:cs="Times New Roman"/>
                  <w:sz w:val="24"/>
                  <w:szCs w:val="24"/>
                  <w:lang w:eastAsia="hr-HR"/>
                </w:rPr>
                <w:t>Naziv projekta: </w:t>
              </w:r>
              <w:r w:rsidR="00F6529F" w:rsidRPr="001C10FA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hr-HR"/>
                </w:rPr>
                <w:t>SeaClear</w:t>
              </w:r>
              <w:r w:rsidR="00F6529F" w:rsidRPr="001C10FA">
                <w:rPr>
                  <w:rFonts w:ascii="Times New Roman" w:eastAsia="Times New Roman" w:hAnsi="Times New Roman" w:cs="Times New Roman"/>
                  <w:sz w:val="24"/>
                  <w:szCs w:val="24"/>
                  <w:lang w:eastAsia="hr-HR"/>
                </w:rPr>
                <w:t>, Ustanova nositelja: TU Delft, Izvor financiranja: H2020, Trajanje projekta: 2020. – 2023., Koordinator na UNIDU: izv.prof.dr.sc. Ivana Palunko</w:t>
              </w:r>
            </w:hyperlink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529F" w:rsidRPr="000E6802" w:rsidRDefault="00C725A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134.400,36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529F" w:rsidRPr="000E6802" w:rsidRDefault="00C725A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87.959,98</w:t>
            </w:r>
          </w:p>
        </w:tc>
      </w:tr>
      <w:tr w:rsidR="00F6529F" w:rsidRPr="001C10FA" w:rsidTr="007A52E2">
        <w:trPr>
          <w:trHeight w:val="630"/>
        </w:trPr>
        <w:tc>
          <w:tcPr>
            <w:tcW w:w="111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529F" w:rsidRPr="001C10FA" w:rsidRDefault="00F6529F" w:rsidP="0050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C10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projekta:</w:t>
            </w:r>
            <w:r w:rsidRPr="001C10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Blue-connect,</w:t>
            </w:r>
            <w:r w:rsidRPr="001C10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Ustanova nositelja: Sveučilište u Splitu, Izvor financiranja: Horizon Europe, Trajanje projekta: 2022. – 2023., Koordinator na UNIDU: izv.prof.dr.sc. Marijana Pećarević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529F" w:rsidRPr="000E6802" w:rsidRDefault="00925F8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27.825,00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529F" w:rsidRPr="000E6802" w:rsidRDefault="00925F8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13.782,04</w:t>
            </w:r>
          </w:p>
        </w:tc>
      </w:tr>
      <w:tr w:rsidR="00F6529F" w:rsidRPr="000B7285" w:rsidTr="000B7285">
        <w:trPr>
          <w:trHeight w:val="630"/>
        </w:trPr>
        <w:tc>
          <w:tcPr>
            <w:tcW w:w="11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529F" w:rsidRPr="001C10FA" w:rsidRDefault="00F6529F" w:rsidP="0050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C10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projekta: </w:t>
            </w:r>
            <w:r w:rsidRPr="001C10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SeaClear II</w:t>
            </w:r>
            <w:r w:rsidRPr="001C10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 Ustanova nositelja: TU Delft, Izvor financiranja: Horizon Europe, Trajanje projekta: 2023. – 2026., Koordinator na UNIDU: izv.prof.dr.sc. Ivana Palunko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29F" w:rsidRPr="001C10FA" w:rsidRDefault="00C725AE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29F" w:rsidRPr="001C10FA" w:rsidRDefault="00CC3BC5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210.935,53</w:t>
            </w:r>
          </w:p>
        </w:tc>
      </w:tr>
      <w:tr w:rsidR="00F6529F" w:rsidRPr="000B7285" w:rsidTr="001C10FA">
        <w:trPr>
          <w:trHeight w:val="630"/>
        </w:trPr>
        <w:tc>
          <w:tcPr>
            <w:tcW w:w="11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F6529F" w:rsidRPr="001C10FA" w:rsidRDefault="00F6529F" w:rsidP="000B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C10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projekta: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One-Blue</w:t>
            </w:r>
            <w:r w:rsidRPr="001C10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 Ustanova nositelja: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Agencia Estatal Consejo Superior de Investigaciones Cientificas (CSIC)</w:t>
            </w:r>
            <w:r w:rsidRPr="001C10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 Izvor financiranja: Horizon Europe, Trajanje projekta: 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</w:t>
            </w:r>
            <w:r w:rsidRPr="001C10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 –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</w:t>
            </w:r>
            <w:r w:rsidRPr="001C10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., Koordinator na UNIDU: izv.prof.dr.sc. Ivana Palunko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29F" w:rsidRPr="001C10FA" w:rsidRDefault="00CC3BC5" w:rsidP="00AA57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211.579</w:t>
            </w:r>
            <w:r w:rsidR="00AA573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,72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29F" w:rsidRPr="001C10FA" w:rsidRDefault="00CC3BC5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31.070,44</w:t>
            </w:r>
          </w:p>
        </w:tc>
      </w:tr>
      <w:tr w:rsidR="00F6529F" w:rsidRPr="001C10FA" w:rsidTr="00FA25E6">
        <w:trPr>
          <w:trHeight w:val="420"/>
        </w:trPr>
        <w:tc>
          <w:tcPr>
            <w:tcW w:w="11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EFDA"/>
            <w:vAlign w:val="center"/>
            <w:hideMark/>
          </w:tcPr>
          <w:p w:rsidR="00F6529F" w:rsidRPr="001C10FA" w:rsidRDefault="00F6529F" w:rsidP="00E53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1C10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DIGITAL EUROPE PROGRAMME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F6529F" w:rsidRPr="001C10FA" w:rsidRDefault="00EA2F07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377.746,58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F6529F" w:rsidRPr="001C10FA" w:rsidRDefault="00EA2F07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324.219,93</w:t>
            </w:r>
          </w:p>
        </w:tc>
      </w:tr>
      <w:tr w:rsidR="00F6529F" w:rsidRPr="001C10FA" w:rsidTr="00E533F9">
        <w:trPr>
          <w:trHeight w:val="705"/>
        </w:trPr>
        <w:tc>
          <w:tcPr>
            <w:tcW w:w="11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6529F" w:rsidRPr="001C10FA" w:rsidRDefault="00F6529F" w:rsidP="0050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C10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Naziv projekta: </w:t>
            </w:r>
            <w:r w:rsidRPr="001C10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Adria Digital Media Observatory (ADMO</w:t>
            </w:r>
            <w:r w:rsidRPr="001C10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)</w:t>
            </w:r>
            <w:r w:rsidRPr="001C10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, </w:t>
            </w:r>
            <w:r w:rsidRPr="001C10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Ustanova nositelja: Sveučilište u Dubrovniku, Izvor financiranja: Digital Europe Programme, Trajanje projekta: 2023. – 2025., Voditelj: prof. dr.sc. Mato Brautović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29F" w:rsidRPr="001C10FA" w:rsidRDefault="006F214C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377.746,58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29F" w:rsidRPr="001C10FA" w:rsidRDefault="006F214C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324.219,93</w:t>
            </w:r>
          </w:p>
        </w:tc>
      </w:tr>
      <w:tr w:rsidR="00F6529F" w:rsidRPr="001C10FA" w:rsidTr="00E533F9">
        <w:trPr>
          <w:trHeight w:val="330"/>
        </w:trPr>
        <w:tc>
          <w:tcPr>
            <w:tcW w:w="11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:rsidR="00F6529F" w:rsidRPr="001C10FA" w:rsidRDefault="00F6529F" w:rsidP="0050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1C10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ERASMUS+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F6529F" w:rsidRPr="001C10FA" w:rsidRDefault="00EA2F07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439.967,92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F6529F" w:rsidRPr="001C10FA" w:rsidRDefault="00EA2F07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347.180,41</w:t>
            </w:r>
          </w:p>
        </w:tc>
      </w:tr>
      <w:tr w:rsidR="00F6529F" w:rsidRPr="001C10FA" w:rsidTr="00E533F9">
        <w:trPr>
          <w:trHeight w:val="705"/>
        </w:trPr>
        <w:tc>
          <w:tcPr>
            <w:tcW w:w="111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529F" w:rsidRPr="001C10FA" w:rsidRDefault="00F6529F" w:rsidP="00E53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C10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Naziv projekta: </w:t>
            </w:r>
            <w:r w:rsidRPr="001C10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ELEGANT</w:t>
            </w:r>
            <w:r w:rsidRPr="001C10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 Ustanova nositelja: Sveučilište u Dubrovniku, Izvor financiranja: Erasmus+ capacity, Trajanje projekta: 2019.-2023., Voditelj: prof.dr.sc. Nebojša Stojčić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29F" w:rsidRPr="001C10FA" w:rsidRDefault="006F214C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77.431,21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29F" w:rsidRPr="001C10FA" w:rsidRDefault="006F214C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123.597,75</w:t>
            </w:r>
          </w:p>
        </w:tc>
      </w:tr>
      <w:tr w:rsidR="00F6529F" w:rsidRPr="001C10FA" w:rsidTr="000B7285">
        <w:trPr>
          <w:trHeight w:val="630"/>
        </w:trPr>
        <w:tc>
          <w:tcPr>
            <w:tcW w:w="111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529F" w:rsidRPr="001C10FA" w:rsidRDefault="00F6529F" w:rsidP="0050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C10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Naziv projekta: </w:t>
            </w:r>
            <w:r w:rsidRPr="001C10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FishAqu</w:t>
            </w:r>
            <w:r w:rsidRPr="001C10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 Ustanova nositelja: Universidade de Aveiro, Izvor financiranja: Erasmus + capacity building, Trajanje projekta: 2019. – 2023., Koordinator na UNIDU: izv.prof.dr.sc. Tatjana Dobroslavić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29F" w:rsidRPr="001C10FA" w:rsidRDefault="004F2C63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29F" w:rsidRPr="001C10FA" w:rsidRDefault="004F2C63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5.974,94</w:t>
            </w:r>
          </w:p>
        </w:tc>
      </w:tr>
      <w:tr w:rsidR="00F6529F" w:rsidRPr="001C10FA" w:rsidTr="000B7285">
        <w:trPr>
          <w:trHeight w:val="630"/>
        </w:trPr>
        <w:tc>
          <w:tcPr>
            <w:tcW w:w="111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529F" w:rsidRPr="001C10FA" w:rsidRDefault="00F6529F" w:rsidP="00E53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C10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projekta: </w:t>
            </w:r>
            <w:r w:rsidRPr="001C10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E+SLEM</w:t>
            </w:r>
            <w:r w:rsidRPr="001C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, Ustanova nositelja: University of Liechtenstein, Izvor financiranja: Erasmus + KA203, Trajanje projekta: 2020. – 2023., Koordinator na UNIDU: prof.dr.sc. Nebojša Stojčić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29F" w:rsidRPr="001C10FA" w:rsidRDefault="004F2C63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7.006,80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29F" w:rsidRPr="001C10FA" w:rsidRDefault="004F2C63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22.217,28</w:t>
            </w:r>
          </w:p>
        </w:tc>
      </w:tr>
      <w:tr w:rsidR="00F6529F" w:rsidRPr="001C10FA" w:rsidTr="00FA25E6">
        <w:trPr>
          <w:trHeight w:val="555"/>
        </w:trPr>
        <w:tc>
          <w:tcPr>
            <w:tcW w:w="111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529F" w:rsidRPr="001C10FA" w:rsidRDefault="00F6529F" w:rsidP="00E53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C10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projekta:</w:t>
            </w:r>
            <w:r w:rsidRPr="001C10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  <w:r w:rsidRPr="001C10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GENIE</w:t>
            </w:r>
            <w:r w:rsidRPr="001C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, Ustanova nositelja: d-ialogo, Wuppertal, Izvor financiranja: Erasmus + KA220 VET, Trajanje projekta: 2021. – 2023., Koordinator na UNIDU: prof.dr.sc. Nebojša Stojčić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29F" w:rsidRPr="001C10FA" w:rsidRDefault="004F2C63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4.517,20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29F" w:rsidRPr="001C10FA" w:rsidRDefault="004F2C63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13.936,59</w:t>
            </w:r>
          </w:p>
        </w:tc>
      </w:tr>
      <w:tr w:rsidR="00DC64F1" w:rsidRPr="00DC64F1" w:rsidTr="00FA25E6">
        <w:trPr>
          <w:trHeight w:val="630"/>
        </w:trPr>
        <w:tc>
          <w:tcPr>
            <w:tcW w:w="111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529F" w:rsidRPr="001C10FA" w:rsidRDefault="00F6529F" w:rsidP="00E53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C10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Naziv projekta: </w:t>
            </w:r>
            <w:r w:rsidRPr="001C10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ESSEFT</w:t>
            </w:r>
            <w:r w:rsidRPr="001C10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 Ustanova nositelja: Akademija strukovnih studija Južna Srbija, Izvor financiranja: Erasmus + KA220, Trajanje projekta: 2021. – 2023., Koordinator na UNIDU:</w:t>
            </w:r>
            <w:r w:rsidR="00E533F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1C10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prof.dr.sc. Nebojša Stojčić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29F" w:rsidRPr="001C10FA" w:rsidRDefault="004F2C63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29F" w:rsidRPr="00DC64F1" w:rsidRDefault="004B5CAD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4F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5.995,48</w:t>
            </w:r>
          </w:p>
        </w:tc>
      </w:tr>
      <w:tr w:rsidR="00F6529F" w:rsidRPr="001C10FA" w:rsidTr="00FA25E6">
        <w:trPr>
          <w:trHeight w:val="945"/>
        </w:trPr>
        <w:tc>
          <w:tcPr>
            <w:tcW w:w="111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529F" w:rsidRPr="001C10FA" w:rsidRDefault="00F6529F" w:rsidP="00E53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C10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projekta: </w:t>
            </w:r>
            <w:r w:rsidRPr="001C10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ESSENCE</w:t>
            </w:r>
            <w:r w:rsidRPr="001C10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, Ustanova nositelja: University of information technology and management, Rzeszow, Izvor financiranja: Erasmus + KA203, Trajanje projekta: 2021. – 2023., Koordinator na UNIDU: .prof.dr.sc. Nebojša Stojčić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29F" w:rsidRPr="001C10FA" w:rsidRDefault="00DC64F1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29F" w:rsidRPr="001C10FA" w:rsidRDefault="00DC64F1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5.369,59</w:t>
            </w:r>
          </w:p>
        </w:tc>
      </w:tr>
      <w:tr w:rsidR="00F6529F" w:rsidRPr="001C10FA" w:rsidTr="00FA25E6">
        <w:trPr>
          <w:trHeight w:val="630"/>
        </w:trPr>
        <w:tc>
          <w:tcPr>
            <w:tcW w:w="111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529F" w:rsidRPr="001C10FA" w:rsidRDefault="00F6529F" w:rsidP="0050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C10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Naziv projekta:</w:t>
            </w:r>
            <w:r w:rsidRPr="001C10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MARIPET</w:t>
            </w:r>
            <w:r w:rsidRPr="001C10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 Ustanova nositelja: Ege Üniversitesi, Izvor financiranja: Erasmus+ KA220 VET, Trajanje projekta: 2022. – 2024., Koordinator na UNIDU:  izv.prof.dr.sc. Tatjana Dobroslavić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29F" w:rsidRPr="001C10FA" w:rsidRDefault="00DC64F1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5.748,04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29F" w:rsidRPr="001C10FA" w:rsidRDefault="00DC64F1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2.199,88</w:t>
            </w:r>
          </w:p>
        </w:tc>
      </w:tr>
      <w:tr w:rsidR="00F6529F" w:rsidRPr="001C10FA" w:rsidTr="00FA25E6">
        <w:trPr>
          <w:trHeight w:val="690"/>
        </w:trPr>
        <w:tc>
          <w:tcPr>
            <w:tcW w:w="111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529F" w:rsidRPr="001C10FA" w:rsidRDefault="00F6529F" w:rsidP="00E53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C10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projekta: </w:t>
            </w:r>
            <w:r w:rsidRPr="001C10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BOOMER</w:t>
            </w:r>
            <w:r w:rsidRPr="001C10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 Ustanova nositelja: Sveučilište u Dubrovniku, Izvor financiranja: Erasmus+ KA220, Trajanje projekta: 2022.-2024., Voditelj: prof.dr.sc. Nebojša Stojčić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29F" w:rsidRPr="001C10FA" w:rsidRDefault="00925F83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50.000,00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29F" w:rsidRPr="001C10FA" w:rsidRDefault="00925F83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134.517,15</w:t>
            </w:r>
          </w:p>
        </w:tc>
      </w:tr>
      <w:tr w:rsidR="00F6529F" w:rsidRPr="001C10FA" w:rsidTr="00FA25E6">
        <w:trPr>
          <w:trHeight w:val="630"/>
        </w:trPr>
        <w:tc>
          <w:tcPr>
            <w:tcW w:w="111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529F" w:rsidRPr="001C10FA" w:rsidRDefault="00F6529F" w:rsidP="0050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C10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projekta:</w:t>
            </w:r>
            <w:r w:rsidRPr="001C10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AFISHE</w:t>
            </w:r>
            <w:r w:rsidRPr="001C10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 Ustanova nositelja: Armenian National Agrarian University, Izvor financiranja: Erasmus + capacity building, Trajanje projekta: 2022. – 2025., Koordinator na UNIDU:  izv.prof.dr.sc. Tatjana Dobroslavić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29F" w:rsidRPr="001C10FA" w:rsidRDefault="00DC64F1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12.898,47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29F" w:rsidRPr="001C10FA" w:rsidRDefault="00DC64F1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7.461,00</w:t>
            </w:r>
          </w:p>
        </w:tc>
      </w:tr>
      <w:tr w:rsidR="00F6529F" w:rsidRPr="001C10FA" w:rsidTr="00FA25E6">
        <w:trPr>
          <w:trHeight w:val="645"/>
        </w:trPr>
        <w:tc>
          <w:tcPr>
            <w:tcW w:w="11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529F" w:rsidRPr="001C10FA" w:rsidRDefault="00F6529F" w:rsidP="0050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C10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projekta: </w:t>
            </w:r>
            <w:r w:rsidRPr="001C10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DiBluCa</w:t>
            </w:r>
            <w:r w:rsidRPr="001C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, Ustanova nositelja: Vytauto Didžiojo Universitetas, Izvor financiranja: Erasmus + KA220, Trajanje projekta: 2023. – 2025., Koordinator na UNIDU: prof. dr. sc. Vlasta Bartulović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29F" w:rsidRPr="001C10FA" w:rsidRDefault="004D039C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27.825,00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29F" w:rsidRPr="001C10FA" w:rsidRDefault="004D039C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2.697,68</w:t>
            </w:r>
          </w:p>
        </w:tc>
      </w:tr>
      <w:tr w:rsidR="00F6529F" w:rsidRPr="001C10FA" w:rsidTr="00FA25E6">
        <w:trPr>
          <w:trHeight w:val="960"/>
        </w:trPr>
        <w:tc>
          <w:tcPr>
            <w:tcW w:w="111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529F" w:rsidRPr="001C10FA" w:rsidRDefault="00F6529F" w:rsidP="0050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C10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projekta: </w:t>
            </w:r>
            <w:r w:rsidRPr="00FA25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Play2Green</w:t>
            </w:r>
            <w:r w:rsidRPr="001C10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,</w:t>
            </w:r>
            <w:r w:rsidRPr="001C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Ustanova nositelja: Fakultet elektrotehnike i računarstva, Sveučilište u Zagrebu, Izvor financiranja: Erasmus +KA220, Trajanje projekta: 2022. – 2025., Koordinator na UNIDU:izv. prof. dr.sc. Krunoslav Žubrinić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29F" w:rsidRPr="001C10FA" w:rsidRDefault="00DC64F1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29F" w:rsidRPr="001C10FA" w:rsidRDefault="00DC64F1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</w:tr>
      <w:tr w:rsidR="00F6529F" w:rsidRPr="001C10FA" w:rsidTr="00FA25E6">
        <w:trPr>
          <w:trHeight w:val="330"/>
        </w:trPr>
        <w:tc>
          <w:tcPr>
            <w:tcW w:w="11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F6529F" w:rsidRPr="001C10FA" w:rsidRDefault="00F6529F" w:rsidP="0050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652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Naziv projekta: </w:t>
            </w:r>
            <w:r w:rsidRPr="00F652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DIG.ENT/ART</w:t>
            </w:r>
            <w:r w:rsidRPr="00F652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 Ustanova nositelja: Demetra formazione (IT), Izvor financiranja: Erasmus+ KA220, Trajanje projekta: 2023. – 2025., Koordinator na UNIDU: izv.prof.dr.art. Iris Lobaš Kukavičić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29F" w:rsidRPr="001C10FA" w:rsidRDefault="00DC64F1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29F" w:rsidRPr="001C10FA" w:rsidRDefault="00DC64F1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7.441,46</w:t>
            </w:r>
          </w:p>
        </w:tc>
      </w:tr>
      <w:tr w:rsidR="00F6529F" w:rsidRPr="00F6529F" w:rsidTr="00FB5977">
        <w:trPr>
          <w:trHeight w:val="330"/>
        </w:trPr>
        <w:tc>
          <w:tcPr>
            <w:tcW w:w="11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F6529F" w:rsidRPr="00F6529F" w:rsidRDefault="00F6529F" w:rsidP="00F65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29F">
              <w:rPr>
                <w:rFonts w:ascii="Times New Roman" w:hAnsi="Times New Roman" w:cs="Times New Roman"/>
                <w:sz w:val="24"/>
                <w:szCs w:val="24"/>
              </w:rPr>
              <w:t xml:space="preserve">Naziv projekta: </w:t>
            </w:r>
            <w:r w:rsidRPr="00F6529F">
              <w:rPr>
                <w:rFonts w:ascii="Times New Roman" w:hAnsi="Times New Roman" w:cs="Times New Roman"/>
                <w:b/>
                <w:sz w:val="24"/>
                <w:szCs w:val="24"/>
              </w:rPr>
              <w:t>Freelancer</w:t>
            </w:r>
            <w:r w:rsidRPr="00F6529F">
              <w:rPr>
                <w:rFonts w:ascii="Times New Roman" w:hAnsi="Times New Roman" w:cs="Times New Roman"/>
                <w:sz w:val="24"/>
                <w:szCs w:val="24"/>
              </w:rPr>
              <w:t>, Ustanova nositelja: Smartwork Association,Tallinn, Izvor financiranja: Erasmus + KA220-VET, Trajanje projekta: 2023. – 2025., Koordinator na UNIDU: prof.dr.sc. Nebojša Stojčić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29F" w:rsidRPr="00F6529F" w:rsidRDefault="0070705B" w:rsidP="007070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29F" w:rsidRPr="00F6529F" w:rsidRDefault="0070705B" w:rsidP="007070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1.668,72</w:t>
            </w:r>
          </w:p>
        </w:tc>
      </w:tr>
      <w:tr w:rsidR="00F6529F" w:rsidRPr="00F6529F" w:rsidTr="00F6529F">
        <w:trPr>
          <w:trHeight w:val="1018"/>
        </w:trPr>
        <w:tc>
          <w:tcPr>
            <w:tcW w:w="11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F6529F" w:rsidRPr="00F6529F" w:rsidRDefault="00F6529F" w:rsidP="00F65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29F">
              <w:rPr>
                <w:rFonts w:ascii="Times New Roman" w:hAnsi="Times New Roman" w:cs="Times New Roman"/>
                <w:sz w:val="24"/>
                <w:szCs w:val="24"/>
              </w:rPr>
              <w:t xml:space="preserve">Naziv projekta: </w:t>
            </w:r>
            <w:r w:rsidRPr="00F6529F">
              <w:rPr>
                <w:rFonts w:ascii="Times New Roman" w:hAnsi="Times New Roman" w:cs="Times New Roman"/>
                <w:b/>
                <w:sz w:val="24"/>
                <w:szCs w:val="24"/>
              </w:rPr>
              <w:t>EDU-Home</w:t>
            </w:r>
            <w:r w:rsidRPr="00F6529F">
              <w:rPr>
                <w:rFonts w:ascii="Times New Roman" w:hAnsi="Times New Roman" w:cs="Times New Roman"/>
                <w:sz w:val="24"/>
                <w:szCs w:val="24"/>
              </w:rPr>
              <w:t>, Ustanova nositelja: Institution for the right to university study of the Catholic university, Milan, Izvor financiranja: Erasmus+ KA220, Trajanje projekta: 2023. – 2026., Koordinator na UNIDU: prof.dr.sc. Nebojša Stojčić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29F" w:rsidRPr="00F6529F" w:rsidRDefault="0070705B" w:rsidP="007070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12.960,00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29F" w:rsidRPr="00F6529F" w:rsidRDefault="0070705B" w:rsidP="007070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1.177,00</w:t>
            </w:r>
          </w:p>
        </w:tc>
      </w:tr>
      <w:tr w:rsidR="00F6529F" w:rsidRPr="00F6529F" w:rsidTr="00FB5977">
        <w:trPr>
          <w:trHeight w:val="330"/>
        </w:trPr>
        <w:tc>
          <w:tcPr>
            <w:tcW w:w="11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F6529F" w:rsidRPr="00F6529F" w:rsidRDefault="00F6529F" w:rsidP="00F65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29F">
              <w:rPr>
                <w:rFonts w:ascii="Times New Roman" w:hAnsi="Times New Roman" w:cs="Times New Roman"/>
                <w:sz w:val="24"/>
                <w:szCs w:val="24"/>
              </w:rPr>
              <w:t>Naziv projekta</w:t>
            </w:r>
            <w:r w:rsidRPr="00F6529F">
              <w:rPr>
                <w:rFonts w:ascii="Times New Roman" w:hAnsi="Times New Roman" w:cs="Times New Roman"/>
                <w:b/>
                <w:sz w:val="24"/>
                <w:szCs w:val="24"/>
              </w:rPr>
              <w:t>: Start-Cup Academy</w:t>
            </w:r>
            <w:r w:rsidRPr="00F6529F">
              <w:rPr>
                <w:rFonts w:ascii="Times New Roman" w:hAnsi="Times New Roman" w:cs="Times New Roman"/>
                <w:sz w:val="24"/>
                <w:szCs w:val="24"/>
              </w:rPr>
              <w:t>, Ustanova nositelja: Biznesa Makslas un Technologiju Augstskola Riseba, Riga, Izvor financiranja: Erasmus+ KA220-HED, Trajanje projekta: 2023. – 2026., Koordinator na UNIDU: prof.dr.sc. Nebojša Stojčić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29F" w:rsidRPr="00F6529F" w:rsidRDefault="0070705B" w:rsidP="007070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12.000,00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29F" w:rsidRPr="00F6529F" w:rsidRDefault="0070705B" w:rsidP="007070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2263,83</w:t>
            </w:r>
          </w:p>
        </w:tc>
      </w:tr>
      <w:tr w:rsidR="00F6529F" w:rsidRPr="00F6529F" w:rsidTr="00FB5977">
        <w:trPr>
          <w:trHeight w:val="330"/>
        </w:trPr>
        <w:tc>
          <w:tcPr>
            <w:tcW w:w="11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F6529F" w:rsidRPr="00F6529F" w:rsidRDefault="00F6529F" w:rsidP="00F65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29F">
              <w:rPr>
                <w:rFonts w:ascii="Times New Roman" w:hAnsi="Times New Roman" w:cs="Times New Roman"/>
                <w:sz w:val="24"/>
                <w:szCs w:val="24"/>
              </w:rPr>
              <w:t xml:space="preserve">Naziv projekta: </w:t>
            </w:r>
            <w:r w:rsidRPr="00F6529F">
              <w:rPr>
                <w:rFonts w:ascii="Times New Roman" w:hAnsi="Times New Roman" w:cs="Times New Roman"/>
                <w:b/>
                <w:sz w:val="24"/>
                <w:szCs w:val="24"/>
              </w:rPr>
              <w:t>Pathfinder</w:t>
            </w:r>
            <w:r w:rsidRPr="00F6529F">
              <w:rPr>
                <w:rFonts w:ascii="Times New Roman" w:hAnsi="Times New Roman" w:cs="Times New Roman"/>
                <w:sz w:val="24"/>
                <w:szCs w:val="24"/>
              </w:rPr>
              <w:t>, Ustanova nositelja: University of Liechtenstein, Izvor financiranja: Erasmus+ KA220-HED, Trajanje projekta: 2024. – 2026., Koordinator na UNIDU: prof.dr.sc. Nebojša Stojčić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29F" w:rsidRPr="00F6529F" w:rsidRDefault="0070705B" w:rsidP="007070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13.600,00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29F" w:rsidRPr="00F6529F" w:rsidRDefault="0070705B" w:rsidP="007070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3.228,99</w:t>
            </w:r>
          </w:p>
        </w:tc>
      </w:tr>
      <w:tr w:rsidR="00F6529F" w:rsidRPr="001C10FA" w:rsidTr="00FA25E6">
        <w:trPr>
          <w:trHeight w:val="330"/>
        </w:trPr>
        <w:tc>
          <w:tcPr>
            <w:tcW w:w="11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F6529F" w:rsidRPr="001C10FA" w:rsidRDefault="00882D69" w:rsidP="0050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82D6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Naziv projekta: </w:t>
            </w:r>
            <w:r w:rsidRPr="00882D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HI-EU</w:t>
            </w:r>
            <w:r w:rsidRPr="00882D6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 Ustanova nositelja: Sveučilište u Dubrovniku, Izvor financiranja: Erasmus+ Jean Monnet, Trajanje projekta: 2024. – 2027., Voditelj: prof.dr.sc. Nebojša Stojčić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29F" w:rsidRPr="001C10FA" w:rsidRDefault="00745338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207.001,20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29F" w:rsidRPr="001C10FA" w:rsidRDefault="00745338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</w:tr>
      <w:tr w:rsidR="00F6529F" w:rsidRPr="001C10FA" w:rsidTr="00FA25E6">
        <w:trPr>
          <w:trHeight w:val="330"/>
        </w:trPr>
        <w:tc>
          <w:tcPr>
            <w:tcW w:w="11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F6529F" w:rsidRPr="001C10FA" w:rsidRDefault="00882D69" w:rsidP="0050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82D6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Naziv projekta: </w:t>
            </w:r>
            <w:r w:rsidRPr="00882D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AquaVET</w:t>
            </w:r>
            <w:r w:rsidRPr="00882D6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 Ustanova nositelja: Alexandria University, Alexandria, Izvor financiranja: Erasmus+ Capacity building, Trajanje projekta: 2024. – 2027., Koordinator na UNIDU: prof.dr.sc. Vlasta Bartulović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29F" w:rsidRPr="001C10FA" w:rsidRDefault="00F6529F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29F" w:rsidRPr="001C10FA" w:rsidRDefault="00F6529F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F6529F" w:rsidRPr="001C10FA" w:rsidTr="00FA25E6">
        <w:trPr>
          <w:trHeight w:val="330"/>
        </w:trPr>
        <w:tc>
          <w:tcPr>
            <w:tcW w:w="11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F6529F" w:rsidRPr="001C10FA" w:rsidRDefault="00882D69" w:rsidP="0050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82D6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Naziv projekta: </w:t>
            </w:r>
            <w:r w:rsidRPr="00882D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NICE,</w:t>
            </w:r>
            <w:r w:rsidRPr="00882D6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Ustanova nositelja: d-Ialogo, Wuppertal, Izvor financiranja: Erasmus+KA220 VET, Trajanje projekta: 2024. – 2027., Koordinator na UNIDU: prof.dr.sc. Nebojša Stojčić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29F" w:rsidRPr="001C10FA" w:rsidRDefault="007E6706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3.980,00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29F" w:rsidRPr="001C10FA" w:rsidRDefault="007E6706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00,00</w:t>
            </w:r>
          </w:p>
        </w:tc>
      </w:tr>
      <w:tr w:rsidR="00F6529F" w:rsidRPr="001C10FA" w:rsidTr="00FA25E6">
        <w:trPr>
          <w:trHeight w:val="330"/>
        </w:trPr>
        <w:tc>
          <w:tcPr>
            <w:tcW w:w="11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F6529F" w:rsidRPr="001C10FA" w:rsidRDefault="00882D69" w:rsidP="0050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82D6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 xml:space="preserve">Naziv projekta: </w:t>
            </w:r>
            <w:r w:rsidRPr="00882D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NICHE2</w:t>
            </w:r>
            <w:r w:rsidRPr="00882D6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 Ustanova nositelja: Husavik Academic Center, Izvor financiranja: Erasmus+KA220 VET, Trajanje projekta: 2024. – 2027., Koordinator na UNIDU: prof.dr.sc. Nebojša Stojčić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29F" w:rsidRPr="001C10FA" w:rsidRDefault="007E6706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29F" w:rsidRPr="001C10FA" w:rsidRDefault="007E6706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</w:tr>
      <w:tr w:rsidR="00F6529F" w:rsidRPr="001C10FA" w:rsidTr="00FA25E6">
        <w:trPr>
          <w:trHeight w:val="330"/>
        </w:trPr>
        <w:tc>
          <w:tcPr>
            <w:tcW w:w="11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F6529F" w:rsidRPr="001C10FA" w:rsidRDefault="005D3038" w:rsidP="005D3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D303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Naziv projekta: </w:t>
            </w:r>
            <w:r w:rsidRPr="005D3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EUNICoast,</w:t>
            </w:r>
            <w:r w:rsidRPr="005D303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Ustanova nositelja: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University of Le Havre Normandie, Francuska</w:t>
            </w:r>
            <w:r w:rsidRPr="005D303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 Izvor financiranja: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ERASMUS</w:t>
            </w:r>
            <w:r w:rsidRPr="005D303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, Trajanje projekta: 2024.-202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</w:t>
            </w:r>
            <w:r w:rsidRPr="005D303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., Koordinator na UNIDU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: izv.prof.dr.sc. Marijana Pećarevuć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29F" w:rsidRPr="001C10FA" w:rsidRDefault="005D3038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29F" w:rsidRPr="001C10FA" w:rsidRDefault="005D3038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7.433,07</w:t>
            </w:r>
          </w:p>
        </w:tc>
      </w:tr>
      <w:tr w:rsidR="006D64D2" w:rsidRPr="001C10FA" w:rsidTr="00905F2D">
        <w:trPr>
          <w:trHeight w:val="330"/>
        </w:trPr>
        <w:tc>
          <w:tcPr>
            <w:tcW w:w="11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:rsidR="006D64D2" w:rsidRPr="001C10FA" w:rsidRDefault="006D64D2" w:rsidP="006D6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1C10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ERASMUS+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PROJEKTI MOBILNOSTI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6D64D2" w:rsidRPr="001C10FA" w:rsidRDefault="00EA2F07" w:rsidP="00905F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371.875,60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6D64D2" w:rsidRPr="001C10FA" w:rsidRDefault="00EA2F07" w:rsidP="00905F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346.598,67</w:t>
            </w:r>
          </w:p>
        </w:tc>
      </w:tr>
      <w:tr w:rsidR="006D64D2" w:rsidRPr="001C10FA" w:rsidTr="00FA25E6">
        <w:trPr>
          <w:trHeight w:val="330"/>
        </w:trPr>
        <w:tc>
          <w:tcPr>
            <w:tcW w:w="11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D64D2" w:rsidRPr="001C10FA" w:rsidRDefault="006D64D2" w:rsidP="0050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C10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ERASMUS+ KA131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HED</w:t>
            </w:r>
            <w:r w:rsidRPr="001C10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2022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4D2" w:rsidRPr="001C10FA" w:rsidRDefault="006D64D2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21.879,20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4D2" w:rsidRPr="001C10FA" w:rsidRDefault="006D64D2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107.539,99</w:t>
            </w:r>
          </w:p>
        </w:tc>
      </w:tr>
      <w:tr w:rsidR="006D64D2" w:rsidRPr="001C10FA" w:rsidTr="00FA25E6">
        <w:trPr>
          <w:trHeight w:val="330"/>
        </w:trPr>
        <w:tc>
          <w:tcPr>
            <w:tcW w:w="11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D64D2" w:rsidRPr="001C10FA" w:rsidRDefault="006D64D2" w:rsidP="0050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C10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ERASMUS+ KA171 2022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4D2" w:rsidRPr="001C10FA" w:rsidRDefault="006D64D2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11.079,60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4D2" w:rsidRPr="001C10FA" w:rsidRDefault="006D64D2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42.010,36</w:t>
            </w:r>
          </w:p>
        </w:tc>
      </w:tr>
      <w:tr w:rsidR="006D64D2" w:rsidRPr="001C10FA" w:rsidTr="00FA25E6">
        <w:trPr>
          <w:trHeight w:val="330"/>
        </w:trPr>
        <w:tc>
          <w:tcPr>
            <w:tcW w:w="11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D64D2" w:rsidRPr="001C10FA" w:rsidRDefault="006D64D2" w:rsidP="0050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C10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ERASMUS+ KA131 HED 2023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4D2" w:rsidRPr="001C10FA" w:rsidRDefault="006D64D2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4D2" w:rsidRPr="001C10FA" w:rsidRDefault="006D64D2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106.335,02</w:t>
            </w:r>
          </w:p>
        </w:tc>
      </w:tr>
      <w:tr w:rsidR="006D64D2" w:rsidRPr="001C10FA" w:rsidTr="00FA25E6">
        <w:trPr>
          <w:trHeight w:val="330"/>
        </w:trPr>
        <w:tc>
          <w:tcPr>
            <w:tcW w:w="11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D64D2" w:rsidRPr="001C10FA" w:rsidRDefault="006D64D2" w:rsidP="0050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C10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ERASMUS+ KA171 HED 2023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4D2" w:rsidRPr="001C10FA" w:rsidRDefault="006D64D2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4D2" w:rsidRPr="001C10FA" w:rsidRDefault="006D64D2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72.733,23</w:t>
            </w:r>
          </w:p>
        </w:tc>
      </w:tr>
      <w:tr w:rsidR="006D64D2" w:rsidRPr="001C10FA" w:rsidTr="00FA25E6">
        <w:trPr>
          <w:trHeight w:val="330"/>
        </w:trPr>
        <w:tc>
          <w:tcPr>
            <w:tcW w:w="11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6D64D2" w:rsidRPr="001C10FA" w:rsidRDefault="006D64D2" w:rsidP="00D62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C10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ERASMUS+ KA131 202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4D2" w:rsidRPr="001C10FA" w:rsidRDefault="006D64D2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154.620,00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4D2" w:rsidRPr="001C10FA" w:rsidRDefault="006D64D2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13.635,07</w:t>
            </w:r>
          </w:p>
        </w:tc>
      </w:tr>
      <w:tr w:rsidR="006D64D2" w:rsidRPr="001C10FA" w:rsidTr="00FA25E6">
        <w:trPr>
          <w:trHeight w:val="330"/>
        </w:trPr>
        <w:tc>
          <w:tcPr>
            <w:tcW w:w="11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6D64D2" w:rsidRPr="001C10FA" w:rsidRDefault="006D64D2" w:rsidP="00D62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C10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ERASMUS+ KA171 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4D2" w:rsidRPr="001C10FA" w:rsidRDefault="006D64D2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184.296,80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4D2" w:rsidRPr="001C10FA" w:rsidRDefault="006D64D2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4.345,00</w:t>
            </w:r>
          </w:p>
        </w:tc>
      </w:tr>
      <w:tr w:rsidR="006D64D2" w:rsidRPr="001C10FA" w:rsidTr="00FA25E6">
        <w:trPr>
          <w:trHeight w:val="330"/>
        </w:trPr>
        <w:tc>
          <w:tcPr>
            <w:tcW w:w="11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EFDA"/>
            <w:vAlign w:val="center"/>
            <w:hideMark/>
          </w:tcPr>
          <w:p w:rsidR="006D64D2" w:rsidRPr="001C10FA" w:rsidRDefault="006D64D2" w:rsidP="0050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1C10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EUROPSKI STRUKTURNI I INVESTICIJSKI FONDOVI (ESI)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6D64D2" w:rsidRPr="001C10FA" w:rsidRDefault="00EA2F07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94.219,61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6D64D2" w:rsidRPr="001C10FA" w:rsidRDefault="00EA2F07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208.058,32</w:t>
            </w:r>
          </w:p>
        </w:tc>
      </w:tr>
      <w:tr w:rsidR="006D64D2" w:rsidRPr="001C10FA" w:rsidTr="00FA25E6">
        <w:trPr>
          <w:trHeight w:val="915"/>
        </w:trPr>
        <w:tc>
          <w:tcPr>
            <w:tcW w:w="111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64D2" w:rsidRPr="001C10FA" w:rsidRDefault="006D64D2" w:rsidP="0050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6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Naziv projekta: </w:t>
            </w:r>
            <w:r w:rsidRPr="00FD41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HEKTOR</w:t>
            </w:r>
            <w:r w:rsidRPr="0046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, Ustanova nositelja: Fakultet elektrotehnike i računarstva, Sveučilište u Zagrebu, Izvor financiranja: Europski fond za regionalni razvoj, Trajanje projekta: 2020.-2023., Koordinator na UNIDU: dr.sc. Nikša Glavić, znanstveni suradnik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4D2" w:rsidRPr="001C10FA" w:rsidRDefault="006D64D2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16.680,07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4D2" w:rsidRPr="001C10FA" w:rsidRDefault="006D64D2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</w:tr>
      <w:tr w:rsidR="006D64D2" w:rsidRPr="00FD412A" w:rsidTr="00FA25E6">
        <w:trPr>
          <w:trHeight w:val="630"/>
        </w:trPr>
        <w:tc>
          <w:tcPr>
            <w:tcW w:w="111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D64D2" w:rsidRPr="001C10FA" w:rsidRDefault="006D64D2" w:rsidP="0050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56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Naziv projekta: </w:t>
            </w:r>
            <w:r w:rsidRPr="00056D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Agrobioraznolikost</w:t>
            </w:r>
            <w:r w:rsidRPr="00056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– osnova za prilagodbu i ublažavanje posljedica klimatskih promjena u poljoprivredi, Ustanova nositelja: Institut za turizam i poljoprivredu- Poreč, Izvor financiranja: Europski fond za regionalni razvoj, Trajanje projekta: 2019.-2022., Koordinator na UNIDU: prof.dr.sc. Nenad Jasprica, znanstveni savjetnik u trajnom zvanju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4D2" w:rsidRDefault="006D64D2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4D2" w:rsidRPr="00FD412A" w:rsidRDefault="006D64D2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3.024,00</w:t>
            </w:r>
          </w:p>
        </w:tc>
      </w:tr>
      <w:tr w:rsidR="006D64D2" w:rsidRPr="00FD412A" w:rsidTr="00FA25E6">
        <w:trPr>
          <w:trHeight w:val="630"/>
        </w:trPr>
        <w:tc>
          <w:tcPr>
            <w:tcW w:w="111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64D2" w:rsidRPr="001C10FA" w:rsidRDefault="006D64D2" w:rsidP="0050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C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Naziv projekta: </w:t>
            </w:r>
            <w:r w:rsidRPr="001C10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StartUp nacija</w:t>
            </w:r>
            <w:r w:rsidRPr="001C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, Ustanova nositelja: GTF-Inicijativa za održivi rast, Izvor financiranja: Europski socijalni fond, Trajanje projekta: 2020.-2023., Koordinator na UNIDU: prof.dr.sc. Ivona Vrdoljak Raguž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4D2" w:rsidRPr="001C10FA" w:rsidRDefault="006D64D2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8.402,29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4D2" w:rsidRPr="00FD412A" w:rsidRDefault="006D64D2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D412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9.515,43</w:t>
            </w:r>
          </w:p>
        </w:tc>
      </w:tr>
      <w:tr w:rsidR="006D64D2" w:rsidRPr="001C10FA" w:rsidTr="00FA25E6">
        <w:trPr>
          <w:trHeight w:val="630"/>
        </w:trPr>
        <w:tc>
          <w:tcPr>
            <w:tcW w:w="111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64D2" w:rsidRPr="001C10FA" w:rsidRDefault="006D64D2" w:rsidP="0050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hyperlink r:id="rId6" w:history="1">
              <w:r w:rsidRPr="001C10FA">
                <w:rPr>
                  <w:rFonts w:ascii="Times New Roman" w:eastAsia="Times New Roman" w:hAnsi="Times New Roman" w:cs="Times New Roman"/>
                  <w:sz w:val="24"/>
                  <w:szCs w:val="24"/>
                  <w:lang w:eastAsia="hr-HR"/>
                </w:rPr>
                <w:t>Naziv projekta: </w:t>
              </w:r>
              <w:r w:rsidRPr="001C10FA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hr-HR"/>
                </w:rPr>
                <w:t>ProtectAS</w:t>
              </w:r>
              <w:r w:rsidRPr="001C10FA">
                <w:rPr>
                  <w:rFonts w:ascii="Times New Roman" w:eastAsia="Times New Roman" w:hAnsi="Times New Roman" w:cs="Times New Roman"/>
                  <w:sz w:val="24"/>
                  <w:szCs w:val="24"/>
                  <w:lang w:eastAsia="hr-HR"/>
                </w:rPr>
                <w:t>, Ustanova nositelja: Sveučilište u Dubrovniku, Izvor financiranja: Europski fond za regionalni razvoj, Trajanje projekta: 2020.-2023., Voditelj: izv.prof.dr.sc. Marijana Pećarević</w:t>
              </w:r>
            </w:hyperlink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4D2" w:rsidRPr="001C10FA" w:rsidRDefault="006D64D2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2.398,02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4D2" w:rsidRPr="001C10FA" w:rsidRDefault="006D64D2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119.649,37</w:t>
            </w:r>
          </w:p>
        </w:tc>
      </w:tr>
      <w:tr w:rsidR="006D64D2" w:rsidRPr="001C10FA" w:rsidTr="00FA25E6">
        <w:trPr>
          <w:trHeight w:val="645"/>
        </w:trPr>
        <w:tc>
          <w:tcPr>
            <w:tcW w:w="11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D64D2" w:rsidRPr="001C10FA" w:rsidRDefault="006D64D2" w:rsidP="0050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C10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Naziv projekta: </w:t>
            </w:r>
            <w:r w:rsidRPr="001C10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RCK</w:t>
            </w:r>
            <w:r w:rsidRPr="001C10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 Ustanova nositelja: Turistička i ugostiteljska škola Dubrovnik, Izvor financiranja: Europski socijalni fond, Trajanje projekta: 2020.-2023., Koordinator na UNIDU: Maja Brnas M.A.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4D2" w:rsidRPr="001C10FA" w:rsidRDefault="006D64D2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66.739,23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4D2" w:rsidRPr="001C10FA" w:rsidRDefault="006D64D2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75.869,52</w:t>
            </w:r>
          </w:p>
        </w:tc>
      </w:tr>
      <w:tr w:rsidR="006D64D2" w:rsidRPr="001C10FA" w:rsidTr="00FA25E6">
        <w:trPr>
          <w:trHeight w:val="330"/>
        </w:trPr>
        <w:tc>
          <w:tcPr>
            <w:tcW w:w="11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EFDA"/>
            <w:vAlign w:val="center"/>
            <w:hideMark/>
          </w:tcPr>
          <w:p w:rsidR="006D64D2" w:rsidRPr="001C10FA" w:rsidRDefault="006D64D2" w:rsidP="0050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1C10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INTERREG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6D64D2" w:rsidRPr="001C10FA" w:rsidRDefault="00EA2F07" w:rsidP="00EA2F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729.996,57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6D64D2" w:rsidRPr="001C10FA" w:rsidRDefault="00EA2F07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631.422,74</w:t>
            </w:r>
          </w:p>
        </w:tc>
      </w:tr>
      <w:tr w:rsidR="006D64D2" w:rsidRPr="001C10FA" w:rsidTr="00FA25E6">
        <w:trPr>
          <w:trHeight w:val="915"/>
        </w:trPr>
        <w:tc>
          <w:tcPr>
            <w:tcW w:w="111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D64D2" w:rsidRPr="001C10FA" w:rsidRDefault="006D64D2" w:rsidP="0050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D412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Naziv projekta: </w:t>
            </w:r>
            <w:r w:rsidRPr="00FD41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EXCHANGE</w:t>
            </w:r>
            <w:r w:rsidRPr="00FD412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 Ustanova nositelja: Sveučilište u Dubrovniku, Institut za more i priobalje, Izvor financiranja: Interreg- IPA CBC, Trajanje projekta: 2020.-2022., Voditelj: doc.dr.sc. Nenad Antolović, viši znanstveni suradnik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4D2" w:rsidRDefault="006D64D2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657.445,17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4D2" w:rsidRDefault="006D64D2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594.922,06</w:t>
            </w:r>
          </w:p>
        </w:tc>
      </w:tr>
      <w:tr w:rsidR="006D64D2" w:rsidRPr="001C10FA" w:rsidTr="00FA25E6">
        <w:trPr>
          <w:trHeight w:val="915"/>
        </w:trPr>
        <w:tc>
          <w:tcPr>
            <w:tcW w:w="111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64D2" w:rsidRPr="001C10FA" w:rsidRDefault="006D64D2" w:rsidP="0050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C10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projekta:</w:t>
            </w:r>
            <w:r w:rsidRPr="001C10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MARLESS</w:t>
            </w:r>
            <w:r w:rsidRPr="001C10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 Ustanova nositelja: ARPAV – Regional agency for environmental protection and prevention of Veneto, Izvor financiranja: IT-HR Interreg, Trajanje projekta: 2020.-2023., Koordinator na UNIDU: doc.dr.sc. Marina Brailo Šćepanović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4D2" w:rsidRPr="001C10FA" w:rsidRDefault="006D64D2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57.451,76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4D2" w:rsidRPr="001C10FA" w:rsidRDefault="006D64D2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13.846,53</w:t>
            </w:r>
          </w:p>
        </w:tc>
      </w:tr>
      <w:tr w:rsidR="006D64D2" w:rsidRPr="001C10FA" w:rsidTr="00FA25E6">
        <w:trPr>
          <w:trHeight w:val="735"/>
        </w:trPr>
        <w:tc>
          <w:tcPr>
            <w:tcW w:w="11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D64D2" w:rsidRPr="001C10FA" w:rsidRDefault="006D64D2" w:rsidP="0050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C10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 xml:space="preserve">Naziv projekta: </w:t>
            </w:r>
            <w:r w:rsidRPr="001C10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INNOVAMARE</w:t>
            </w:r>
            <w:r w:rsidRPr="001C10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 Ustanova nositelja: Hrvatska gospodarska komora, Izvor financiranja: IT-HR Interreg, Trajanje projekta: 2020.-2023., Koordinator na UNIDU: izv.prof.dr.sc. Ivana Palunko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4D2" w:rsidRPr="001C10FA" w:rsidRDefault="006D64D2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49.335,89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4D2" w:rsidRPr="001C10FA" w:rsidRDefault="006D64D2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</w:tr>
      <w:tr w:rsidR="006D64D2" w:rsidRPr="001C10FA" w:rsidTr="00FA25E6">
        <w:trPr>
          <w:trHeight w:val="735"/>
        </w:trPr>
        <w:tc>
          <w:tcPr>
            <w:tcW w:w="11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6D64D2" w:rsidRPr="001C10FA" w:rsidRDefault="006D64D2" w:rsidP="0050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25C1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Naziv projekta: </w:t>
            </w:r>
            <w:r w:rsidRPr="00725C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BLUESLINKS</w:t>
            </w:r>
            <w:r w:rsidRPr="00725C1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 Ustanova nositelja: Delta 2000, Izvor financiranja: Interreg It-Cro, Trajanje projekta: 2024. – 2026., Koordinator na UNIDU: prof.dr.sc. Sanja Tomšić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4D2" w:rsidRPr="001C10FA" w:rsidRDefault="006D64D2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4D2" w:rsidRPr="001C10FA" w:rsidRDefault="006D64D2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1.918,37</w:t>
            </w:r>
          </w:p>
        </w:tc>
      </w:tr>
      <w:tr w:rsidR="006D64D2" w:rsidRPr="001C10FA" w:rsidTr="00745338">
        <w:trPr>
          <w:trHeight w:val="735"/>
        </w:trPr>
        <w:tc>
          <w:tcPr>
            <w:tcW w:w="111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D64D2" w:rsidRPr="00725C1B" w:rsidRDefault="006D64D2" w:rsidP="0050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25C1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Naziv projekta: </w:t>
            </w:r>
            <w:r w:rsidRPr="00725C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BIOBASED</w:t>
            </w:r>
            <w:r w:rsidRPr="00725C1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 Ustanova nositelja: Università di Foggia, Izvor financiranja: Interreg It-Cro, Trajanje projekta: 2024. – 2026., Koordinator na UNIDU: doc.dr.sc. Marina Brailo Šćepanović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4D2" w:rsidRPr="001C10FA" w:rsidRDefault="006D64D2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4D2" w:rsidRPr="001C10FA" w:rsidRDefault="006D64D2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12.192,86</w:t>
            </w:r>
          </w:p>
        </w:tc>
      </w:tr>
      <w:tr w:rsidR="006D64D2" w:rsidRPr="001C10FA" w:rsidTr="00745338">
        <w:trPr>
          <w:trHeight w:val="735"/>
        </w:trPr>
        <w:tc>
          <w:tcPr>
            <w:tcW w:w="1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D64D2" w:rsidRPr="00725C1B" w:rsidRDefault="006D64D2" w:rsidP="0050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25C1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Naziv projekta: </w:t>
            </w:r>
            <w:r w:rsidRPr="00725C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MARROBO</w:t>
            </w:r>
            <w:r w:rsidRPr="00725C1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 Ustanova nositelja: Sveučilište u Zagrebu Fakultet prometnih znanosti, Izvor financiranja: Interreg VI-A IPA Hrvatska – Bosna i Hercegovina – Crna Gora, Trajanje projekta: 2024. – 2026., Koordinator na UNIDU: izv.prof.dr.sc. Srđan Vujičić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4D2" w:rsidRPr="001C10FA" w:rsidRDefault="006D64D2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28.763,75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4D2" w:rsidRPr="001C10FA" w:rsidRDefault="006D64D2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2.011,45</w:t>
            </w:r>
          </w:p>
        </w:tc>
      </w:tr>
      <w:tr w:rsidR="006D64D2" w:rsidRPr="001C10FA" w:rsidTr="00745338">
        <w:trPr>
          <w:trHeight w:val="735"/>
        </w:trPr>
        <w:tc>
          <w:tcPr>
            <w:tcW w:w="111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6D64D2" w:rsidRPr="00725C1B" w:rsidRDefault="006D64D2" w:rsidP="0050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214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Naziv projekta: </w:t>
            </w:r>
            <w:r w:rsidRPr="007453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ARCA</w:t>
            </w:r>
            <w:r w:rsidRPr="006F214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 Ustanova nositelja: CMCC – Centro Euro-Mediterraneo sui Cambiamenti Climatici, Izvor financiranja: Interreg VI – B IPA Adriatic Ionian – IPA ADRION – Cooperation Programme 2021-2027, Trajanje projekta: 2024. – 2027., Koordinator na UNIDU: izv.prof.dr.sc. Ivana Palunko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4D2" w:rsidRPr="001C10FA" w:rsidRDefault="006D64D2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4D2" w:rsidRPr="001C10FA" w:rsidRDefault="006D64D2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6.531,47</w:t>
            </w:r>
          </w:p>
        </w:tc>
      </w:tr>
      <w:tr w:rsidR="006D64D2" w:rsidRPr="001C10FA" w:rsidTr="00745338">
        <w:trPr>
          <w:trHeight w:val="330"/>
        </w:trPr>
        <w:tc>
          <w:tcPr>
            <w:tcW w:w="1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:rsidR="006D64D2" w:rsidRPr="001C10FA" w:rsidRDefault="006D64D2" w:rsidP="0050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1C10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OSTALI EUROPSKI I NACIONALNI PROJEKTI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6D64D2" w:rsidRPr="001C10FA" w:rsidRDefault="00EA2F07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48.008,75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6D64D2" w:rsidRPr="001C10FA" w:rsidRDefault="00EA2F07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61.292,83</w:t>
            </w:r>
          </w:p>
        </w:tc>
      </w:tr>
      <w:tr w:rsidR="006D64D2" w:rsidRPr="001C10FA" w:rsidTr="00745338">
        <w:trPr>
          <w:trHeight w:val="690"/>
        </w:trPr>
        <w:tc>
          <w:tcPr>
            <w:tcW w:w="1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64D2" w:rsidRPr="001C10FA" w:rsidRDefault="006D64D2" w:rsidP="0050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C10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Naziv projekta: </w:t>
            </w:r>
            <w:r w:rsidRPr="001C10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DU-Check</w:t>
            </w:r>
            <w:r w:rsidRPr="001C10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 Ustanova nositelja: Sveučilište u Dubrovniku, Izvor financiranja: NPOO, Trajanje projekta: 2023.-2025., Koordinator na UNIDU: prof. dr.sc. Mato Brautović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4D2" w:rsidRPr="001C10FA" w:rsidRDefault="006D64D2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4D2" w:rsidRPr="001C10FA" w:rsidRDefault="006D64D2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61.292,83</w:t>
            </w:r>
          </w:p>
        </w:tc>
      </w:tr>
      <w:tr w:rsidR="006D64D2" w:rsidRPr="001C10FA" w:rsidTr="00745338">
        <w:trPr>
          <w:trHeight w:val="900"/>
        </w:trPr>
        <w:tc>
          <w:tcPr>
            <w:tcW w:w="1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D64D2" w:rsidRPr="001C10FA" w:rsidRDefault="006D64D2" w:rsidP="0050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4533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Naziv projekta: </w:t>
            </w:r>
            <w:r w:rsidRPr="007453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Multisensory Art</w:t>
            </w:r>
            <w:r w:rsidRPr="0074533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 Ustanova nositelja: Fakultet za dizajn, Ljubljana, Izvor financiranja: Kreativna Europa, Trajanje projekta: 2024.-2027., Koordinator na UNIDU: izv. prof. dr. art. Iris Lobaš Kukavičić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4D2" w:rsidRPr="001C10FA" w:rsidRDefault="006D64D2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46.247,77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4D2" w:rsidRPr="001C10FA" w:rsidRDefault="006D64D2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</w:tr>
      <w:tr w:rsidR="006D64D2" w:rsidRPr="001C10FA" w:rsidTr="00745338">
        <w:trPr>
          <w:trHeight w:val="315"/>
        </w:trPr>
        <w:tc>
          <w:tcPr>
            <w:tcW w:w="1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4D2" w:rsidRPr="001C10FA" w:rsidRDefault="006D64D2" w:rsidP="0050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8174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Naziv projekta: </w:t>
            </w:r>
            <w:r w:rsidRPr="00A817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IAMU</w:t>
            </w:r>
            <w:r w:rsidRPr="00A8174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okvir za prikupljanje podataka o zapošljavanju diplomiranih studenata, Ustanova nositelja: Dalian Maritime University, Izvor financiranja: IAMU, Trajanje projekta: 2024.-2025., Koordinator na UNIDU: izv.prof.dr.sc. Srđan Vujičić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4D2" w:rsidRPr="001C10FA" w:rsidRDefault="006D64D2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1.760,98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4D2" w:rsidRPr="001C10FA" w:rsidRDefault="006D64D2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</w:tr>
      <w:tr w:rsidR="006D64D2" w:rsidRPr="001C10FA" w:rsidTr="00745338">
        <w:trPr>
          <w:trHeight w:val="315"/>
        </w:trPr>
        <w:tc>
          <w:tcPr>
            <w:tcW w:w="1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4D2" w:rsidRPr="001C10FA" w:rsidRDefault="006D64D2" w:rsidP="00A8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4D2" w:rsidRPr="001C10FA" w:rsidRDefault="006D64D2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4D2" w:rsidRPr="001C10FA" w:rsidRDefault="006D64D2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9D4247" w:rsidRPr="001C10FA" w:rsidTr="00745338">
        <w:trPr>
          <w:trHeight w:val="315"/>
        </w:trPr>
        <w:tc>
          <w:tcPr>
            <w:tcW w:w="1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4247" w:rsidRDefault="009D4247" w:rsidP="00A8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9D4247" w:rsidRDefault="009D4247" w:rsidP="00A8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9D4247" w:rsidRDefault="009D4247" w:rsidP="00A8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9D4247" w:rsidRDefault="009D4247" w:rsidP="00A8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9D4247" w:rsidRPr="001C10FA" w:rsidRDefault="009D4247" w:rsidP="00A8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bookmarkStart w:id="1" w:name="_GoBack"/>
            <w:bookmarkEnd w:id="1"/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4247" w:rsidRPr="001C10FA" w:rsidRDefault="009D4247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4247" w:rsidRPr="001C10FA" w:rsidRDefault="009D4247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D64D2" w:rsidRPr="001C10FA" w:rsidTr="00745338">
        <w:trPr>
          <w:trHeight w:val="315"/>
        </w:trPr>
        <w:tc>
          <w:tcPr>
            <w:tcW w:w="1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4D2" w:rsidRPr="00EA2F07" w:rsidRDefault="006D64D2" w:rsidP="00E53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EA2F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SVEUKUPNO: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4D2" w:rsidRPr="00EA2F07" w:rsidRDefault="00EA2F07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EA2F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2.498.620,11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4D2" w:rsidRPr="00EA2F07" w:rsidRDefault="00EA2F07" w:rsidP="00EA2F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EA2F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2.262.520,89</w:t>
            </w:r>
          </w:p>
        </w:tc>
      </w:tr>
      <w:tr w:rsidR="006D64D2" w:rsidRPr="001C10FA" w:rsidTr="001C10FA">
        <w:trPr>
          <w:trHeight w:val="315"/>
        </w:trPr>
        <w:tc>
          <w:tcPr>
            <w:tcW w:w="1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4D2" w:rsidRPr="001C10FA" w:rsidRDefault="006D64D2" w:rsidP="0050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4D2" w:rsidRPr="001C10FA" w:rsidRDefault="006D64D2" w:rsidP="001C1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4D2" w:rsidRPr="001C10FA" w:rsidRDefault="006D64D2" w:rsidP="001C1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bookmarkEnd w:id="0"/>
    </w:tbl>
    <w:p w:rsidR="00F23454" w:rsidRPr="001C10FA" w:rsidRDefault="00F23454">
      <w:pPr>
        <w:rPr>
          <w:rFonts w:ascii="Times New Roman" w:hAnsi="Times New Roman" w:cs="Times New Roman"/>
          <w:sz w:val="24"/>
          <w:szCs w:val="24"/>
        </w:rPr>
      </w:pPr>
    </w:p>
    <w:sectPr w:rsidR="00F23454" w:rsidRPr="001C10FA" w:rsidSect="00C24AD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0FA"/>
    <w:rsid w:val="00056D4C"/>
    <w:rsid w:val="000B7285"/>
    <w:rsid w:val="000E6802"/>
    <w:rsid w:val="001C10FA"/>
    <w:rsid w:val="003F2E9E"/>
    <w:rsid w:val="00466D13"/>
    <w:rsid w:val="004B0F6A"/>
    <w:rsid w:val="004B5CAD"/>
    <w:rsid w:val="004D039C"/>
    <w:rsid w:val="004F2C63"/>
    <w:rsid w:val="005015AB"/>
    <w:rsid w:val="005D3038"/>
    <w:rsid w:val="006D64D2"/>
    <w:rsid w:val="006F214C"/>
    <w:rsid w:val="0070705B"/>
    <w:rsid w:val="00725C1B"/>
    <w:rsid w:val="00745338"/>
    <w:rsid w:val="007A2D91"/>
    <w:rsid w:val="007E6706"/>
    <w:rsid w:val="00870933"/>
    <w:rsid w:val="00882D69"/>
    <w:rsid w:val="009129BB"/>
    <w:rsid w:val="00925F83"/>
    <w:rsid w:val="009553DF"/>
    <w:rsid w:val="009D4247"/>
    <w:rsid w:val="00A11589"/>
    <w:rsid w:val="00A8174F"/>
    <w:rsid w:val="00AA4C54"/>
    <w:rsid w:val="00AA573B"/>
    <w:rsid w:val="00AA5FCD"/>
    <w:rsid w:val="00B03FD1"/>
    <w:rsid w:val="00B54F12"/>
    <w:rsid w:val="00B62B9B"/>
    <w:rsid w:val="00C24AD4"/>
    <w:rsid w:val="00C725AE"/>
    <w:rsid w:val="00CC3BC5"/>
    <w:rsid w:val="00D6220B"/>
    <w:rsid w:val="00DC64F1"/>
    <w:rsid w:val="00E533F9"/>
    <w:rsid w:val="00E636B0"/>
    <w:rsid w:val="00EA2F07"/>
    <w:rsid w:val="00F23454"/>
    <w:rsid w:val="00F6529F"/>
    <w:rsid w:val="00FA25E6"/>
    <w:rsid w:val="00FD4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C10FA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C10F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230322">
          <w:marLeft w:val="0"/>
          <w:marRight w:val="0"/>
          <w:marTop w:val="0"/>
          <w:marBottom w:val="3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13989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8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15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192679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859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744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162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32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rotectas.com.hr/" TargetMode="External"/><Relationship Id="rId5" Type="http://schemas.openxmlformats.org/officeDocument/2006/relationships/hyperlink" Target="https://seaclear-project.e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4</Pages>
  <Words>1553</Words>
  <Characters>8856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29</cp:revision>
  <cp:lastPrinted>2025-03-25T10:23:00Z</cp:lastPrinted>
  <dcterms:created xsi:type="dcterms:W3CDTF">2025-03-24T12:08:00Z</dcterms:created>
  <dcterms:modified xsi:type="dcterms:W3CDTF">2025-03-25T11:34:00Z</dcterms:modified>
</cp:coreProperties>
</file>