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930" w:rsidRDefault="00F70930" w:rsidP="00B7080E">
      <w:pPr>
        <w:pStyle w:val="Default"/>
        <w:rPr>
          <w:rFonts w:asciiTheme="minorHAnsi" w:hAnsiTheme="minorHAnsi" w:cstheme="minorHAnsi"/>
          <w:b/>
          <w:bCs/>
        </w:rPr>
      </w:pPr>
    </w:p>
    <w:p w:rsidR="00B7080E" w:rsidRPr="00E260F6" w:rsidRDefault="00B7080E" w:rsidP="00B7080E">
      <w:pPr>
        <w:pStyle w:val="Default"/>
        <w:rPr>
          <w:rFonts w:asciiTheme="minorHAnsi" w:hAnsiTheme="minorHAnsi" w:cstheme="minorHAnsi"/>
          <w:b/>
          <w:bCs/>
        </w:rPr>
      </w:pPr>
      <w:r w:rsidRPr="00E260F6">
        <w:rPr>
          <w:rFonts w:asciiTheme="minorHAnsi" w:hAnsiTheme="minorHAnsi" w:cstheme="minorHAnsi"/>
          <w:b/>
          <w:bCs/>
        </w:rPr>
        <w:t>Sveučilište u Dubrovniku</w:t>
      </w:r>
    </w:p>
    <w:p w:rsidR="00B7080E" w:rsidRPr="00E260F6" w:rsidRDefault="00B7080E" w:rsidP="00B7080E">
      <w:pPr>
        <w:pStyle w:val="Default"/>
        <w:rPr>
          <w:rFonts w:asciiTheme="minorHAnsi" w:hAnsiTheme="minorHAnsi" w:cstheme="minorHAnsi"/>
        </w:rPr>
      </w:pPr>
      <w:r w:rsidRPr="00E260F6">
        <w:rPr>
          <w:rFonts w:asciiTheme="minorHAnsi" w:hAnsiTheme="minorHAnsi" w:cstheme="minorHAnsi"/>
          <w:b/>
          <w:bCs/>
        </w:rPr>
        <w:t xml:space="preserve">Povjerenstvo za unutarnji sustav </w:t>
      </w:r>
    </w:p>
    <w:p w:rsidR="00B7080E" w:rsidRPr="00E260F6" w:rsidRDefault="00B7080E" w:rsidP="00B7080E">
      <w:pPr>
        <w:pStyle w:val="Default"/>
        <w:rPr>
          <w:rFonts w:asciiTheme="minorHAnsi" w:hAnsiTheme="minorHAnsi" w:cstheme="minorHAnsi"/>
          <w:b/>
          <w:bCs/>
        </w:rPr>
      </w:pPr>
      <w:r w:rsidRPr="00E260F6">
        <w:rPr>
          <w:rFonts w:asciiTheme="minorHAnsi" w:hAnsiTheme="minorHAnsi" w:cstheme="minorHAnsi"/>
          <w:b/>
          <w:bCs/>
        </w:rPr>
        <w:t xml:space="preserve">osiguravanja i unapređivanja kvalitete </w:t>
      </w:r>
    </w:p>
    <w:p w:rsidR="00B7080E" w:rsidRPr="00E260F6" w:rsidRDefault="00B7080E" w:rsidP="00B7080E">
      <w:pPr>
        <w:pStyle w:val="Default"/>
        <w:rPr>
          <w:rFonts w:asciiTheme="minorHAnsi" w:hAnsiTheme="minorHAnsi" w:cstheme="minorHAnsi"/>
        </w:rPr>
      </w:pPr>
    </w:p>
    <w:p w:rsidR="009D4AF9" w:rsidRPr="00E260F6" w:rsidRDefault="009D4AF9" w:rsidP="00B7080E">
      <w:pPr>
        <w:spacing w:after="0" w:line="240" w:lineRule="auto"/>
        <w:rPr>
          <w:rFonts w:asciiTheme="minorHAnsi" w:hAnsiTheme="minorHAnsi" w:cstheme="minorHAnsi"/>
          <w:sz w:val="24"/>
          <w:szCs w:val="24"/>
        </w:rPr>
      </w:pPr>
      <w:r w:rsidRPr="00E260F6">
        <w:rPr>
          <w:rFonts w:asciiTheme="minorHAnsi" w:hAnsiTheme="minorHAnsi" w:cstheme="minorHAnsi"/>
          <w:sz w:val="24"/>
          <w:szCs w:val="24"/>
        </w:rPr>
        <w:t xml:space="preserve">Broj: </w:t>
      </w:r>
      <w:bookmarkStart w:id="0" w:name="_Hlk149305593"/>
      <w:r w:rsidR="00674720" w:rsidRPr="00674720">
        <w:rPr>
          <w:rFonts w:asciiTheme="minorHAnsi" w:hAnsiTheme="minorHAnsi" w:cstheme="minorHAnsi"/>
          <w:sz w:val="24"/>
          <w:szCs w:val="24"/>
        </w:rPr>
        <w:t>1966</w:t>
      </w:r>
      <w:r w:rsidRPr="00E260F6">
        <w:rPr>
          <w:rFonts w:asciiTheme="minorHAnsi" w:hAnsiTheme="minorHAnsi" w:cstheme="minorHAnsi"/>
          <w:sz w:val="24"/>
          <w:szCs w:val="24"/>
        </w:rPr>
        <w:t>-1</w:t>
      </w:r>
      <w:bookmarkEnd w:id="0"/>
      <w:r w:rsidRPr="00E260F6">
        <w:rPr>
          <w:rFonts w:asciiTheme="minorHAnsi" w:hAnsiTheme="minorHAnsi" w:cstheme="minorHAnsi"/>
          <w:sz w:val="24"/>
          <w:szCs w:val="24"/>
        </w:rPr>
        <w:t>/2</w:t>
      </w:r>
      <w:r w:rsidR="004D6AE9">
        <w:rPr>
          <w:rFonts w:asciiTheme="minorHAnsi" w:hAnsiTheme="minorHAnsi" w:cstheme="minorHAnsi"/>
          <w:sz w:val="24"/>
          <w:szCs w:val="24"/>
        </w:rPr>
        <w:t>4</w:t>
      </w:r>
    </w:p>
    <w:p w:rsidR="00B7080E" w:rsidRPr="00E260F6" w:rsidRDefault="009D4AF9" w:rsidP="00B7080E">
      <w:pPr>
        <w:spacing w:after="0" w:line="240" w:lineRule="auto"/>
        <w:rPr>
          <w:rFonts w:asciiTheme="minorHAnsi" w:hAnsiTheme="minorHAnsi" w:cstheme="minorHAnsi"/>
          <w:sz w:val="24"/>
          <w:szCs w:val="24"/>
        </w:rPr>
      </w:pPr>
      <w:r w:rsidRPr="00E260F6">
        <w:rPr>
          <w:rFonts w:asciiTheme="minorHAnsi" w:hAnsiTheme="minorHAnsi" w:cstheme="minorHAnsi"/>
          <w:sz w:val="24"/>
          <w:szCs w:val="24"/>
        </w:rPr>
        <w:t xml:space="preserve">U Dubrovniku, </w:t>
      </w:r>
      <w:r w:rsidR="000839F1">
        <w:rPr>
          <w:rFonts w:asciiTheme="minorHAnsi" w:hAnsiTheme="minorHAnsi" w:cstheme="minorHAnsi"/>
          <w:sz w:val="24"/>
          <w:szCs w:val="24"/>
        </w:rPr>
        <w:t>8</w:t>
      </w:r>
      <w:bookmarkStart w:id="1" w:name="_GoBack"/>
      <w:bookmarkEnd w:id="1"/>
      <w:r w:rsidR="00674720" w:rsidRPr="00674720">
        <w:rPr>
          <w:rFonts w:asciiTheme="minorHAnsi" w:hAnsiTheme="minorHAnsi" w:cstheme="minorHAnsi"/>
          <w:sz w:val="24"/>
          <w:szCs w:val="24"/>
        </w:rPr>
        <w:t>. listopada 2024.</w:t>
      </w:r>
    </w:p>
    <w:p w:rsidR="00B7080E" w:rsidRPr="00E260F6" w:rsidRDefault="00B7080E" w:rsidP="00B7080E">
      <w:pPr>
        <w:pStyle w:val="Default"/>
        <w:rPr>
          <w:rFonts w:asciiTheme="minorHAnsi" w:hAnsiTheme="minorHAnsi" w:cstheme="minorHAnsi"/>
        </w:rPr>
      </w:pPr>
    </w:p>
    <w:p w:rsidR="00B7080E" w:rsidRPr="00E260F6" w:rsidRDefault="00B7080E" w:rsidP="00B7080E">
      <w:pPr>
        <w:pStyle w:val="Default"/>
        <w:jc w:val="center"/>
        <w:rPr>
          <w:rFonts w:asciiTheme="minorHAnsi" w:hAnsiTheme="minorHAnsi" w:cstheme="minorHAnsi"/>
        </w:rPr>
      </w:pPr>
      <w:r w:rsidRPr="00E260F6">
        <w:rPr>
          <w:rFonts w:asciiTheme="minorHAnsi" w:hAnsiTheme="minorHAnsi" w:cstheme="minorHAnsi"/>
          <w:b/>
          <w:bCs/>
        </w:rPr>
        <w:t>Zapisnik</w:t>
      </w:r>
    </w:p>
    <w:p w:rsidR="00B7080E" w:rsidRPr="00E260F6" w:rsidRDefault="009D4AF9" w:rsidP="00B7080E">
      <w:pPr>
        <w:pStyle w:val="Default"/>
        <w:jc w:val="center"/>
        <w:rPr>
          <w:rFonts w:asciiTheme="minorHAnsi" w:hAnsiTheme="minorHAnsi" w:cstheme="minorHAnsi"/>
          <w:b/>
          <w:bCs/>
        </w:rPr>
      </w:pPr>
      <w:r w:rsidRPr="00E260F6">
        <w:rPr>
          <w:rFonts w:asciiTheme="minorHAnsi" w:hAnsiTheme="minorHAnsi" w:cstheme="minorHAnsi"/>
          <w:b/>
          <w:bCs/>
        </w:rPr>
        <w:t xml:space="preserve">s </w:t>
      </w:r>
      <w:r w:rsidR="005D4A26">
        <w:rPr>
          <w:rFonts w:asciiTheme="minorHAnsi" w:hAnsiTheme="minorHAnsi" w:cstheme="minorHAnsi"/>
          <w:b/>
          <w:bCs/>
        </w:rPr>
        <w:t>9</w:t>
      </w:r>
      <w:r w:rsidR="00674720">
        <w:rPr>
          <w:rFonts w:asciiTheme="minorHAnsi" w:hAnsiTheme="minorHAnsi" w:cstheme="minorHAnsi"/>
          <w:b/>
          <w:bCs/>
        </w:rPr>
        <w:t>9</w:t>
      </w:r>
      <w:r w:rsidRPr="00E260F6">
        <w:rPr>
          <w:rFonts w:asciiTheme="minorHAnsi" w:hAnsiTheme="minorHAnsi" w:cstheme="minorHAnsi"/>
          <w:b/>
          <w:bCs/>
        </w:rPr>
        <w:t xml:space="preserve">. sjednice održane </w:t>
      </w:r>
      <w:r w:rsidR="00674720" w:rsidRPr="00674720">
        <w:rPr>
          <w:rFonts w:asciiTheme="minorHAnsi" w:hAnsiTheme="minorHAnsi" w:cstheme="minorHAnsi"/>
          <w:b/>
        </w:rPr>
        <w:t>7. listopada 2024.</w:t>
      </w:r>
    </w:p>
    <w:p w:rsidR="00B7080E" w:rsidRPr="00E260F6" w:rsidRDefault="00B7080E" w:rsidP="00B7080E">
      <w:pPr>
        <w:pStyle w:val="Default"/>
        <w:rPr>
          <w:rFonts w:asciiTheme="minorHAnsi" w:hAnsiTheme="minorHAnsi" w:cstheme="minorHAnsi"/>
        </w:rPr>
      </w:pPr>
    </w:p>
    <w:p w:rsidR="00D230F2" w:rsidRPr="00D230F2" w:rsidRDefault="00B7080E" w:rsidP="00D230F2">
      <w:pPr>
        <w:autoSpaceDE w:val="0"/>
        <w:autoSpaceDN w:val="0"/>
        <w:adjustRightInd w:val="0"/>
        <w:spacing w:after="0" w:line="240" w:lineRule="auto"/>
        <w:jc w:val="both"/>
        <w:rPr>
          <w:rFonts w:asciiTheme="minorHAnsi" w:hAnsiTheme="minorHAnsi" w:cstheme="minorHAnsi"/>
          <w:sz w:val="24"/>
          <w:szCs w:val="24"/>
        </w:rPr>
      </w:pPr>
      <w:r w:rsidRPr="002D6748">
        <w:rPr>
          <w:rFonts w:asciiTheme="minorHAnsi" w:hAnsiTheme="minorHAnsi" w:cstheme="minorHAnsi"/>
          <w:sz w:val="24"/>
          <w:szCs w:val="24"/>
        </w:rPr>
        <w:t>Sjednica je održana elektroničkim putem</w:t>
      </w:r>
      <w:r w:rsidR="002D6748" w:rsidRPr="002D6748">
        <w:rPr>
          <w:rFonts w:asciiTheme="minorHAnsi" w:hAnsiTheme="minorHAnsi" w:cstheme="minorHAnsi"/>
          <w:sz w:val="24"/>
          <w:szCs w:val="24"/>
        </w:rPr>
        <w:t xml:space="preserve"> (e-mailom) i zaključena dana </w:t>
      </w:r>
      <w:r w:rsidR="000839F1">
        <w:rPr>
          <w:rFonts w:asciiTheme="minorHAnsi" w:hAnsiTheme="minorHAnsi" w:cstheme="minorHAnsi"/>
          <w:sz w:val="24"/>
          <w:szCs w:val="24"/>
        </w:rPr>
        <w:t>8</w:t>
      </w:r>
      <w:r w:rsidR="00674720" w:rsidRPr="00674720">
        <w:rPr>
          <w:rFonts w:asciiTheme="minorHAnsi" w:hAnsiTheme="minorHAnsi" w:cstheme="minorHAnsi"/>
          <w:sz w:val="24"/>
          <w:szCs w:val="24"/>
        </w:rPr>
        <w:t>. listopada 2024.</w:t>
      </w:r>
      <w:r w:rsidR="009D4AF9" w:rsidRPr="002D6748">
        <w:rPr>
          <w:rFonts w:asciiTheme="minorHAnsi" w:hAnsiTheme="minorHAnsi" w:cstheme="minorHAnsi"/>
          <w:sz w:val="24"/>
          <w:szCs w:val="24"/>
        </w:rPr>
        <w:t xml:space="preserve">, a </w:t>
      </w:r>
      <w:proofErr w:type="spellStart"/>
      <w:r w:rsidR="009D4AF9" w:rsidRPr="002D6748">
        <w:rPr>
          <w:rFonts w:asciiTheme="minorHAnsi" w:hAnsiTheme="minorHAnsi" w:cstheme="minorHAnsi"/>
          <w:sz w:val="24"/>
          <w:szCs w:val="24"/>
        </w:rPr>
        <w:t>nazočili</w:t>
      </w:r>
      <w:proofErr w:type="spellEnd"/>
      <w:r w:rsidR="009D4AF9" w:rsidRPr="002D6748">
        <w:rPr>
          <w:rFonts w:asciiTheme="minorHAnsi" w:hAnsiTheme="minorHAnsi" w:cstheme="minorHAnsi"/>
          <w:sz w:val="24"/>
          <w:szCs w:val="24"/>
        </w:rPr>
        <w:t xml:space="preserve"> su joj:</w:t>
      </w:r>
      <w:r w:rsidR="002D6748" w:rsidRPr="002D6748">
        <w:rPr>
          <w:rFonts w:asciiTheme="majorHAnsi" w:hAnsiTheme="majorHAnsi" w:cstheme="minorHAnsi"/>
          <w:color w:val="000000"/>
          <w:sz w:val="21"/>
          <w:szCs w:val="21"/>
        </w:rPr>
        <w:t xml:space="preserve"> </w:t>
      </w:r>
      <w:r w:rsidR="00D230F2" w:rsidRPr="00D230F2">
        <w:rPr>
          <w:rFonts w:asciiTheme="minorHAnsi" w:hAnsiTheme="minorHAnsi" w:cstheme="minorHAnsi"/>
          <w:sz w:val="24"/>
          <w:szCs w:val="24"/>
        </w:rPr>
        <w:t xml:space="preserve">doc. art. Mateo Miguel </w:t>
      </w:r>
      <w:proofErr w:type="spellStart"/>
      <w:r w:rsidR="00D230F2" w:rsidRPr="00D230F2">
        <w:rPr>
          <w:rFonts w:asciiTheme="minorHAnsi" w:hAnsiTheme="minorHAnsi" w:cstheme="minorHAnsi"/>
          <w:sz w:val="24"/>
          <w:szCs w:val="24"/>
        </w:rPr>
        <w:t>Kodrič</w:t>
      </w:r>
      <w:proofErr w:type="spellEnd"/>
      <w:r w:rsidR="00D230F2" w:rsidRPr="00D230F2">
        <w:rPr>
          <w:rFonts w:asciiTheme="minorHAnsi" w:hAnsiTheme="minorHAnsi" w:cstheme="minorHAnsi"/>
          <w:sz w:val="24"/>
          <w:szCs w:val="24"/>
        </w:rPr>
        <w:t xml:space="preserve"> Kesovia, predstavnik Odjela za umjetnost i restauraciju, Predsjednik povjerenstva, </w:t>
      </w:r>
      <w:r w:rsidR="005D4A26" w:rsidRPr="00D230F2">
        <w:rPr>
          <w:rFonts w:asciiTheme="minorHAnsi" w:hAnsiTheme="minorHAnsi" w:cstheme="minorHAnsi"/>
          <w:sz w:val="24"/>
          <w:szCs w:val="24"/>
        </w:rPr>
        <w:t xml:space="preserve">izv.prof.dr.sc. Adriana Lipovac Vrhovac, predstavnica Odjela za elektrotehniku i računarstvo, </w:t>
      </w:r>
      <w:r w:rsidR="005D4A26">
        <w:rPr>
          <w:rFonts w:asciiTheme="minorHAnsi" w:hAnsiTheme="minorHAnsi" w:cstheme="minorHAnsi"/>
          <w:sz w:val="24"/>
          <w:szCs w:val="24"/>
        </w:rPr>
        <w:t xml:space="preserve">zamjenica predsjednika, </w:t>
      </w:r>
      <w:r w:rsidR="00D230F2" w:rsidRPr="00D230F2">
        <w:rPr>
          <w:rFonts w:asciiTheme="minorHAnsi" w:hAnsiTheme="minorHAnsi" w:cstheme="minorHAnsi"/>
          <w:sz w:val="24"/>
          <w:szCs w:val="24"/>
        </w:rPr>
        <w:t xml:space="preserve">te imenovani predstavnici sastavnica za članove Povjerenstva: izv. prof. dr. </w:t>
      </w:r>
      <w:proofErr w:type="spellStart"/>
      <w:r w:rsidR="00D230F2" w:rsidRPr="00D230F2">
        <w:rPr>
          <w:rFonts w:asciiTheme="minorHAnsi" w:hAnsiTheme="minorHAnsi" w:cstheme="minorHAnsi"/>
          <w:sz w:val="24"/>
          <w:szCs w:val="24"/>
        </w:rPr>
        <w:t>sc</w:t>
      </w:r>
      <w:proofErr w:type="spellEnd"/>
      <w:r w:rsidR="00D230F2" w:rsidRPr="00D230F2">
        <w:rPr>
          <w:rFonts w:asciiTheme="minorHAnsi" w:hAnsiTheme="minorHAnsi" w:cstheme="minorHAnsi"/>
          <w:sz w:val="24"/>
          <w:szCs w:val="24"/>
        </w:rPr>
        <w:t xml:space="preserve">. Marija Benić Penava, predstavnica Odjela za ekonomiju i poslovnu </w:t>
      </w:r>
      <w:r w:rsidR="00D230F2" w:rsidRPr="00E84EC3">
        <w:rPr>
          <w:rFonts w:asciiTheme="minorHAnsi" w:hAnsiTheme="minorHAnsi" w:cstheme="minorHAnsi"/>
          <w:sz w:val="24"/>
          <w:szCs w:val="24"/>
        </w:rPr>
        <w:t>ekonomiju,</w:t>
      </w:r>
      <w:r w:rsidR="005D4A26" w:rsidRPr="00E84EC3">
        <w:t xml:space="preserve"> </w:t>
      </w:r>
      <w:r w:rsidR="00E84EC3" w:rsidRPr="00E84EC3">
        <w:rPr>
          <w:rFonts w:asciiTheme="minorHAnsi" w:hAnsiTheme="minorHAnsi" w:cstheme="minorHAnsi"/>
          <w:sz w:val="24"/>
          <w:szCs w:val="24"/>
        </w:rPr>
        <w:t xml:space="preserve">prof.dr.sc. Branko Glamuzina, predstavnik Odjela za primijenjenu ekologiju, </w:t>
      </w:r>
      <w:r w:rsidR="005D4A26" w:rsidRPr="00E84EC3">
        <w:rPr>
          <w:rFonts w:asciiTheme="minorHAnsi" w:hAnsiTheme="minorHAnsi" w:cstheme="minorHAnsi"/>
          <w:sz w:val="24"/>
          <w:szCs w:val="24"/>
        </w:rPr>
        <w:t>Marko</w:t>
      </w:r>
      <w:r w:rsidR="005D4A26" w:rsidRPr="005D4A26">
        <w:rPr>
          <w:rFonts w:asciiTheme="minorHAnsi" w:hAnsiTheme="minorHAnsi" w:cstheme="minorHAnsi"/>
          <w:sz w:val="24"/>
          <w:szCs w:val="24"/>
        </w:rPr>
        <w:t xml:space="preserve"> Roško </w:t>
      </w:r>
      <w:proofErr w:type="spellStart"/>
      <w:r w:rsidR="005D4A26" w:rsidRPr="005D4A26">
        <w:rPr>
          <w:rFonts w:asciiTheme="minorHAnsi" w:hAnsiTheme="minorHAnsi" w:cstheme="minorHAnsi"/>
          <w:sz w:val="24"/>
          <w:szCs w:val="24"/>
        </w:rPr>
        <w:t>mag</w:t>
      </w:r>
      <w:proofErr w:type="spellEnd"/>
      <w:r w:rsidR="005D4A26" w:rsidRPr="005D4A26">
        <w:rPr>
          <w:rFonts w:asciiTheme="minorHAnsi" w:hAnsiTheme="minorHAnsi" w:cstheme="minorHAnsi"/>
          <w:sz w:val="24"/>
          <w:szCs w:val="24"/>
        </w:rPr>
        <w:t>.</w:t>
      </w:r>
      <w:r w:rsidR="005D4A26">
        <w:rPr>
          <w:rFonts w:asciiTheme="minorHAnsi" w:hAnsiTheme="minorHAnsi" w:cstheme="minorHAnsi"/>
          <w:sz w:val="24"/>
          <w:szCs w:val="24"/>
        </w:rPr>
        <w:t xml:space="preserve"> </w:t>
      </w:r>
      <w:proofErr w:type="spellStart"/>
      <w:r w:rsidR="005D4A26" w:rsidRPr="005D4A26">
        <w:rPr>
          <w:rFonts w:asciiTheme="minorHAnsi" w:hAnsiTheme="minorHAnsi" w:cstheme="minorHAnsi"/>
          <w:sz w:val="24"/>
          <w:szCs w:val="24"/>
        </w:rPr>
        <w:t>rel</w:t>
      </w:r>
      <w:proofErr w:type="spellEnd"/>
      <w:r w:rsidR="005D4A26" w:rsidRPr="005D4A26">
        <w:rPr>
          <w:rFonts w:asciiTheme="minorHAnsi" w:hAnsiTheme="minorHAnsi" w:cstheme="minorHAnsi"/>
          <w:sz w:val="24"/>
          <w:szCs w:val="24"/>
        </w:rPr>
        <w:t>.</w:t>
      </w:r>
      <w:r w:rsidR="005D4A26">
        <w:rPr>
          <w:rFonts w:asciiTheme="minorHAnsi" w:hAnsiTheme="minorHAnsi" w:cstheme="minorHAnsi"/>
          <w:sz w:val="24"/>
          <w:szCs w:val="24"/>
        </w:rPr>
        <w:t xml:space="preserve"> </w:t>
      </w:r>
      <w:proofErr w:type="spellStart"/>
      <w:r w:rsidR="005D4A26" w:rsidRPr="005D4A26">
        <w:rPr>
          <w:rFonts w:asciiTheme="minorHAnsi" w:hAnsiTheme="minorHAnsi" w:cstheme="minorHAnsi"/>
          <w:sz w:val="24"/>
          <w:szCs w:val="24"/>
        </w:rPr>
        <w:t>publ</w:t>
      </w:r>
      <w:proofErr w:type="spellEnd"/>
      <w:r w:rsidR="005D4A26" w:rsidRPr="005D4A26">
        <w:rPr>
          <w:rFonts w:asciiTheme="minorHAnsi" w:hAnsiTheme="minorHAnsi" w:cstheme="minorHAnsi"/>
          <w:sz w:val="24"/>
          <w:szCs w:val="24"/>
        </w:rPr>
        <w:t>., predstavnik Odjela za komunikologiju</w:t>
      </w:r>
      <w:r w:rsidR="005D4A26">
        <w:rPr>
          <w:rFonts w:asciiTheme="minorHAnsi" w:hAnsiTheme="minorHAnsi" w:cstheme="minorHAnsi"/>
          <w:sz w:val="24"/>
          <w:szCs w:val="24"/>
        </w:rPr>
        <w:t>,</w:t>
      </w:r>
      <w:r w:rsidR="00D230F2" w:rsidRPr="00D230F2">
        <w:rPr>
          <w:rFonts w:asciiTheme="minorHAnsi" w:hAnsiTheme="minorHAnsi" w:cstheme="minorHAnsi"/>
          <w:sz w:val="24"/>
          <w:szCs w:val="24"/>
        </w:rPr>
        <w:t xml:space="preserve"> </w:t>
      </w:r>
      <w:r w:rsidR="005D4A26" w:rsidRPr="005D4A26">
        <w:rPr>
          <w:rFonts w:asciiTheme="minorHAnsi" w:hAnsiTheme="minorHAnsi" w:cstheme="minorHAnsi"/>
          <w:sz w:val="24"/>
          <w:szCs w:val="24"/>
        </w:rPr>
        <w:t>doc.</w:t>
      </w:r>
      <w:r w:rsidR="005D4A26">
        <w:rPr>
          <w:rFonts w:asciiTheme="minorHAnsi" w:hAnsiTheme="minorHAnsi" w:cstheme="minorHAnsi"/>
          <w:sz w:val="24"/>
          <w:szCs w:val="24"/>
        </w:rPr>
        <w:t xml:space="preserve"> </w:t>
      </w:r>
      <w:r w:rsidR="005D4A26" w:rsidRPr="005D4A26">
        <w:rPr>
          <w:rFonts w:asciiTheme="minorHAnsi" w:hAnsiTheme="minorHAnsi" w:cstheme="minorHAnsi"/>
          <w:sz w:val="24"/>
          <w:szCs w:val="24"/>
        </w:rPr>
        <w:t>dr.</w:t>
      </w:r>
      <w:r w:rsidR="005D4A26">
        <w:rPr>
          <w:rFonts w:asciiTheme="minorHAnsi" w:hAnsiTheme="minorHAnsi" w:cstheme="minorHAnsi"/>
          <w:sz w:val="24"/>
          <w:szCs w:val="24"/>
        </w:rPr>
        <w:t xml:space="preserve"> </w:t>
      </w:r>
      <w:proofErr w:type="spellStart"/>
      <w:r w:rsidR="005D4A26" w:rsidRPr="005D4A26">
        <w:rPr>
          <w:rFonts w:asciiTheme="minorHAnsi" w:hAnsiTheme="minorHAnsi" w:cstheme="minorHAnsi"/>
          <w:sz w:val="24"/>
          <w:szCs w:val="24"/>
        </w:rPr>
        <w:t>sc</w:t>
      </w:r>
      <w:proofErr w:type="spellEnd"/>
      <w:r w:rsidR="005D4A26" w:rsidRPr="005D4A26">
        <w:rPr>
          <w:rFonts w:asciiTheme="minorHAnsi" w:hAnsiTheme="minorHAnsi" w:cstheme="minorHAnsi"/>
          <w:sz w:val="24"/>
          <w:szCs w:val="24"/>
        </w:rPr>
        <w:t xml:space="preserve"> Miho Klaić predstavnik Pomorskog odjela</w:t>
      </w:r>
      <w:r w:rsidR="00D230F2" w:rsidRPr="00D230F2">
        <w:rPr>
          <w:rFonts w:asciiTheme="minorHAnsi" w:hAnsiTheme="minorHAnsi" w:cstheme="minorHAnsi"/>
          <w:sz w:val="24"/>
          <w:szCs w:val="24"/>
        </w:rPr>
        <w:t xml:space="preserve">, doc. dr. </w:t>
      </w:r>
      <w:proofErr w:type="spellStart"/>
      <w:r w:rsidR="00D230F2" w:rsidRPr="00D230F2">
        <w:rPr>
          <w:rFonts w:asciiTheme="minorHAnsi" w:hAnsiTheme="minorHAnsi" w:cstheme="minorHAnsi"/>
          <w:sz w:val="24"/>
          <w:szCs w:val="24"/>
        </w:rPr>
        <w:t>sc</w:t>
      </w:r>
      <w:proofErr w:type="spellEnd"/>
      <w:r w:rsidR="00D230F2" w:rsidRPr="00D230F2">
        <w:rPr>
          <w:rFonts w:asciiTheme="minorHAnsi" w:hAnsiTheme="minorHAnsi" w:cstheme="minorHAnsi"/>
          <w:sz w:val="24"/>
          <w:szCs w:val="24"/>
        </w:rPr>
        <w:t>. Barbara Gangai Zovko, predstavnica Instituta za more i priobalje</w:t>
      </w:r>
      <w:r w:rsidR="005D4A26">
        <w:rPr>
          <w:rFonts w:asciiTheme="minorHAnsi" w:hAnsiTheme="minorHAnsi" w:cstheme="minorHAnsi"/>
          <w:sz w:val="24"/>
          <w:szCs w:val="24"/>
        </w:rPr>
        <w:t xml:space="preserve">, </w:t>
      </w:r>
      <w:r w:rsidR="008512A7" w:rsidRPr="008512A7">
        <w:rPr>
          <w:rFonts w:asciiTheme="minorHAnsi" w:hAnsiTheme="minorHAnsi" w:cstheme="minorHAnsi"/>
          <w:sz w:val="24"/>
          <w:szCs w:val="24"/>
        </w:rPr>
        <w:t xml:space="preserve">Hrvoje </w:t>
      </w:r>
      <w:proofErr w:type="spellStart"/>
      <w:r w:rsidR="008512A7" w:rsidRPr="008512A7">
        <w:rPr>
          <w:rFonts w:asciiTheme="minorHAnsi" w:hAnsiTheme="minorHAnsi" w:cstheme="minorHAnsi"/>
          <w:sz w:val="24"/>
          <w:szCs w:val="24"/>
        </w:rPr>
        <w:t>Šanje</w:t>
      </w:r>
      <w:proofErr w:type="spellEnd"/>
      <w:r w:rsidR="008512A7" w:rsidRPr="008512A7">
        <w:rPr>
          <w:rFonts w:asciiTheme="minorHAnsi" w:hAnsiTheme="minorHAnsi" w:cstheme="minorHAnsi"/>
          <w:sz w:val="24"/>
          <w:szCs w:val="24"/>
        </w:rPr>
        <w:t>, predstavnik gospodarstva.</w:t>
      </w:r>
      <w:r w:rsidR="00740EB4">
        <w:rPr>
          <w:rFonts w:asciiTheme="minorHAnsi" w:hAnsiTheme="minorHAnsi" w:cstheme="minorHAnsi"/>
          <w:sz w:val="24"/>
          <w:szCs w:val="24"/>
        </w:rPr>
        <w:t xml:space="preserve">, </w:t>
      </w:r>
      <w:bookmarkStart w:id="2" w:name="_Hlk177545282"/>
      <w:r w:rsidR="005D4A26" w:rsidRPr="005D4A26">
        <w:rPr>
          <w:rFonts w:asciiTheme="minorHAnsi" w:hAnsiTheme="minorHAnsi" w:cstheme="minorHAnsi"/>
          <w:sz w:val="24"/>
          <w:szCs w:val="24"/>
        </w:rPr>
        <w:t>Gabriela Mihanović, predstavnica studenata</w:t>
      </w:r>
    </w:p>
    <w:bookmarkEnd w:id="2"/>
    <w:p w:rsidR="00D230F2" w:rsidRDefault="00D230F2" w:rsidP="00D230F2">
      <w:pPr>
        <w:autoSpaceDE w:val="0"/>
        <w:autoSpaceDN w:val="0"/>
        <w:adjustRightInd w:val="0"/>
        <w:spacing w:after="0" w:line="240" w:lineRule="auto"/>
        <w:jc w:val="both"/>
        <w:rPr>
          <w:rFonts w:asciiTheme="minorHAnsi" w:hAnsiTheme="minorHAnsi" w:cstheme="minorHAnsi"/>
          <w:sz w:val="24"/>
          <w:szCs w:val="24"/>
        </w:rPr>
      </w:pPr>
    </w:p>
    <w:p w:rsidR="00D230F2" w:rsidRPr="00D230F2" w:rsidRDefault="00D230F2" w:rsidP="00D230F2">
      <w:pPr>
        <w:autoSpaceDE w:val="0"/>
        <w:autoSpaceDN w:val="0"/>
        <w:adjustRightInd w:val="0"/>
        <w:spacing w:after="0" w:line="240" w:lineRule="auto"/>
        <w:jc w:val="both"/>
        <w:rPr>
          <w:rFonts w:asciiTheme="minorHAnsi" w:hAnsiTheme="minorHAnsi" w:cstheme="minorHAnsi"/>
          <w:sz w:val="24"/>
          <w:szCs w:val="24"/>
        </w:rPr>
      </w:pPr>
      <w:r w:rsidRPr="00D230F2">
        <w:rPr>
          <w:rFonts w:asciiTheme="minorHAnsi" w:hAnsiTheme="minorHAnsi" w:cstheme="minorHAnsi"/>
          <w:sz w:val="24"/>
          <w:szCs w:val="24"/>
        </w:rPr>
        <w:t xml:space="preserve">Sjednici je </w:t>
      </w:r>
      <w:proofErr w:type="spellStart"/>
      <w:r w:rsidRPr="00D230F2">
        <w:rPr>
          <w:rFonts w:asciiTheme="minorHAnsi" w:hAnsiTheme="minorHAnsi" w:cstheme="minorHAnsi"/>
          <w:sz w:val="24"/>
          <w:szCs w:val="24"/>
        </w:rPr>
        <w:t>nazočio</w:t>
      </w:r>
      <w:proofErr w:type="spellEnd"/>
      <w:r w:rsidRPr="00D230F2">
        <w:rPr>
          <w:rFonts w:asciiTheme="minorHAnsi" w:hAnsiTheme="minorHAnsi" w:cstheme="minorHAnsi"/>
          <w:sz w:val="24"/>
          <w:szCs w:val="24"/>
        </w:rPr>
        <w:t xml:space="preserve"> i Luka Povrženić, voditelj Ureda za kvalitetu, zadužen za sastavljanje zapisnika.</w:t>
      </w:r>
    </w:p>
    <w:p w:rsidR="00B7080E" w:rsidRPr="00E260F6" w:rsidRDefault="00B7080E" w:rsidP="00D230F2">
      <w:pPr>
        <w:autoSpaceDE w:val="0"/>
        <w:autoSpaceDN w:val="0"/>
        <w:adjustRightInd w:val="0"/>
        <w:spacing w:after="0" w:line="240" w:lineRule="auto"/>
        <w:jc w:val="both"/>
        <w:rPr>
          <w:rFonts w:asciiTheme="minorHAnsi" w:hAnsiTheme="minorHAnsi" w:cstheme="minorHAnsi"/>
          <w:sz w:val="24"/>
          <w:szCs w:val="24"/>
        </w:rPr>
      </w:pPr>
    </w:p>
    <w:p w:rsidR="00B7080E" w:rsidRPr="00E260F6" w:rsidRDefault="00B7080E" w:rsidP="00B7080E">
      <w:pPr>
        <w:pStyle w:val="Default"/>
        <w:jc w:val="both"/>
        <w:rPr>
          <w:rFonts w:asciiTheme="minorHAnsi" w:hAnsiTheme="minorHAnsi" w:cstheme="minorHAnsi"/>
        </w:rPr>
      </w:pPr>
      <w:r w:rsidRPr="00E260F6">
        <w:rPr>
          <w:rFonts w:asciiTheme="minorHAnsi" w:hAnsiTheme="minorHAnsi" w:cstheme="minorHAnsi"/>
        </w:rPr>
        <w:t>Sjednicu Povjerenstva sazva</w:t>
      </w:r>
      <w:r w:rsidR="00D230F2">
        <w:rPr>
          <w:rFonts w:asciiTheme="minorHAnsi" w:hAnsiTheme="minorHAnsi" w:cstheme="minorHAnsi"/>
        </w:rPr>
        <w:t>o</w:t>
      </w:r>
      <w:r w:rsidRPr="00E260F6">
        <w:rPr>
          <w:rFonts w:asciiTheme="minorHAnsi" w:hAnsiTheme="minorHAnsi" w:cstheme="minorHAnsi"/>
        </w:rPr>
        <w:t xml:space="preserve"> je </w:t>
      </w:r>
      <w:r w:rsidR="00D230F2" w:rsidRPr="00D230F2">
        <w:rPr>
          <w:rFonts w:asciiTheme="minorHAnsi" w:hAnsiTheme="minorHAnsi" w:cstheme="minorHAnsi"/>
        </w:rPr>
        <w:t xml:space="preserve">doc. art. Mateo Miguel </w:t>
      </w:r>
      <w:proofErr w:type="spellStart"/>
      <w:r w:rsidR="00D230F2" w:rsidRPr="00D230F2">
        <w:rPr>
          <w:rFonts w:asciiTheme="minorHAnsi" w:hAnsiTheme="minorHAnsi" w:cstheme="minorHAnsi"/>
        </w:rPr>
        <w:t>Kodrič</w:t>
      </w:r>
      <w:proofErr w:type="spellEnd"/>
      <w:r w:rsidR="00D230F2" w:rsidRPr="00D230F2">
        <w:rPr>
          <w:rFonts w:asciiTheme="minorHAnsi" w:hAnsiTheme="minorHAnsi" w:cstheme="minorHAnsi"/>
        </w:rPr>
        <w:t xml:space="preserve"> Kesovia, predstavnik Odjela za umjetnost i restauraciju, Predsjednik povjerenstva</w:t>
      </w:r>
      <w:r w:rsidR="00D230F2" w:rsidRPr="00E260F6">
        <w:rPr>
          <w:rFonts w:asciiTheme="minorHAnsi" w:hAnsiTheme="minorHAnsi" w:cstheme="minorHAnsi"/>
        </w:rPr>
        <w:t xml:space="preserve"> </w:t>
      </w:r>
      <w:r w:rsidRPr="00E260F6">
        <w:rPr>
          <w:rFonts w:asciiTheme="minorHAnsi" w:hAnsiTheme="minorHAnsi" w:cstheme="minorHAnsi"/>
        </w:rPr>
        <w:t>koj</w:t>
      </w:r>
      <w:r w:rsidR="00D230F2">
        <w:rPr>
          <w:rFonts w:asciiTheme="minorHAnsi" w:hAnsiTheme="minorHAnsi" w:cstheme="minorHAnsi"/>
        </w:rPr>
        <w:t>i</w:t>
      </w:r>
      <w:r w:rsidRPr="00E260F6">
        <w:rPr>
          <w:rFonts w:asciiTheme="minorHAnsi" w:hAnsiTheme="minorHAnsi" w:cstheme="minorHAnsi"/>
        </w:rPr>
        <w:t xml:space="preserve"> je predloži</w:t>
      </w:r>
      <w:r w:rsidR="00D230F2">
        <w:rPr>
          <w:rFonts w:asciiTheme="minorHAnsi" w:hAnsiTheme="minorHAnsi" w:cstheme="minorHAnsi"/>
        </w:rPr>
        <w:t>o</w:t>
      </w:r>
      <w:r w:rsidR="001C1485">
        <w:rPr>
          <w:rFonts w:asciiTheme="minorHAnsi" w:hAnsiTheme="minorHAnsi" w:cstheme="minorHAnsi"/>
        </w:rPr>
        <w:t>:</w:t>
      </w:r>
    </w:p>
    <w:p w:rsidR="00B7080E" w:rsidRPr="00E260F6" w:rsidRDefault="00B7080E" w:rsidP="00B7080E">
      <w:pPr>
        <w:pStyle w:val="Default"/>
        <w:jc w:val="both"/>
        <w:rPr>
          <w:rFonts w:asciiTheme="minorHAnsi" w:hAnsiTheme="minorHAnsi" w:cstheme="minorHAnsi"/>
        </w:rPr>
      </w:pPr>
    </w:p>
    <w:p w:rsidR="00B7080E" w:rsidRPr="00E260F6" w:rsidRDefault="00B7080E" w:rsidP="00B7080E">
      <w:pPr>
        <w:pStyle w:val="Default"/>
        <w:jc w:val="center"/>
        <w:rPr>
          <w:rFonts w:asciiTheme="minorHAnsi" w:hAnsiTheme="minorHAnsi" w:cstheme="minorHAnsi"/>
          <w:b/>
        </w:rPr>
      </w:pPr>
      <w:r w:rsidRPr="00E260F6">
        <w:rPr>
          <w:rFonts w:asciiTheme="minorHAnsi" w:hAnsiTheme="minorHAnsi" w:cstheme="minorHAnsi"/>
          <w:b/>
        </w:rPr>
        <w:t>DNEVNI RED</w:t>
      </w:r>
    </w:p>
    <w:p w:rsidR="00B7080E" w:rsidRPr="00E260F6" w:rsidRDefault="00B7080E" w:rsidP="00B7080E">
      <w:pPr>
        <w:pStyle w:val="Default"/>
        <w:rPr>
          <w:rFonts w:asciiTheme="minorHAnsi" w:hAnsiTheme="minorHAnsi" w:cstheme="minorHAnsi"/>
          <w:b/>
        </w:rPr>
      </w:pPr>
    </w:p>
    <w:p w:rsidR="00674720" w:rsidRPr="00674720" w:rsidRDefault="00674720" w:rsidP="00674720">
      <w:pPr>
        <w:pStyle w:val="Default"/>
        <w:numPr>
          <w:ilvl w:val="0"/>
          <w:numId w:val="8"/>
        </w:numPr>
        <w:jc w:val="both"/>
        <w:rPr>
          <w:rFonts w:asciiTheme="minorHAnsi" w:hAnsiTheme="minorHAnsi" w:cstheme="minorHAnsi"/>
          <w:b/>
        </w:rPr>
      </w:pPr>
      <w:r w:rsidRPr="00674720">
        <w:rPr>
          <w:rFonts w:asciiTheme="minorHAnsi" w:hAnsiTheme="minorHAnsi" w:cstheme="minorHAnsi"/>
          <w:b/>
        </w:rPr>
        <w:t>Prihvaćanje zapisnika s 98. sjednice održane elektroničkim putem (e-mailom) i zaključene dana 19. rujna 2024. godine.</w:t>
      </w:r>
    </w:p>
    <w:p w:rsidR="00674720" w:rsidRPr="00674720" w:rsidRDefault="00674720" w:rsidP="00674720">
      <w:pPr>
        <w:pStyle w:val="Default"/>
        <w:numPr>
          <w:ilvl w:val="0"/>
          <w:numId w:val="8"/>
        </w:numPr>
        <w:jc w:val="both"/>
        <w:rPr>
          <w:rFonts w:asciiTheme="minorHAnsi" w:hAnsiTheme="minorHAnsi" w:cstheme="minorHAnsi"/>
          <w:b/>
        </w:rPr>
      </w:pPr>
      <w:r w:rsidRPr="00674720">
        <w:rPr>
          <w:rFonts w:asciiTheme="minorHAnsi" w:hAnsiTheme="minorHAnsi" w:cstheme="minorHAnsi"/>
          <w:b/>
        </w:rPr>
        <w:t>Vrednovanje manjih izmjena i dopuna stručnog diplomskog studija Financijski menadžment.</w:t>
      </w:r>
    </w:p>
    <w:p w:rsidR="00674720" w:rsidRDefault="00674720" w:rsidP="00B7080E">
      <w:pPr>
        <w:pStyle w:val="Default"/>
        <w:rPr>
          <w:rFonts w:asciiTheme="minorHAnsi" w:hAnsiTheme="minorHAnsi" w:cstheme="minorHAnsi"/>
        </w:rPr>
      </w:pPr>
    </w:p>
    <w:p w:rsidR="00B7080E" w:rsidRPr="00E260F6" w:rsidRDefault="00B7080E" w:rsidP="00B7080E">
      <w:pPr>
        <w:pStyle w:val="Default"/>
        <w:rPr>
          <w:rFonts w:asciiTheme="minorHAnsi" w:hAnsiTheme="minorHAnsi" w:cstheme="minorHAnsi"/>
        </w:rPr>
      </w:pPr>
      <w:r w:rsidRPr="00E260F6">
        <w:rPr>
          <w:rFonts w:asciiTheme="minorHAnsi" w:hAnsiTheme="minorHAnsi" w:cstheme="minorHAnsi"/>
        </w:rPr>
        <w:t>Dnevni red je prihvaćen.</w:t>
      </w:r>
    </w:p>
    <w:p w:rsidR="00B7080E" w:rsidRDefault="00B7080E" w:rsidP="00B7080E">
      <w:pPr>
        <w:pStyle w:val="Default"/>
        <w:rPr>
          <w:rFonts w:asciiTheme="minorHAnsi" w:hAnsiTheme="minorHAnsi" w:cstheme="minorHAnsi"/>
          <w:b/>
        </w:rPr>
      </w:pPr>
    </w:p>
    <w:p w:rsidR="00B7080E" w:rsidRDefault="00B7080E" w:rsidP="00B7080E">
      <w:pPr>
        <w:pStyle w:val="Default"/>
        <w:rPr>
          <w:rFonts w:asciiTheme="minorHAnsi" w:hAnsiTheme="minorHAnsi" w:cstheme="minorHAnsi"/>
          <w:b/>
        </w:rPr>
      </w:pPr>
      <w:r w:rsidRPr="00E260F6">
        <w:rPr>
          <w:rFonts w:asciiTheme="minorHAnsi" w:hAnsiTheme="minorHAnsi" w:cstheme="minorHAnsi"/>
          <w:b/>
        </w:rPr>
        <w:t>Ad. 1.</w:t>
      </w:r>
    </w:p>
    <w:p w:rsidR="00FA4CEA" w:rsidRDefault="00FA4CEA" w:rsidP="00B7080E">
      <w:pPr>
        <w:pStyle w:val="Default"/>
        <w:rPr>
          <w:rFonts w:asciiTheme="minorHAnsi" w:hAnsiTheme="minorHAnsi" w:cstheme="minorHAnsi"/>
          <w:b/>
        </w:rPr>
      </w:pPr>
    </w:p>
    <w:p w:rsidR="00D230F2" w:rsidRDefault="00D230F2" w:rsidP="00D230F2">
      <w:pPr>
        <w:autoSpaceDE w:val="0"/>
        <w:autoSpaceDN w:val="0"/>
        <w:adjustRightInd w:val="0"/>
        <w:spacing w:after="0" w:line="240" w:lineRule="auto"/>
        <w:contextualSpacing/>
        <w:jc w:val="both"/>
        <w:rPr>
          <w:rFonts w:asciiTheme="minorHAnsi" w:hAnsiTheme="minorHAnsi" w:cstheme="minorHAnsi"/>
          <w:sz w:val="24"/>
          <w:szCs w:val="24"/>
        </w:rPr>
      </w:pPr>
      <w:r>
        <w:rPr>
          <w:rFonts w:asciiTheme="minorHAnsi" w:hAnsiTheme="minorHAnsi" w:cstheme="minorHAnsi"/>
          <w:sz w:val="24"/>
          <w:szCs w:val="24"/>
        </w:rPr>
        <w:t>Z</w:t>
      </w:r>
      <w:r w:rsidRPr="00D230F2">
        <w:rPr>
          <w:rFonts w:asciiTheme="minorHAnsi" w:hAnsiTheme="minorHAnsi" w:cstheme="minorHAnsi"/>
          <w:sz w:val="24"/>
          <w:szCs w:val="24"/>
        </w:rPr>
        <w:t xml:space="preserve">apisnik sa </w:t>
      </w:r>
      <w:r w:rsidR="005D4A26">
        <w:rPr>
          <w:rFonts w:asciiTheme="minorHAnsi" w:hAnsiTheme="minorHAnsi" w:cstheme="minorHAnsi"/>
          <w:sz w:val="24"/>
          <w:szCs w:val="24"/>
        </w:rPr>
        <w:t>9</w:t>
      </w:r>
      <w:r w:rsidR="00674720">
        <w:rPr>
          <w:rFonts w:asciiTheme="minorHAnsi" w:hAnsiTheme="minorHAnsi" w:cstheme="minorHAnsi"/>
          <w:sz w:val="24"/>
          <w:szCs w:val="24"/>
        </w:rPr>
        <w:t>8</w:t>
      </w:r>
      <w:r w:rsidRPr="00D230F2">
        <w:rPr>
          <w:rFonts w:asciiTheme="minorHAnsi" w:hAnsiTheme="minorHAnsi" w:cstheme="minorHAnsi"/>
          <w:sz w:val="24"/>
          <w:szCs w:val="24"/>
        </w:rPr>
        <w:t xml:space="preserve">. sjednice održane </w:t>
      </w:r>
      <w:r w:rsidR="005D4A26" w:rsidRPr="005D4A26">
        <w:rPr>
          <w:rFonts w:asciiTheme="minorHAnsi" w:hAnsiTheme="minorHAnsi" w:cstheme="minorHAnsi"/>
          <w:sz w:val="24"/>
          <w:szCs w:val="24"/>
        </w:rPr>
        <w:t xml:space="preserve">u ponedjeljak 11. rujna 2024. </w:t>
      </w:r>
      <w:r w:rsidR="00674720" w:rsidRPr="00674720">
        <w:rPr>
          <w:rFonts w:asciiTheme="minorHAnsi" w:hAnsiTheme="minorHAnsi" w:cstheme="minorHAnsi"/>
          <w:sz w:val="24"/>
          <w:szCs w:val="24"/>
        </w:rPr>
        <w:t>elektroničkim putem (e-mailom) i zaključene dana 19. rujna 2024. godine.</w:t>
      </w:r>
      <w:r w:rsidRPr="00D230F2">
        <w:rPr>
          <w:rFonts w:asciiTheme="minorHAnsi" w:hAnsiTheme="minorHAnsi" w:cstheme="minorHAnsi"/>
          <w:sz w:val="24"/>
          <w:szCs w:val="24"/>
        </w:rPr>
        <w:t xml:space="preserve">je prihvaćen. </w:t>
      </w:r>
    </w:p>
    <w:p w:rsidR="00D230F2" w:rsidRDefault="00D230F2" w:rsidP="00D230F2">
      <w:pPr>
        <w:autoSpaceDE w:val="0"/>
        <w:autoSpaceDN w:val="0"/>
        <w:adjustRightInd w:val="0"/>
        <w:spacing w:after="0" w:line="240" w:lineRule="auto"/>
        <w:contextualSpacing/>
        <w:jc w:val="both"/>
        <w:rPr>
          <w:rFonts w:asciiTheme="minorHAnsi" w:hAnsiTheme="minorHAnsi" w:cstheme="minorHAnsi"/>
          <w:sz w:val="24"/>
          <w:szCs w:val="24"/>
        </w:rPr>
      </w:pPr>
    </w:p>
    <w:p w:rsidR="00D230F2" w:rsidRPr="00D230F2" w:rsidRDefault="00D230F2" w:rsidP="00D230F2">
      <w:pPr>
        <w:autoSpaceDE w:val="0"/>
        <w:autoSpaceDN w:val="0"/>
        <w:adjustRightInd w:val="0"/>
        <w:spacing w:after="0" w:line="240" w:lineRule="auto"/>
        <w:contextualSpacing/>
        <w:jc w:val="both"/>
        <w:rPr>
          <w:rFonts w:asciiTheme="minorHAnsi" w:hAnsiTheme="minorHAnsi" w:cstheme="minorHAnsi"/>
          <w:b/>
          <w:sz w:val="24"/>
          <w:szCs w:val="24"/>
        </w:rPr>
      </w:pPr>
      <w:r w:rsidRPr="00D230F2">
        <w:rPr>
          <w:rFonts w:asciiTheme="minorHAnsi" w:hAnsiTheme="minorHAnsi" w:cstheme="minorHAnsi"/>
          <w:b/>
          <w:sz w:val="24"/>
          <w:szCs w:val="24"/>
        </w:rPr>
        <w:t>Ad. 2.</w:t>
      </w:r>
    </w:p>
    <w:p w:rsidR="005D4A26" w:rsidRPr="005412E3" w:rsidRDefault="005D4A26" w:rsidP="005D4A26">
      <w:pPr>
        <w:spacing w:line="240" w:lineRule="auto"/>
        <w:contextualSpacing/>
        <w:jc w:val="both"/>
        <w:rPr>
          <w:rFonts w:cs="Calibri"/>
          <w:sz w:val="24"/>
          <w:szCs w:val="24"/>
        </w:rPr>
      </w:pPr>
      <w:bookmarkStart w:id="3" w:name="_Hlk167692145"/>
      <w:r w:rsidRPr="005412E3">
        <w:rPr>
          <w:rFonts w:cs="Calibri"/>
          <w:sz w:val="24"/>
          <w:szCs w:val="24"/>
        </w:rPr>
        <w:t xml:space="preserve">Članovima Povjerenstva su, uz poziv za </w:t>
      </w:r>
      <w:r>
        <w:rPr>
          <w:rFonts w:cs="Calibri"/>
          <w:sz w:val="24"/>
          <w:szCs w:val="24"/>
        </w:rPr>
        <w:t>9</w:t>
      </w:r>
      <w:r w:rsidR="00674720">
        <w:rPr>
          <w:rFonts w:cs="Calibri"/>
          <w:sz w:val="24"/>
          <w:szCs w:val="24"/>
        </w:rPr>
        <w:t>9</w:t>
      </w:r>
      <w:r w:rsidRPr="005412E3">
        <w:rPr>
          <w:rFonts w:cs="Calibri"/>
          <w:sz w:val="24"/>
          <w:szCs w:val="24"/>
        </w:rPr>
        <w:t xml:space="preserve"> sjednicu održanu elektroničkim putem dostavljeni:</w:t>
      </w:r>
    </w:p>
    <w:p w:rsidR="00674720" w:rsidRPr="00674720" w:rsidRDefault="00674720" w:rsidP="00674720">
      <w:pPr>
        <w:numPr>
          <w:ilvl w:val="0"/>
          <w:numId w:val="43"/>
        </w:numPr>
        <w:spacing w:line="240" w:lineRule="auto"/>
        <w:contextualSpacing/>
        <w:jc w:val="both"/>
        <w:rPr>
          <w:rFonts w:cs="Calibri"/>
          <w:sz w:val="24"/>
          <w:szCs w:val="24"/>
        </w:rPr>
      </w:pPr>
      <w:r w:rsidRPr="00674720">
        <w:rPr>
          <w:rFonts w:cs="Calibri"/>
          <w:sz w:val="24"/>
          <w:szCs w:val="24"/>
        </w:rPr>
        <w:t>prijedlog Voditeljice stručnog studija Financijski menadžment za dopunu stručnog diplomskog studija Financijski menadžment od dana 27. rujna 2024.,</w:t>
      </w:r>
    </w:p>
    <w:p w:rsidR="00674720" w:rsidRPr="00674720" w:rsidRDefault="00674720" w:rsidP="00674720">
      <w:pPr>
        <w:numPr>
          <w:ilvl w:val="0"/>
          <w:numId w:val="43"/>
        </w:numPr>
        <w:spacing w:line="240" w:lineRule="auto"/>
        <w:contextualSpacing/>
        <w:jc w:val="both"/>
        <w:rPr>
          <w:rFonts w:cs="Calibri"/>
          <w:sz w:val="24"/>
          <w:szCs w:val="24"/>
        </w:rPr>
      </w:pPr>
      <w:r w:rsidRPr="00674720">
        <w:rPr>
          <w:rFonts w:cs="Calibri"/>
          <w:sz w:val="24"/>
          <w:szCs w:val="24"/>
        </w:rPr>
        <w:lastRenderedPageBreak/>
        <w:t>Prijedlog Stručnog vijeća Odjela za ekonomiju i poslovnu ekonomiju (broj: 01-25/99-24) od 30. rujna 2024. za prihvaćanje dopune stručnog studija Financijski menadžment</w:t>
      </w:r>
    </w:p>
    <w:p w:rsidR="00674720" w:rsidRPr="00674720" w:rsidRDefault="00674720" w:rsidP="00674720">
      <w:pPr>
        <w:numPr>
          <w:ilvl w:val="0"/>
          <w:numId w:val="43"/>
        </w:numPr>
        <w:spacing w:line="240" w:lineRule="auto"/>
        <w:contextualSpacing/>
        <w:jc w:val="both"/>
        <w:rPr>
          <w:rFonts w:cs="Calibri"/>
          <w:sz w:val="24"/>
          <w:szCs w:val="24"/>
        </w:rPr>
      </w:pPr>
      <w:r w:rsidRPr="00674720">
        <w:rPr>
          <w:rFonts w:cs="Calibri"/>
          <w:sz w:val="24"/>
          <w:szCs w:val="24"/>
        </w:rPr>
        <w:t>Elaborat stručnog diplomskog studija Financijski menadžment</w:t>
      </w:r>
    </w:p>
    <w:p w:rsidR="006051D3" w:rsidRDefault="006051D3" w:rsidP="005D4A26">
      <w:pPr>
        <w:spacing w:line="240" w:lineRule="auto"/>
        <w:contextualSpacing/>
        <w:jc w:val="both"/>
        <w:rPr>
          <w:rFonts w:cs="Calibri"/>
          <w:bCs/>
          <w:sz w:val="24"/>
          <w:szCs w:val="24"/>
        </w:rPr>
      </w:pPr>
    </w:p>
    <w:p w:rsidR="00674720" w:rsidRPr="00674720" w:rsidRDefault="00674720" w:rsidP="00674720">
      <w:pPr>
        <w:spacing w:line="240" w:lineRule="auto"/>
        <w:contextualSpacing/>
        <w:jc w:val="both"/>
        <w:rPr>
          <w:rFonts w:cs="Calibri"/>
          <w:bCs/>
          <w:sz w:val="24"/>
          <w:szCs w:val="24"/>
        </w:rPr>
      </w:pPr>
      <w:r w:rsidRPr="00674720">
        <w:rPr>
          <w:rFonts w:cs="Calibri"/>
          <w:bCs/>
          <w:sz w:val="24"/>
          <w:szCs w:val="24"/>
        </w:rPr>
        <w:t>Temeljem navedenog Prijedloga s pripadajućim prilozima, a koji su dostavljeni članovima Povjerenstva uz poziv za 99. sjednicu, započet je postupak vrednovanja manjih izmjena i dopuna tog studijskog programa.</w:t>
      </w:r>
    </w:p>
    <w:p w:rsidR="00674720" w:rsidRPr="00674720" w:rsidRDefault="00674720" w:rsidP="00674720">
      <w:pPr>
        <w:spacing w:line="240" w:lineRule="auto"/>
        <w:ind w:left="426" w:hanging="426"/>
        <w:contextualSpacing/>
        <w:jc w:val="both"/>
        <w:rPr>
          <w:rFonts w:cs="Calibri"/>
          <w:bCs/>
          <w:sz w:val="24"/>
          <w:szCs w:val="24"/>
        </w:rPr>
      </w:pPr>
      <w:r w:rsidRPr="00674720">
        <w:rPr>
          <w:rFonts w:cs="Calibri"/>
          <w:bCs/>
          <w:sz w:val="24"/>
          <w:szCs w:val="24"/>
        </w:rPr>
        <w:t>Povjerenstvo je na toj sjednici, u smislu odredbe članka 14. Pravilnika o postupku vrednovanja studijskih programa na Sveučilištu u Dubrovniku (u daljnjem tekstu: Pravilnik):</w:t>
      </w:r>
    </w:p>
    <w:p w:rsidR="00674720" w:rsidRPr="00674720" w:rsidRDefault="00674720" w:rsidP="00674720">
      <w:pPr>
        <w:numPr>
          <w:ilvl w:val="0"/>
          <w:numId w:val="12"/>
        </w:numPr>
        <w:spacing w:line="240" w:lineRule="auto"/>
        <w:contextualSpacing/>
        <w:jc w:val="both"/>
        <w:rPr>
          <w:rFonts w:cs="Calibri"/>
          <w:bCs/>
          <w:sz w:val="24"/>
          <w:szCs w:val="24"/>
        </w:rPr>
      </w:pPr>
      <w:r w:rsidRPr="00674720">
        <w:rPr>
          <w:rFonts w:cs="Calibri"/>
          <w:bCs/>
          <w:sz w:val="24"/>
          <w:szCs w:val="24"/>
        </w:rPr>
        <w:t xml:space="preserve">utvrdilo da dostavljena dokumentacija predstavlja uredan i elaboriran zahtjev za vrednovanjem manjih izmjena i dopuna predmetnog studijskog programa, </w:t>
      </w:r>
    </w:p>
    <w:p w:rsidR="00674720" w:rsidRPr="00674720" w:rsidRDefault="00674720" w:rsidP="00674720">
      <w:pPr>
        <w:numPr>
          <w:ilvl w:val="0"/>
          <w:numId w:val="12"/>
        </w:numPr>
        <w:spacing w:line="240" w:lineRule="auto"/>
        <w:contextualSpacing/>
        <w:jc w:val="both"/>
        <w:rPr>
          <w:rFonts w:cs="Calibri"/>
          <w:bCs/>
          <w:sz w:val="24"/>
          <w:szCs w:val="24"/>
        </w:rPr>
      </w:pPr>
      <w:r w:rsidRPr="00674720">
        <w:rPr>
          <w:rFonts w:cs="Calibri"/>
          <w:bCs/>
          <w:sz w:val="24"/>
          <w:szCs w:val="24"/>
        </w:rPr>
        <w:t xml:space="preserve">prihvatilo zahtjev Stručnog vijeća Odjela za ekonomiju i poslovnu ekonomiju te započelo s provedbom propisanog postupka vrednovanja navedenih manjih izmjena i dopuna studijskog programa stručnog diplomskog studija Financijski menadžment obzirom da su se za to ispunile propisane formalne pretpostavke.  </w:t>
      </w:r>
    </w:p>
    <w:p w:rsidR="005D4A26" w:rsidRPr="003569B3" w:rsidRDefault="005D4A26" w:rsidP="005D4A26">
      <w:pPr>
        <w:spacing w:line="240" w:lineRule="auto"/>
        <w:ind w:left="426" w:hanging="426"/>
        <w:contextualSpacing/>
        <w:jc w:val="both"/>
        <w:rPr>
          <w:rFonts w:cs="Calibri"/>
          <w:bCs/>
          <w:sz w:val="24"/>
          <w:szCs w:val="24"/>
        </w:rPr>
      </w:pPr>
    </w:p>
    <w:p w:rsidR="00674720" w:rsidRPr="00674720" w:rsidRDefault="00674720" w:rsidP="00674720">
      <w:pPr>
        <w:spacing w:line="240" w:lineRule="auto"/>
        <w:contextualSpacing/>
        <w:jc w:val="both"/>
        <w:rPr>
          <w:rFonts w:cs="Calibri"/>
          <w:bCs/>
          <w:sz w:val="24"/>
          <w:szCs w:val="24"/>
        </w:rPr>
      </w:pPr>
      <w:r w:rsidRPr="00674720">
        <w:rPr>
          <w:rFonts w:cs="Calibri"/>
          <w:bCs/>
          <w:sz w:val="24"/>
          <w:szCs w:val="24"/>
        </w:rPr>
        <w:t>Prema odredbi članka 14. stavka 6. Pravilnika, odluku o manjim izmjenama i/ili dopunama studijskog programa donose Stručna vijeća sastavnice odnosno Senat Sveučilišta na način i pod uvjetima utvrđenim ovim Pravilnikom.</w:t>
      </w:r>
    </w:p>
    <w:p w:rsidR="005D4A26" w:rsidRPr="003569B3" w:rsidRDefault="005D4A26" w:rsidP="005D4A26">
      <w:pPr>
        <w:spacing w:line="240" w:lineRule="auto"/>
        <w:ind w:left="426" w:hanging="426"/>
        <w:contextualSpacing/>
        <w:jc w:val="both"/>
        <w:rPr>
          <w:rFonts w:cs="Calibri"/>
          <w:bCs/>
          <w:sz w:val="24"/>
          <w:szCs w:val="24"/>
        </w:rPr>
      </w:pPr>
    </w:p>
    <w:p w:rsidR="00674720" w:rsidRPr="00674720" w:rsidRDefault="00674720" w:rsidP="00674720">
      <w:pPr>
        <w:spacing w:line="240" w:lineRule="auto"/>
        <w:contextualSpacing/>
        <w:jc w:val="both"/>
        <w:rPr>
          <w:rFonts w:cs="Calibri"/>
          <w:bCs/>
          <w:sz w:val="24"/>
          <w:szCs w:val="24"/>
        </w:rPr>
      </w:pPr>
      <w:r w:rsidRPr="00674720">
        <w:rPr>
          <w:rFonts w:cs="Calibri"/>
          <w:bCs/>
          <w:sz w:val="24"/>
          <w:szCs w:val="24"/>
        </w:rPr>
        <w:t>Povjerenstvo je prilikom razmatranja predloženih izmjena i dopuna stručnog diplomskog studija Financijski menadžment:</w:t>
      </w:r>
    </w:p>
    <w:p w:rsidR="00674720" w:rsidRPr="00674720" w:rsidRDefault="00674720" w:rsidP="00674720">
      <w:pPr>
        <w:numPr>
          <w:ilvl w:val="0"/>
          <w:numId w:val="44"/>
        </w:numPr>
        <w:spacing w:line="240" w:lineRule="auto"/>
        <w:contextualSpacing/>
        <w:jc w:val="both"/>
        <w:rPr>
          <w:rFonts w:cs="Calibri"/>
          <w:bCs/>
          <w:sz w:val="24"/>
          <w:szCs w:val="24"/>
        </w:rPr>
      </w:pPr>
      <w:r w:rsidRPr="00674720">
        <w:rPr>
          <w:rFonts w:cs="Calibri"/>
          <w:bCs/>
          <w:sz w:val="24"/>
          <w:szCs w:val="24"/>
        </w:rPr>
        <w:t xml:space="preserve">analiziralo predložene izmjene i dopune studijskog programa,  </w:t>
      </w:r>
    </w:p>
    <w:p w:rsidR="00674720" w:rsidRPr="00674720" w:rsidRDefault="00674720" w:rsidP="00674720">
      <w:pPr>
        <w:numPr>
          <w:ilvl w:val="0"/>
          <w:numId w:val="44"/>
        </w:numPr>
        <w:spacing w:line="240" w:lineRule="auto"/>
        <w:contextualSpacing/>
        <w:jc w:val="both"/>
        <w:rPr>
          <w:rFonts w:cs="Calibri"/>
          <w:bCs/>
          <w:sz w:val="24"/>
          <w:szCs w:val="24"/>
        </w:rPr>
      </w:pPr>
      <w:r w:rsidRPr="00674720">
        <w:rPr>
          <w:rFonts w:cs="Calibri"/>
          <w:bCs/>
          <w:sz w:val="24"/>
          <w:szCs w:val="24"/>
        </w:rPr>
        <w:t xml:space="preserve">utvrdilo da je postupak predlaganja izmjena na razini vijeća sastavnice usklađen s relevantnim odredbama Pravilnika,  </w:t>
      </w:r>
    </w:p>
    <w:p w:rsidR="00674720" w:rsidRPr="00674720" w:rsidRDefault="00674720" w:rsidP="00674720">
      <w:pPr>
        <w:numPr>
          <w:ilvl w:val="0"/>
          <w:numId w:val="44"/>
        </w:numPr>
        <w:spacing w:line="240" w:lineRule="auto"/>
        <w:contextualSpacing/>
        <w:jc w:val="both"/>
        <w:rPr>
          <w:rFonts w:cs="Calibri"/>
          <w:bCs/>
          <w:sz w:val="24"/>
          <w:szCs w:val="24"/>
        </w:rPr>
      </w:pPr>
      <w:r w:rsidRPr="00674720">
        <w:rPr>
          <w:rFonts w:cs="Calibri"/>
          <w:bCs/>
          <w:sz w:val="24"/>
          <w:szCs w:val="24"/>
        </w:rPr>
        <w:t xml:space="preserve">ocijenilo da su opravdani razlozi za predložene izmjene i dopune studijskog programa, </w:t>
      </w:r>
    </w:p>
    <w:p w:rsidR="00674720" w:rsidRPr="00674720" w:rsidRDefault="00674720" w:rsidP="00674720">
      <w:pPr>
        <w:numPr>
          <w:ilvl w:val="0"/>
          <w:numId w:val="44"/>
        </w:numPr>
        <w:spacing w:line="240" w:lineRule="auto"/>
        <w:contextualSpacing/>
        <w:jc w:val="both"/>
        <w:rPr>
          <w:rFonts w:cs="Calibri"/>
          <w:bCs/>
          <w:sz w:val="24"/>
          <w:szCs w:val="24"/>
        </w:rPr>
      </w:pPr>
      <w:r w:rsidRPr="00674720">
        <w:rPr>
          <w:rFonts w:cs="Calibri"/>
          <w:bCs/>
          <w:sz w:val="24"/>
          <w:szCs w:val="24"/>
        </w:rPr>
        <w:t>utvrdilo da je Senat Sveučilišta ovlašten za donošenje odluke o prihvaćanju ili odbijanju predloženih izmjena i dopuna.</w:t>
      </w:r>
    </w:p>
    <w:p w:rsidR="005D4A26" w:rsidRPr="003569B3" w:rsidRDefault="005D4A26" w:rsidP="005D4A26">
      <w:pPr>
        <w:spacing w:line="240" w:lineRule="auto"/>
        <w:ind w:left="426" w:hanging="426"/>
        <w:contextualSpacing/>
        <w:jc w:val="both"/>
        <w:rPr>
          <w:rFonts w:cs="Calibri"/>
          <w:bCs/>
          <w:sz w:val="24"/>
          <w:szCs w:val="24"/>
        </w:rPr>
      </w:pPr>
    </w:p>
    <w:p w:rsidR="005D4A26" w:rsidRDefault="005D4A26" w:rsidP="005D4A26">
      <w:pPr>
        <w:spacing w:line="240" w:lineRule="auto"/>
        <w:ind w:left="426" w:hanging="426"/>
        <w:contextualSpacing/>
        <w:jc w:val="both"/>
        <w:rPr>
          <w:rFonts w:cs="Calibri"/>
          <w:bCs/>
          <w:sz w:val="24"/>
          <w:szCs w:val="24"/>
        </w:rPr>
      </w:pPr>
      <w:r w:rsidRPr="003569B3">
        <w:rPr>
          <w:rFonts w:cs="Calibri"/>
          <w:bCs/>
          <w:sz w:val="24"/>
          <w:szCs w:val="24"/>
        </w:rPr>
        <w:t xml:space="preserve">Nakon rasprave, Povjerenstvo je jednoglasno donijelo: </w:t>
      </w:r>
    </w:p>
    <w:p w:rsidR="006051D3" w:rsidRPr="003569B3" w:rsidRDefault="006051D3" w:rsidP="005D4A26">
      <w:pPr>
        <w:spacing w:line="240" w:lineRule="auto"/>
        <w:ind w:left="426" w:hanging="426"/>
        <w:contextualSpacing/>
        <w:jc w:val="both"/>
        <w:rPr>
          <w:rFonts w:cs="Calibri"/>
          <w:bCs/>
          <w:sz w:val="24"/>
          <w:szCs w:val="24"/>
        </w:rPr>
      </w:pPr>
    </w:p>
    <w:p w:rsidR="005D4A26" w:rsidRPr="003569B3" w:rsidRDefault="005D4A26" w:rsidP="005D4A26">
      <w:pPr>
        <w:spacing w:line="240" w:lineRule="auto"/>
        <w:ind w:left="426" w:hanging="426"/>
        <w:contextualSpacing/>
        <w:jc w:val="center"/>
        <w:rPr>
          <w:rFonts w:cs="Calibri"/>
          <w:b/>
          <w:bCs/>
          <w:sz w:val="24"/>
          <w:szCs w:val="24"/>
        </w:rPr>
      </w:pPr>
      <w:r w:rsidRPr="003569B3">
        <w:rPr>
          <w:rFonts w:cs="Calibri"/>
          <w:b/>
          <w:bCs/>
          <w:sz w:val="24"/>
          <w:szCs w:val="24"/>
        </w:rPr>
        <w:t>MIŠLJENJE</w:t>
      </w:r>
    </w:p>
    <w:p w:rsidR="005D4A26" w:rsidRPr="003569B3" w:rsidRDefault="005D4A26" w:rsidP="005D4A26">
      <w:pPr>
        <w:spacing w:line="240" w:lineRule="auto"/>
        <w:ind w:left="426" w:hanging="426"/>
        <w:contextualSpacing/>
        <w:jc w:val="both"/>
        <w:rPr>
          <w:rFonts w:cs="Calibri"/>
          <w:b/>
          <w:bCs/>
          <w:sz w:val="24"/>
          <w:szCs w:val="24"/>
        </w:rPr>
      </w:pPr>
    </w:p>
    <w:p w:rsidR="00674720" w:rsidRPr="00674720" w:rsidRDefault="00674720" w:rsidP="00674720">
      <w:pPr>
        <w:numPr>
          <w:ilvl w:val="0"/>
          <w:numId w:val="14"/>
        </w:numPr>
        <w:spacing w:line="240" w:lineRule="auto"/>
        <w:contextualSpacing/>
        <w:jc w:val="both"/>
        <w:rPr>
          <w:rFonts w:cs="Calibri"/>
          <w:b/>
          <w:bCs/>
          <w:sz w:val="24"/>
          <w:szCs w:val="24"/>
        </w:rPr>
      </w:pPr>
      <w:r w:rsidRPr="00674720">
        <w:rPr>
          <w:rFonts w:cs="Calibri"/>
          <w:b/>
          <w:bCs/>
          <w:sz w:val="24"/>
          <w:szCs w:val="24"/>
        </w:rPr>
        <w:t xml:space="preserve">Postupak vrednovanja manjih izmjena i dopuna studijskog programa stručnog diplomskog studija Financijski menadžment proveden je u skladu s važećim propisima i općim aktima Sveučilišta u Dubrovniku.  </w:t>
      </w:r>
    </w:p>
    <w:p w:rsidR="00674720" w:rsidRPr="00674720" w:rsidRDefault="00674720" w:rsidP="00674720">
      <w:pPr>
        <w:spacing w:line="240" w:lineRule="auto"/>
        <w:ind w:left="720"/>
        <w:contextualSpacing/>
        <w:jc w:val="both"/>
        <w:rPr>
          <w:rFonts w:cs="Calibri"/>
          <w:b/>
          <w:bCs/>
          <w:sz w:val="24"/>
          <w:szCs w:val="24"/>
        </w:rPr>
      </w:pPr>
    </w:p>
    <w:p w:rsidR="00674720" w:rsidRPr="00674720" w:rsidRDefault="00674720" w:rsidP="00674720">
      <w:pPr>
        <w:numPr>
          <w:ilvl w:val="0"/>
          <w:numId w:val="14"/>
        </w:numPr>
        <w:spacing w:line="240" w:lineRule="auto"/>
        <w:contextualSpacing/>
        <w:jc w:val="both"/>
        <w:rPr>
          <w:rFonts w:cs="Calibri"/>
          <w:b/>
          <w:bCs/>
          <w:sz w:val="24"/>
          <w:szCs w:val="24"/>
        </w:rPr>
      </w:pPr>
      <w:r w:rsidRPr="00674720">
        <w:rPr>
          <w:rFonts w:cs="Calibri"/>
          <w:b/>
          <w:bCs/>
          <w:sz w:val="24"/>
          <w:szCs w:val="24"/>
        </w:rPr>
        <w:t>Stručno vijeće Odjela za ekonomiju i poslovnu ekonomiju predlaže izmjenu uvjeta upisa u studijskom programu stručnog diplomskog studija Financijski menadžment na način da se uz već postojeće uvjete dopune uvjeti kandidata koji ostvaruju pravo upisa na način da se obuhvat prethodno završenih studija proširi na:</w:t>
      </w:r>
    </w:p>
    <w:p w:rsidR="00674720" w:rsidRPr="00674720" w:rsidRDefault="00674720" w:rsidP="00674720">
      <w:pPr>
        <w:numPr>
          <w:ilvl w:val="0"/>
          <w:numId w:val="45"/>
        </w:numPr>
        <w:spacing w:line="240" w:lineRule="auto"/>
        <w:contextualSpacing/>
        <w:jc w:val="both"/>
        <w:rPr>
          <w:rFonts w:cs="Calibri"/>
          <w:b/>
          <w:bCs/>
          <w:sz w:val="24"/>
          <w:szCs w:val="24"/>
        </w:rPr>
      </w:pPr>
      <w:r w:rsidRPr="00674720">
        <w:rPr>
          <w:rFonts w:cs="Calibri"/>
          <w:b/>
          <w:bCs/>
          <w:sz w:val="24"/>
          <w:szCs w:val="24"/>
        </w:rPr>
        <w:t>neki drugi prijediplomski sveučilišni ili stručni studij ostalih polja znanstvenog područja društvenih znanosti (5.02. do 5.14) uz obvezu polaganja razlikovnih ispita</w:t>
      </w:r>
    </w:p>
    <w:p w:rsidR="00674720" w:rsidRDefault="00674720" w:rsidP="00674720">
      <w:pPr>
        <w:numPr>
          <w:ilvl w:val="0"/>
          <w:numId w:val="45"/>
        </w:numPr>
        <w:spacing w:line="240" w:lineRule="auto"/>
        <w:contextualSpacing/>
        <w:jc w:val="both"/>
        <w:rPr>
          <w:rFonts w:cs="Calibri"/>
          <w:b/>
          <w:bCs/>
          <w:sz w:val="24"/>
          <w:szCs w:val="24"/>
        </w:rPr>
      </w:pPr>
      <w:r w:rsidRPr="00674720">
        <w:rPr>
          <w:rFonts w:cs="Calibri"/>
          <w:b/>
          <w:bCs/>
          <w:sz w:val="24"/>
          <w:szCs w:val="24"/>
        </w:rPr>
        <w:lastRenderedPageBreak/>
        <w:t>neki drugi prijediplomski sveučilišni ili stručni studij znanstvenih područja tehničkih ili prirodnih znanosti (svih, osim područja 5) uz obvezu polaganja ra</w:t>
      </w:r>
      <w:r w:rsidR="0002328A">
        <w:rPr>
          <w:rFonts w:cs="Calibri"/>
          <w:b/>
          <w:bCs/>
          <w:sz w:val="24"/>
          <w:szCs w:val="24"/>
        </w:rPr>
        <w:t>z</w:t>
      </w:r>
      <w:r w:rsidRPr="00674720">
        <w:rPr>
          <w:rFonts w:cs="Calibri"/>
          <w:b/>
          <w:bCs/>
          <w:sz w:val="24"/>
          <w:szCs w:val="24"/>
        </w:rPr>
        <w:t>likovnih ispita</w:t>
      </w:r>
    </w:p>
    <w:p w:rsidR="00674720" w:rsidRPr="00674720" w:rsidRDefault="00674720" w:rsidP="00674720">
      <w:pPr>
        <w:spacing w:line="240" w:lineRule="auto"/>
        <w:ind w:left="1080"/>
        <w:contextualSpacing/>
        <w:jc w:val="both"/>
        <w:rPr>
          <w:rFonts w:cs="Calibri"/>
          <w:b/>
          <w:bCs/>
          <w:sz w:val="24"/>
          <w:szCs w:val="24"/>
        </w:rPr>
      </w:pPr>
    </w:p>
    <w:p w:rsidR="00674720" w:rsidRDefault="00674720" w:rsidP="00674720">
      <w:pPr>
        <w:spacing w:line="240" w:lineRule="auto"/>
        <w:ind w:left="720"/>
        <w:contextualSpacing/>
        <w:jc w:val="both"/>
        <w:rPr>
          <w:rFonts w:cs="Calibri"/>
          <w:b/>
          <w:bCs/>
          <w:sz w:val="24"/>
          <w:szCs w:val="24"/>
        </w:rPr>
      </w:pPr>
      <w:r w:rsidRPr="00674720">
        <w:rPr>
          <w:rFonts w:cs="Calibri"/>
          <w:b/>
          <w:bCs/>
          <w:sz w:val="24"/>
          <w:szCs w:val="24"/>
        </w:rPr>
        <w:t>s time da se za posljednju skupinu kandidata podigne gornji prag nastavnog opterećenja razlikovnih kolegija s 30 ECTS bodova na maksimalno 60 ECTS bodova za kandidate koji nisu završili studij u području društvenih znanosti, polje ekonomija, a Stručno vijeće Odjela za ekonomiju i poslovnu ekonomiju dalo je prethodnu suglasnost na tu izmjenu.</w:t>
      </w:r>
    </w:p>
    <w:p w:rsidR="00674720" w:rsidRPr="00674720" w:rsidRDefault="00674720" w:rsidP="00674720">
      <w:pPr>
        <w:spacing w:line="240" w:lineRule="auto"/>
        <w:ind w:left="720"/>
        <w:contextualSpacing/>
        <w:jc w:val="both"/>
        <w:rPr>
          <w:rFonts w:cs="Calibri"/>
          <w:b/>
          <w:bCs/>
          <w:sz w:val="24"/>
          <w:szCs w:val="24"/>
        </w:rPr>
      </w:pPr>
    </w:p>
    <w:p w:rsidR="00674720" w:rsidRPr="00674720" w:rsidRDefault="00674720" w:rsidP="00674720">
      <w:pPr>
        <w:numPr>
          <w:ilvl w:val="0"/>
          <w:numId w:val="14"/>
        </w:numPr>
        <w:spacing w:line="240" w:lineRule="auto"/>
        <w:contextualSpacing/>
        <w:jc w:val="both"/>
        <w:rPr>
          <w:rFonts w:cs="Calibri"/>
          <w:b/>
          <w:bCs/>
          <w:sz w:val="24"/>
          <w:szCs w:val="24"/>
        </w:rPr>
      </w:pPr>
      <w:r w:rsidRPr="00674720">
        <w:rPr>
          <w:rFonts w:cs="Calibri"/>
          <w:b/>
          <w:bCs/>
          <w:sz w:val="24"/>
          <w:szCs w:val="24"/>
        </w:rPr>
        <w:t>Povjerenstvo za unutarnji sustav osiguravanja i unapređivanje kvalitete predlaže Senatu Sveučilišta u Dubrovniku da prihvati predloženu izmjenu studijskog programa stručnog diplomskog studija Financijski menadžment.</w:t>
      </w:r>
    </w:p>
    <w:p w:rsidR="00F70930" w:rsidRDefault="00F70930" w:rsidP="00F70930">
      <w:pPr>
        <w:spacing w:line="240" w:lineRule="auto"/>
        <w:ind w:left="720"/>
        <w:contextualSpacing/>
        <w:jc w:val="both"/>
        <w:rPr>
          <w:rFonts w:cs="Calibri"/>
          <w:b/>
          <w:bCs/>
          <w:sz w:val="24"/>
          <w:szCs w:val="24"/>
        </w:rPr>
      </w:pPr>
    </w:p>
    <w:bookmarkEnd w:id="3"/>
    <w:p w:rsidR="00B7080E" w:rsidRPr="00E260F6" w:rsidRDefault="00B7080E" w:rsidP="00B7080E">
      <w:pPr>
        <w:pStyle w:val="Default"/>
        <w:rPr>
          <w:rFonts w:asciiTheme="minorHAnsi" w:hAnsiTheme="minorHAnsi" w:cstheme="minorHAnsi"/>
          <w:color w:val="auto"/>
        </w:rPr>
      </w:pPr>
      <w:r w:rsidRPr="00E260F6">
        <w:rPr>
          <w:rFonts w:asciiTheme="minorHAnsi" w:hAnsiTheme="minorHAnsi" w:cstheme="minorHAnsi"/>
          <w:color w:val="auto"/>
        </w:rPr>
        <w:t>Zapisnik sastavio:</w:t>
      </w:r>
      <w:r w:rsidRPr="00E260F6">
        <w:rPr>
          <w:rFonts w:asciiTheme="minorHAnsi" w:hAnsiTheme="minorHAnsi" w:cstheme="minorHAnsi"/>
          <w:color w:val="auto"/>
        </w:rPr>
        <w:tab/>
      </w:r>
      <w:r w:rsidRPr="00E260F6">
        <w:rPr>
          <w:rFonts w:asciiTheme="minorHAnsi" w:hAnsiTheme="minorHAnsi" w:cstheme="minorHAnsi"/>
          <w:color w:val="auto"/>
        </w:rPr>
        <w:tab/>
      </w:r>
      <w:r w:rsidRPr="00E260F6">
        <w:rPr>
          <w:rFonts w:asciiTheme="minorHAnsi" w:hAnsiTheme="minorHAnsi" w:cstheme="minorHAnsi"/>
          <w:color w:val="auto"/>
        </w:rPr>
        <w:tab/>
      </w:r>
      <w:r w:rsidRPr="00E260F6">
        <w:rPr>
          <w:rFonts w:asciiTheme="minorHAnsi" w:hAnsiTheme="minorHAnsi" w:cstheme="minorHAnsi"/>
          <w:color w:val="auto"/>
        </w:rPr>
        <w:tab/>
      </w:r>
      <w:r w:rsidRPr="00E260F6">
        <w:rPr>
          <w:rFonts w:asciiTheme="minorHAnsi" w:hAnsiTheme="minorHAnsi" w:cstheme="minorHAnsi"/>
          <w:color w:val="auto"/>
        </w:rPr>
        <w:tab/>
      </w:r>
      <w:r w:rsidRPr="00E260F6">
        <w:rPr>
          <w:rFonts w:asciiTheme="minorHAnsi" w:hAnsiTheme="minorHAnsi" w:cstheme="minorHAnsi"/>
          <w:color w:val="auto"/>
        </w:rPr>
        <w:tab/>
        <w:t>Predsjedn</w:t>
      </w:r>
      <w:r w:rsidR="002C5709">
        <w:rPr>
          <w:rFonts w:asciiTheme="minorHAnsi" w:hAnsiTheme="minorHAnsi" w:cstheme="minorHAnsi"/>
          <w:color w:val="auto"/>
        </w:rPr>
        <w:t>i</w:t>
      </w:r>
      <w:r w:rsidR="00C35739">
        <w:rPr>
          <w:rFonts w:asciiTheme="minorHAnsi" w:hAnsiTheme="minorHAnsi" w:cstheme="minorHAnsi"/>
          <w:color w:val="auto"/>
        </w:rPr>
        <w:t>k</w:t>
      </w:r>
      <w:r w:rsidR="002C5709">
        <w:rPr>
          <w:rFonts w:asciiTheme="minorHAnsi" w:hAnsiTheme="minorHAnsi" w:cstheme="minorHAnsi"/>
          <w:color w:val="auto"/>
        </w:rPr>
        <w:t xml:space="preserve"> </w:t>
      </w:r>
      <w:r w:rsidRPr="00E260F6">
        <w:rPr>
          <w:rFonts w:asciiTheme="minorHAnsi" w:hAnsiTheme="minorHAnsi" w:cstheme="minorHAnsi"/>
          <w:color w:val="auto"/>
        </w:rPr>
        <w:t>Povjerenstva</w:t>
      </w:r>
    </w:p>
    <w:p w:rsidR="00B7080E" w:rsidRDefault="00B7080E" w:rsidP="00B7080E">
      <w:pPr>
        <w:pStyle w:val="Default"/>
        <w:rPr>
          <w:rFonts w:asciiTheme="minorHAnsi" w:hAnsiTheme="minorHAnsi" w:cstheme="minorHAnsi"/>
          <w:color w:val="auto"/>
        </w:rPr>
      </w:pPr>
    </w:p>
    <w:p w:rsidR="008A29A1" w:rsidRPr="00E260F6" w:rsidRDefault="008A29A1" w:rsidP="00B7080E">
      <w:pPr>
        <w:pStyle w:val="Default"/>
        <w:rPr>
          <w:rFonts w:asciiTheme="minorHAnsi" w:hAnsiTheme="minorHAnsi" w:cstheme="minorHAnsi"/>
          <w:color w:val="auto"/>
        </w:rPr>
      </w:pPr>
    </w:p>
    <w:p w:rsidR="00C35739" w:rsidRPr="00C35739" w:rsidRDefault="00C35739" w:rsidP="00C35739">
      <w:pPr>
        <w:spacing w:after="0" w:line="240" w:lineRule="auto"/>
        <w:rPr>
          <w:rFonts w:asciiTheme="minorHAnsi" w:hAnsiTheme="minorHAnsi" w:cstheme="minorHAnsi"/>
          <w:sz w:val="24"/>
          <w:szCs w:val="24"/>
        </w:rPr>
      </w:pPr>
      <w:r w:rsidRPr="00C35739">
        <w:rPr>
          <w:rFonts w:asciiTheme="minorHAnsi" w:hAnsiTheme="minorHAnsi" w:cstheme="minorHAnsi"/>
          <w:sz w:val="24"/>
          <w:szCs w:val="24"/>
        </w:rPr>
        <w:t>Voditelj Ureda za kvalitetu</w:t>
      </w:r>
      <w:r w:rsidRPr="00C35739">
        <w:rPr>
          <w:rFonts w:asciiTheme="minorHAnsi" w:hAnsiTheme="minorHAnsi" w:cstheme="minorHAnsi"/>
          <w:sz w:val="24"/>
          <w:szCs w:val="24"/>
        </w:rPr>
        <w:tab/>
      </w:r>
      <w:r w:rsidRPr="00C35739">
        <w:rPr>
          <w:rFonts w:asciiTheme="minorHAnsi" w:hAnsiTheme="minorHAnsi" w:cstheme="minorHAnsi"/>
          <w:sz w:val="24"/>
          <w:szCs w:val="24"/>
        </w:rPr>
        <w:tab/>
      </w:r>
      <w:r w:rsidRPr="00C35739">
        <w:rPr>
          <w:rFonts w:asciiTheme="minorHAnsi" w:hAnsiTheme="minorHAnsi" w:cstheme="minorHAnsi"/>
          <w:sz w:val="24"/>
          <w:szCs w:val="24"/>
        </w:rPr>
        <w:tab/>
      </w:r>
      <w:r w:rsidRPr="00C35739">
        <w:rPr>
          <w:rFonts w:asciiTheme="minorHAnsi" w:hAnsiTheme="minorHAnsi" w:cstheme="minorHAnsi"/>
          <w:sz w:val="24"/>
          <w:szCs w:val="24"/>
        </w:rPr>
        <w:tab/>
      </w:r>
      <w:r w:rsidRPr="00C35739">
        <w:rPr>
          <w:rFonts w:asciiTheme="minorHAnsi" w:hAnsiTheme="minorHAnsi" w:cstheme="minorHAnsi"/>
          <w:sz w:val="24"/>
          <w:szCs w:val="24"/>
        </w:rPr>
        <w:tab/>
      </w:r>
      <w:bookmarkStart w:id="4" w:name="_Hlk149305955"/>
      <w:r w:rsidRPr="00C35739">
        <w:rPr>
          <w:rFonts w:asciiTheme="minorHAnsi" w:hAnsiTheme="minorHAnsi" w:cstheme="minorHAnsi"/>
          <w:sz w:val="24"/>
          <w:szCs w:val="24"/>
        </w:rPr>
        <w:t xml:space="preserve">doc. art. Mateo Miguel </w:t>
      </w:r>
    </w:p>
    <w:p w:rsidR="00C2399B" w:rsidRPr="00E260F6" w:rsidRDefault="00C35739" w:rsidP="001833FA">
      <w:pPr>
        <w:spacing w:after="0" w:line="240" w:lineRule="auto"/>
        <w:rPr>
          <w:rFonts w:asciiTheme="minorHAnsi" w:hAnsiTheme="minorHAnsi" w:cstheme="minorHAnsi"/>
          <w:sz w:val="24"/>
          <w:szCs w:val="24"/>
        </w:rPr>
      </w:pPr>
      <w:r w:rsidRPr="00C35739">
        <w:rPr>
          <w:rFonts w:asciiTheme="minorHAnsi" w:hAnsiTheme="minorHAnsi" w:cstheme="minorHAnsi"/>
          <w:sz w:val="24"/>
          <w:szCs w:val="24"/>
        </w:rPr>
        <w:t xml:space="preserve">Luka Povrženić, dipl. </w:t>
      </w:r>
      <w:proofErr w:type="spellStart"/>
      <w:r w:rsidRPr="00C35739">
        <w:rPr>
          <w:rFonts w:asciiTheme="minorHAnsi" w:hAnsiTheme="minorHAnsi" w:cstheme="minorHAnsi"/>
          <w:sz w:val="24"/>
          <w:szCs w:val="24"/>
        </w:rPr>
        <w:t>iur</w:t>
      </w:r>
      <w:proofErr w:type="spellEnd"/>
      <w:r w:rsidRPr="00C35739">
        <w:rPr>
          <w:rFonts w:asciiTheme="minorHAnsi" w:hAnsiTheme="minorHAnsi" w:cstheme="minorHAnsi"/>
          <w:sz w:val="24"/>
          <w:szCs w:val="24"/>
        </w:rPr>
        <w:t xml:space="preserve">. </w:t>
      </w:r>
      <w:r w:rsidRPr="00C35739">
        <w:rPr>
          <w:rFonts w:asciiTheme="minorHAnsi" w:hAnsiTheme="minorHAnsi" w:cstheme="minorHAnsi"/>
          <w:sz w:val="24"/>
          <w:szCs w:val="24"/>
        </w:rPr>
        <w:tab/>
      </w:r>
      <w:r w:rsidRPr="00C35739">
        <w:rPr>
          <w:rFonts w:asciiTheme="minorHAnsi" w:hAnsiTheme="minorHAnsi" w:cstheme="minorHAnsi"/>
          <w:sz w:val="24"/>
          <w:szCs w:val="24"/>
        </w:rPr>
        <w:tab/>
      </w:r>
      <w:r w:rsidRPr="00C35739">
        <w:rPr>
          <w:rFonts w:asciiTheme="minorHAnsi" w:hAnsiTheme="minorHAnsi" w:cstheme="minorHAnsi"/>
          <w:sz w:val="24"/>
          <w:szCs w:val="24"/>
        </w:rPr>
        <w:tab/>
      </w:r>
      <w:r w:rsidRPr="00C35739">
        <w:rPr>
          <w:rFonts w:asciiTheme="minorHAnsi" w:hAnsiTheme="minorHAnsi" w:cstheme="minorHAnsi"/>
          <w:sz w:val="24"/>
          <w:szCs w:val="24"/>
        </w:rPr>
        <w:tab/>
      </w:r>
      <w:r w:rsidRPr="00C35739">
        <w:rPr>
          <w:rFonts w:asciiTheme="minorHAnsi" w:hAnsiTheme="minorHAnsi" w:cstheme="minorHAnsi"/>
          <w:sz w:val="24"/>
          <w:szCs w:val="24"/>
        </w:rPr>
        <w:tab/>
      </w:r>
      <w:proofErr w:type="spellStart"/>
      <w:r w:rsidRPr="00C35739">
        <w:rPr>
          <w:rFonts w:asciiTheme="minorHAnsi" w:hAnsiTheme="minorHAnsi" w:cstheme="minorHAnsi"/>
          <w:sz w:val="24"/>
          <w:szCs w:val="24"/>
        </w:rPr>
        <w:t>Kodrič</w:t>
      </w:r>
      <w:proofErr w:type="spellEnd"/>
      <w:r w:rsidRPr="00C35739">
        <w:rPr>
          <w:rFonts w:asciiTheme="minorHAnsi" w:hAnsiTheme="minorHAnsi" w:cstheme="minorHAnsi"/>
          <w:sz w:val="24"/>
          <w:szCs w:val="24"/>
        </w:rPr>
        <w:t xml:space="preserve"> Kesovia, v.r.</w:t>
      </w:r>
      <w:bookmarkEnd w:id="4"/>
    </w:p>
    <w:sectPr w:rsidR="00C2399B" w:rsidRPr="00E260F6" w:rsidSect="00F03217">
      <w:headerReference w:type="default" r:id="rId7"/>
      <w:footerReference w:type="default" r:id="rId8"/>
      <w:pgSz w:w="11906" w:h="16838"/>
      <w:pgMar w:top="1440" w:right="1440" w:bottom="1440" w:left="1440" w:header="142"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07C" w:rsidRDefault="0027407C">
      <w:pPr>
        <w:spacing w:after="0" w:line="240" w:lineRule="auto"/>
      </w:pPr>
      <w:r>
        <w:separator/>
      </w:r>
    </w:p>
  </w:endnote>
  <w:endnote w:type="continuationSeparator" w:id="0">
    <w:p w:rsidR="0027407C" w:rsidRDefault="0027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8A3" w:rsidRDefault="0027407C" w:rsidP="00F03217">
    <w:pPr>
      <w:pStyle w:val="Footer"/>
      <w:jc w:val="center"/>
      <w:rPr>
        <w:noProof/>
        <w:lang w:eastAsia="hr-HR"/>
      </w:rPr>
    </w:pPr>
  </w:p>
  <w:p w:rsidR="00DA28A3" w:rsidRDefault="00775A8F" w:rsidP="00F03217">
    <w:pPr>
      <w:pStyle w:val="Footer"/>
      <w:jc w:val="center"/>
    </w:pPr>
    <w:r>
      <w:rPr>
        <w:noProof/>
        <w:lang w:eastAsia="hr-HR"/>
      </w:rPr>
      <w:drawing>
        <wp:inline distT="0" distB="0" distL="0" distR="0" wp14:anchorId="1E62B7A8" wp14:editId="4C2C7CB3">
          <wp:extent cx="6124575"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2.jpg"/>
                  <pic:cNvPicPr/>
                </pic:nvPicPr>
                <pic:blipFill rotWithShape="1">
                  <a:blip r:embed="rId1">
                    <a:extLst>
                      <a:ext uri="{28A0092B-C50C-407E-A947-70E740481C1C}">
                        <a14:useLocalDpi xmlns:a14="http://schemas.microsoft.com/office/drawing/2010/main" val="0"/>
                      </a:ext>
                    </a:extLst>
                  </a:blip>
                  <a:srcRect l="1943" t="10596" r="1943" b="8171"/>
                  <a:stretch/>
                </pic:blipFill>
                <pic:spPr bwMode="auto">
                  <a:xfrm>
                    <a:off x="0" y="0"/>
                    <a:ext cx="6161113" cy="66114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07C" w:rsidRDefault="0027407C">
      <w:pPr>
        <w:spacing w:after="0" w:line="240" w:lineRule="auto"/>
      </w:pPr>
      <w:r>
        <w:separator/>
      </w:r>
    </w:p>
  </w:footnote>
  <w:footnote w:type="continuationSeparator" w:id="0">
    <w:p w:rsidR="0027407C" w:rsidRDefault="00274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8A3" w:rsidRDefault="0027407C">
    <w:pPr>
      <w:pStyle w:val="Header"/>
      <w:rPr>
        <w:noProof/>
        <w:lang w:eastAsia="hr-HR"/>
      </w:rPr>
    </w:pPr>
  </w:p>
  <w:p w:rsidR="00DA28A3" w:rsidRDefault="00775A8F">
    <w:pPr>
      <w:pStyle w:val="Header"/>
    </w:pPr>
    <w:r>
      <w:rPr>
        <w:noProof/>
        <w:lang w:eastAsia="hr-HR"/>
      </w:rPr>
      <w:drawing>
        <wp:inline distT="0" distB="0" distL="0" distR="0" wp14:anchorId="5C641E40" wp14:editId="07E95B5D">
          <wp:extent cx="2495550" cy="81802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1.jpg"/>
                  <pic:cNvPicPr/>
                </pic:nvPicPr>
                <pic:blipFill rotWithShape="1">
                  <a:blip r:embed="rId1">
                    <a:extLst>
                      <a:ext uri="{28A0092B-C50C-407E-A947-70E740481C1C}">
                        <a14:useLocalDpi xmlns:a14="http://schemas.microsoft.com/office/drawing/2010/main" val="0"/>
                      </a:ext>
                    </a:extLst>
                  </a:blip>
                  <a:srcRect l="2963"/>
                  <a:stretch/>
                </pic:blipFill>
                <pic:spPr bwMode="auto">
                  <a:xfrm>
                    <a:off x="0" y="0"/>
                    <a:ext cx="2504215" cy="8208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C2A"/>
    <w:multiLevelType w:val="hybridMultilevel"/>
    <w:tmpl w:val="60982E7E"/>
    <w:lvl w:ilvl="0" w:tplc="041A000B">
      <w:start w:val="1"/>
      <w:numFmt w:val="bullet"/>
      <w:lvlText w:val=""/>
      <w:lvlJc w:val="left"/>
      <w:pPr>
        <w:ind w:left="2421" w:hanging="360"/>
      </w:pPr>
      <w:rPr>
        <w:rFonts w:ascii="Wingdings" w:hAnsi="Wingdings" w:hint="default"/>
      </w:rPr>
    </w:lvl>
    <w:lvl w:ilvl="1" w:tplc="041A0003" w:tentative="1">
      <w:start w:val="1"/>
      <w:numFmt w:val="bullet"/>
      <w:lvlText w:val="o"/>
      <w:lvlJc w:val="left"/>
      <w:pPr>
        <w:ind w:left="3141" w:hanging="360"/>
      </w:pPr>
      <w:rPr>
        <w:rFonts w:ascii="Courier New" w:hAnsi="Courier New" w:cs="Courier New" w:hint="default"/>
      </w:rPr>
    </w:lvl>
    <w:lvl w:ilvl="2" w:tplc="041A0005" w:tentative="1">
      <w:start w:val="1"/>
      <w:numFmt w:val="bullet"/>
      <w:lvlText w:val=""/>
      <w:lvlJc w:val="left"/>
      <w:pPr>
        <w:ind w:left="3861" w:hanging="360"/>
      </w:pPr>
      <w:rPr>
        <w:rFonts w:ascii="Wingdings" w:hAnsi="Wingdings" w:hint="default"/>
      </w:rPr>
    </w:lvl>
    <w:lvl w:ilvl="3" w:tplc="041A0001" w:tentative="1">
      <w:start w:val="1"/>
      <w:numFmt w:val="bullet"/>
      <w:lvlText w:val=""/>
      <w:lvlJc w:val="left"/>
      <w:pPr>
        <w:ind w:left="4581" w:hanging="360"/>
      </w:pPr>
      <w:rPr>
        <w:rFonts w:ascii="Symbol" w:hAnsi="Symbol" w:hint="default"/>
      </w:rPr>
    </w:lvl>
    <w:lvl w:ilvl="4" w:tplc="041A0003" w:tentative="1">
      <w:start w:val="1"/>
      <w:numFmt w:val="bullet"/>
      <w:lvlText w:val="o"/>
      <w:lvlJc w:val="left"/>
      <w:pPr>
        <w:ind w:left="5301" w:hanging="360"/>
      </w:pPr>
      <w:rPr>
        <w:rFonts w:ascii="Courier New" w:hAnsi="Courier New" w:cs="Courier New" w:hint="default"/>
      </w:rPr>
    </w:lvl>
    <w:lvl w:ilvl="5" w:tplc="041A0005" w:tentative="1">
      <w:start w:val="1"/>
      <w:numFmt w:val="bullet"/>
      <w:lvlText w:val=""/>
      <w:lvlJc w:val="left"/>
      <w:pPr>
        <w:ind w:left="6021" w:hanging="360"/>
      </w:pPr>
      <w:rPr>
        <w:rFonts w:ascii="Wingdings" w:hAnsi="Wingdings" w:hint="default"/>
      </w:rPr>
    </w:lvl>
    <w:lvl w:ilvl="6" w:tplc="041A0001" w:tentative="1">
      <w:start w:val="1"/>
      <w:numFmt w:val="bullet"/>
      <w:lvlText w:val=""/>
      <w:lvlJc w:val="left"/>
      <w:pPr>
        <w:ind w:left="6741" w:hanging="360"/>
      </w:pPr>
      <w:rPr>
        <w:rFonts w:ascii="Symbol" w:hAnsi="Symbol" w:hint="default"/>
      </w:rPr>
    </w:lvl>
    <w:lvl w:ilvl="7" w:tplc="041A0003" w:tentative="1">
      <w:start w:val="1"/>
      <w:numFmt w:val="bullet"/>
      <w:lvlText w:val="o"/>
      <w:lvlJc w:val="left"/>
      <w:pPr>
        <w:ind w:left="7461" w:hanging="360"/>
      </w:pPr>
      <w:rPr>
        <w:rFonts w:ascii="Courier New" w:hAnsi="Courier New" w:cs="Courier New" w:hint="default"/>
      </w:rPr>
    </w:lvl>
    <w:lvl w:ilvl="8" w:tplc="041A0005" w:tentative="1">
      <w:start w:val="1"/>
      <w:numFmt w:val="bullet"/>
      <w:lvlText w:val=""/>
      <w:lvlJc w:val="left"/>
      <w:pPr>
        <w:ind w:left="8181" w:hanging="360"/>
      </w:pPr>
      <w:rPr>
        <w:rFonts w:ascii="Wingdings" w:hAnsi="Wingdings" w:hint="default"/>
      </w:rPr>
    </w:lvl>
  </w:abstractNum>
  <w:abstractNum w:abstractNumId="1" w15:restartNumberingAfterBreak="0">
    <w:nsid w:val="040F6B78"/>
    <w:multiLevelType w:val="hybridMultilevel"/>
    <w:tmpl w:val="610EEAB8"/>
    <w:lvl w:ilvl="0" w:tplc="E97259A0">
      <w:start w:val="1"/>
      <w:numFmt w:val="bullet"/>
      <w:lvlText w:val=""/>
      <w:lvlJc w:val="left"/>
      <w:pPr>
        <w:ind w:left="644" w:hanging="360"/>
      </w:pPr>
      <w:rPr>
        <w:rFonts w:ascii="Symbol" w:hAnsi="Symbol" w:cs="Symbol"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cs="Wingdings" w:hint="default"/>
      </w:rPr>
    </w:lvl>
    <w:lvl w:ilvl="3" w:tplc="041A0001">
      <w:start w:val="1"/>
      <w:numFmt w:val="bullet"/>
      <w:lvlText w:val=""/>
      <w:lvlJc w:val="left"/>
      <w:pPr>
        <w:ind w:left="2804" w:hanging="360"/>
      </w:pPr>
      <w:rPr>
        <w:rFonts w:ascii="Symbol" w:hAnsi="Symbol" w:cs="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cs="Wingdings" w:hint="default"/>
      </w:rPr>
    </w:lvl>
    <w:lvl w:ilvl="6" w:tplc="041A0001">
      <w:start w:val="1"/>
      <w:numFmt w:val="bullet"/>
      <w:lvlText w:val=""/>
      <w:lvlJc w:val="left"/>
      <w:pPr>
        <w:ind w:left="4964" w:hanging="360"/>
      </w:pPr>
      <w:rPr>
        <w:rFonts w:ascii="Symbol" w:hAnsi="Symbol" w:cs="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cs="Wingdings" w:hint="default"/>
      </w:rPr>
    </w:lvl>
  </w:abstractNum>
  <w:abstractNum w:abstractNumId="2" w15:restartNumberingAfterBreak="0">
    <w:nsid w:val="064B1BCD"/>
    <w:multiLevelType w:val="hybridMultilevel"/>
    <w:tmpl w:val="66BA68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BC64FF0"/>
    <w:multiLevelType w:val="hybridMultilevel"/>
    <w:tmpl w:val="26C82008"/>
    <w:lvl w:ilvl="0" w:tplc="00422782">
      <w:start w:val="1"/>
      <w:numFmt w:val="decimal"/>
      <w:lvlText w:val="(%1)"/>
      <w:lvlJc w:val="left"/>
      <w:pPr>
        <w:ind w:left="360" w:hanging="360"/>
      </w:pPr>
      <w:rPr>
        <w:rFonts w:hint="default"/>
      </w:rPr>
    </w:lvl>
    <w:lvl w:ilvl="1" w:tplc="8A3EE9AC">
      <w:start w:val="1"/>
      <w:numFmt w:val="bullet"/>
      <w:lvlText w:val=""/>
      <w:lvlJc w:val="left"/>
      <w:pPr>
        <w:ind w:left="1080" w:hanging="360"/>
      </w:pPr>
      <w:rPr>
        <w:rFonts w:ascii="Symbol" w:hAnsi="Symbol" w:hint="default"/>
      </w:rPr>
    </w:lvl>
    <w:lvl w:ilvl="2" w:tplc="041A0001">
      <w:start w:val="1"/>
      <w:numFmt w:val="bullet"/>
      <w:lvlText w:val=""/>
      <w:lvlJc w:val="left"/>
      <w:pPr>
        <w:ind w:left="1800" w:hanging="180"/>
      </w:pPr>
      <w:rPr>
        <w:rFonts w:ascii="Symbol" w:hAnsi="Symbol"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C791FB9"/>
    <w:multiLevelType w:val="hybridMultilevel"/>
    <w:tmpl w:val="2EC255D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 w15:restartNumberingAfterBreak="0">
    <w:nsid w:val="0F5A174E"/>
    <w:multiLevelType w:val="hybridMultilevel"/>
    <w:tmpl w:val="B628D55A"/>
    <w:lvl w:ilvl="0" w:tplc="041A000F">
      <w:start w:val="1"/>
      <w:numFmt w:val="decimal"/>
      <w:lvlText w:val="%1."/>
      <w:lvlJc w:val="left"/>
      <w:pPr>
        <w:ind w:left="720" w:hanging="360"/>
      </w:pPr>
    </w:lvl>
    <w:lvl w:ilvl="1" w:tplc="E97259A0">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FE3D0F"/>
    <w:multiLevelType w:val="hybridMultilevel"/>
    <w:tmpl w:val="469C3128"/>
    <w:lvl w:ilvl="0" w:tplc="8A3EE9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770EEA"/>
    <w:multiLevelType w:val="hybridMultilevel"/>
    <w:tmpl w:val="AE1CE088"/>
    <w:lvl w:ilvl="0" w:tplc="E97259A0">
      <w:start w:val="1"/>
      <w:numFmt w:val="bullet"/>
      <w:lvlText w:val=""/>
      <w:lvlJc w:val="left"/>
      <w:pPr>
        <w:ind w:left="767" w:hanging="360"/>
      </w:pPr>
      <w:rPr>
        <w:rFonts w:ascii="Symbol" w:hAnsi="Symbol" w:hint="default"/>
      </w:rPr>
    </w:lvl>
    <w:lvl w:ilvl="1" w:tplc="041A0003" w:tentative="1">
      <w:start w:val="1"/>
      <w:numFmt w:val="bullet"/>
      <w:lvlText w:val="o"/>
      <w:lvlJc w:val="left"/>
      <w:pPr>
        <w:ind w:left="1487" w:hanging="360"/>
      </w:pPr>
      <w:rPr>
        <w:rFonts w:ascii="Courier New" w:hAnsi="Courier New" w:cs="Courier New" w:hint="default"/>
      </w:rPr>
    </w:lvl>
    <w:lvl w:ilvl="2" w:tplc="041A0005" w:tentative="1">
      <w:start w:val="1"/>
      <w:numFmt w:val="bullet"/>
      <w:lvlText w:val=""/>
      <w:lvlJc w:val="left"/>
      <w:pPr>
        <w:ind w:left="2207" w:hanging="360"/>
      </w:pPr>
      <w:rPr>
        <w:rFonts w:ascii="Wingdings" w:hAnsi="Wingdings" w:hint="default"/>
      </w:rPr>
    </w:lvl>
    <w:lvl w:ilvl="3" w:tplc="041A0001" w:tentative="1">
      <w:start w:val="1"/>
      <w:numFmt w:val="bullet"/>
      <w:lvlText w:val=""/>
      <w:lvlJc w:val="left"/>
      <w:pPr>
        <w:ind w:left="2927" w:hanging="360"/>
      </w:pPr>
      <w:rPr>
        <w:rFonts w:ascii="Symbol" w:hAnsi="Symbol" w:hint="default"/>
      </w:rPr>
    </w:lvl>
    <w:lvl w:ilvl="4" w:tplc="041A0003" w:tentative="1">
      <w:start w:val="1"/>
      <w:numFmt w:val="bullet"/>
      <w:lvlText w:val="o"/>
      <w:lvlJc w:val="left"/>
      <w:pPr>
        <w:ind w:left="3647" w:hanging="360"/>
      </w:pPr>
      <w:rPr>
        <w:rFonts w:ascii="Courier New" w:hAnsi="Courier New" w:cs="Courier New" w:hint="default"/>
      </w:rPr>
    </w:lvl>
    <w:lvl w:ilvl="5" w:tplc="041A0005" w:tentative="1">
      <w:start w:val="1"/>
      <w:numFmt w:val="bullet"/>
      <w:lvlText w:val=""/>
      <w:lvlJc w:val="left"/>
      <w:pPr>
        <w:ind w:left="4367" w:hanging="360"/>
      </w:pPr>
      <w:rPr>
        <w:rFonts w:ascii="Wingdings" w:hAnsi="Wingdings" w:hint="default"/>
      </w:rPr>
    </w:lvl>
    <w:lvl w:ilvl="6" w:tplc="041A0001" w:tentative="1">
      <w:start w:val="1"/>
      <w:numFmt w:val="bullet"/>
      <w:lvlText w:val=""/>
      <w:lvlJc w:val="left"/>
      <w:pPr>
        <w:ind w:left="5087" w:hanging="360"/>
      </w:pPr>
      <w:rPr>
        <w:rFonts w:ascii="Symbol" w:hAnsi="Symbol" w:hint="default"/>
      </w:rPr>
    </w:lvl>
    <w:lvl w:ilvl="7" w:tplc="041A0003" w:tentative="1">
      <w:start w:val="1"/>
      <w:numFmt w:val="bullet"/>
      <w:lvlText w:val="o"/>
      <w:lvlJc w:val="left"/>
      <w:pPr>
        <w:ind w:left="5807" w:hanging="360"/>
      </w:pPr>
      <w:rPr>
        <w:rFonts w:ascii="Courier New" w:hAnsi="Courier New" w:cs="Courier New" w:hint="default"/>
      </w:rPr>
    </w:lvl>
    <w:lvl w:ilvl="8" w:tplc="041A0005" w:tentative="1">
      <w:start w:val="1"/>
      <w:numFmt w:val="bullet"/>
      <w:lvlText w:val=""/>
      <w:lvlJc w:val="left"/>
      <w:pPr>
        <w:ind w:left="6527" w:hanging="360"/>
      </w:pPr>
      <w:rPr>
        <w:rFonts w:ascii="Wingdings" w:hAnsi="Wingdings" w:hint="default"/>
      </w:rPr>
    </w:lvl>
  </w:abstractNum>
  <w:abstractNum w:abstractNumId="8" w15:restartNumberingAfterBreak="0">
    <w:nsid w:val="1A056845"/>
    <w:multiLevelType w:val="hybridMultilevel"/>
    <w:tmpl w:val="C2CCC3B4"/>
    <w:lvl w:ilvl="0" w:tplc="041A000F">
      <w:start w:val="1"/>
      <w:numFmt w:val="decimal"/>
      <w:lvlText w:val="%1."/>
      <w:lvlJc w:val="left"/>
      <w:pPr>
        <w:ind w:left="720" w:hanging="360"/>
      </w:pPr>
    </w:lvl>
    <w:lvl w:ilvl="1" w:tplc="E97259A0">
      <w:start w:val="1"/>
      <w:numFmt w:val="bullet"/>
      <w:lvlText w:val=""/>
      <w:lvlJc w:val="left"/>
      <w:pPr>
        <w:ind w:left="1440" w:hanging="360"/>
      </w:pPr>
      <w:rPr>
        <w:rFonts w:ascii="Symbol" w:hAnsi="Symbol" w:cs="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1CD55514"/>
    <w:multiLevelType w:val="hybridMultilevel"/>
    <w:tmpl w:val="30569B78"/>
    <w:lvl w:ilvl="0" w:tplc="E97259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71E88"/>
    <w:multiLevelType w:val="hybridMultilevel"/>
    <w:tmpl w:val="001A4ECC"/>
    <w:lvl w:ilvl="0" w:tplc="E97259A0">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11" w15:restartNumberingAfterBreak="0">
    <w:nsid w:val="1FC04D45"/>
    <w:multiLevelType w:val="hybridMultilevel"/>
    <w:tmpl w:val="450429C6"/>
    <w:lvl w:ilvl="0" w:tplc="96EC59E2">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5EF62FC"/>
    <w:multiLevelType w:val="hybridMultilevel"/>
    <w:tmpl w:val="4A6CA6BA"/>
    <w:lvl w:ilvl="0" w:tplc="E97259A0">
      <w:start w:val="1"/>
      <w:numFmt w:val="bullet"/>
      <w:lvlText w:val=""/>
      <w:lvlJc w:val="left"/>
      <w:pPr>
        <w:ind w:left="778" w:hanging="360"/>
      </w:pPr>
      <w:rPr>
        <w:rFonts w:ascii="Symbol" w:hAnsi="Symbol" w:cs="Symbol" w:hint="default"/>
      </w:rPr>
    </w:lvl>
    <w:lvl w:ilvl="1" w:tplc="041A0003">
      <w:start w:val="1"/>
      <w:numFmt w:val="bullet"/>
      <w:lvlText w:val="o"/>
      <w:lvlJc w:val="left"/>
      <w:pPr>
        <w:ind w:left="1498" w:hanging="360"/>
      </w:pPr>
      <w:rPr>
        <w:rFonts w:ascii="Courier New" w:hAnsi="Courier New" w:cs="Courier New" w:hint="default"/>
      </w:rPr>
    </w:lvl>
    <w:lvl w:ilvl="2" w:tplc="041A0005">
      <w:start w:val="1"/>
      <w:numFmt w:val="bullet"/>
      <w:lvlText w:val=""/>
      <w:lvlJc w:val="left"/>
      <w:pPr>
        <w:ind w:left="2218" w:hanging="360"/>
      </w:pPr>
      <w:rPr>
        <w:rFonts w:ascii="Wingdings" w:hAnsi="Wingdings" w:cs="Wingdings" w:hint="default"/>
      </w:rPr>
    </w:lvl>
    <w:lvl w:ilvl="3" w:tplc="041A0001">
      <w:start w:val="1"/>
      <w:numFmt w:val="bullet"/>
      <w:lvlText w:val=""/>
      <w:lvlJc w:val="left"/>
      <w:pPr>
        <w:ind w:left="2938" w:hanging="360"/>
      </w:pPr>
      <w:rPr>
        <w:rFonts w:ascii="Symbol" w:hAnsi="Symbol" w:cs="Symbol" w:hint="default"/>
      </w:rPr>
    </w:lvl>
    <w:lvl w:ilvl="4" w:tplc="041A0003">
      <w:start w:val="1"/>
      <w:numFmt w:val="bullet"/>
      <w:lvlText w:val="o"/>
      <w:lvlJc w:val="left"/>
      <w:pPr>
        <w:ind w:left="3658" w:hanging="360"/>
      </w:pPr>
      <w:rPr>
        <w:rFonts w:ascii="Courier New" w:hAnsi="Courier New" w:cs="Courier New" w:hint="default"/>
      </w:rPr>
    </w:lvl>
    <w:lvl w:ilvl="5" w:tplc="041A0005">
      <w:start w:val="1"/>
      <w:numFmt w:val="bullet"/>
      <w:lvlText w:val=""/>
      <w:lvlJc w:val="left"/>
      <w:pPr>
        <w:ind w:left="4378" w:hanging="360"/>
      </w:pPr>
      <w:rPr>
        <w:rFonts w:ascii="Wingdings" w:hAnsi="Wingdings" w:cs="Wingdings" w:hint="default"/>
      </w:rPr>
    </w:lvl>
    <w:lvl w:ilvl="6" w:tplc="041A0001">
      <w:start w:val="1"/>
      <w:numFmt w:val="bullet"/>
      <w:lvlText w:val=""/>
      <w:lvlJc w:val="left"/>
      <w:pPr>
        <w:ind w:left="5098" w:hanging="360"/>
      </w:pPr>
      <w:rPr>
        <w:rFonts w:ascii="Symbol" w:hAnsi="Symbol" w:cs="Symbol" w:hint="default"/>
      </w:rPr>
    </w:lvl>
    <w:lvl w:ilvl="7" w:tplc="041A0003">
      <w:start w:val="1"/>
      <w:numFmt w:val="bullet"/>
      <w:lvlText w:val="o"/>
      <w:lvlJc w:val="left"/>
      <w:pPr>
        <w:ind w:left="5818" w:hanging="360"/>
      </w:pPr>
      <w:rPr>
        <w:rFonts w:ascii="Courier New" w:hAnsi="Courier New" w:cs="Courier New" w:hint="default"/>
      </w:rPr>
    </w:lvl>
    <w:lvl w:ilvl="8" w:tplc="041A0005">
      <w:start w:val="1"/>
      <w:numFmt w:val="bullet"/>
      <w:lvlText w:val=""/>
      <w:lvlJc w:val="left"/>
      <w:pPr>
        <w:ind w:left="6538" w:hanging="360"/>
      </w:pPr>
      <w:rPr>
        <w:rFonts w:ascii="Wingdings" w:hAnsi="Wingdings" w:cs="Wingdings" w:hint="default"/>
      </w:rPr>
    </w:lvl>
  </w:abstractNum>
  <w:abstractNum w:abstractNumId="13" w15:restartNumberingAfterBreak="0">
    <w:nsid w:val="36884D55"/>
    <w:multiLevelType w:val="hybridMultilevel"/>
    <w:tmpl w:val="F260DE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BAB5AE5"/>
    <w:multiLevelType w:val="hybridMultilevel"/>
    <w:tmpl w:val="9ABEDCCC"/>
    <w:lvl w:ilvl="0" w:tplc="6DDAC8B4">
      <w:start w:val="1"/>
      <w:numFmt w:val="bullet"/>
      <w:lvlText w:val="˗"/>
      <w:lvlJc w:val="left"/>
      <w:pPr>
        <w:ind w:left="720" w:hanging="360"/>
      </w:pPr>
      <w:rPr>
        <w:rFonts w:ascii="Cambria"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3CF01189"/>
    <w:multiLevelType w:val="hybridMultilevel"/>
    <w:tmpl w:val="F22890A2"/>
    <w:lvl w:ilvl="0" w:tplc="8A3EE9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EE5777"/>
    <w:multiLevelType w:val="hybridMultilevel"/>
    <w:tmpl w:val="AFD4DFF8"/>
    <w:lvl w:ilvl="0" w:tplc="4BAA2BCC">
      <w:start w:val="1"/>
      <w:numFmt w:val="decimal"/>
      <w:lvlText w:val="(%1)"/>
      <w:lvlJc w:val="left"/>
      <w:pPr>
        <w:ind w:left="360" w:hanging="360"/>
      </w:pPr>
      <w:rPr>
        <w:rFonts w:hint="default"/>
      </w:rPr>
    </w:lvl>
    <w:lvl w:ilvl="1" w:tplc="8A3EE9AC">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1853D67"/>
    <w:multiLevelType w:val="hybridMultilevel"/>
    <w:tmpl w:val="C524AC9E"/>
    <w:lvl w:ilvl="0" w:tplc="96EC59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19245A6"/>
    <w:multiLevelType w:val="hybridMultilevel"/>
    <w:tmpl w:val="8B56D9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3C35ACC"/>
    <w:multiLevelType w:val="hybridMultilevel"/>
    <w:tmpl w:val="034E204C"/>
    <w:lvl w:ilvl="0" w:tplc="E97259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035BE"/>
    <w:multiLevelType w:val="hybridMultilevel"/>
    <w:tmpl w:val="CC10F874"/>
    <w:lvl w:ilvl="0" w:tplc="E97259A0">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467BF0"/>
    <w:multiLevelType w:val="hybridMultilevel"/>
    <w:tmpl w:val="26C82008"/>
    <w:lvl w:ilvl="0" w:tplc="00422782">
      <w:start w:val="1"/>
      <w:numFmt w:val="decimal"/>
      <w:lvlText w:val="(%1)"/>
      <w:lvlJc w:val="left"/>
      <w:pPr>
        <w:ind w:left="360" w:hanging="360"/>
      </w:pPr>
      <w:rPr>
        <w:rFonts w:hint="default"/>
      </w:rPr>
    </w:lvl>
    <w:lvl w:ilvl="1" w:tplc="8A3EE9AC">
      <w:start w:val="1"/>
      <w:numFmt w:val="bullet"/>
      <w:lvlText w:val=""/>
      <w:lvlJc w:val="left"/>
      <w:pPr>
        <w:ind w:left="1080" w:hanging="360"/>
      </w:pPr>
      <w:rPr>
        <w:rFonts w:ascii="Symbol" w:hAnsi="Symbol" w:hint="default"/>
      </w:rPr>
    </w:lvl>
    <w:lvl w:ilvl="2" w:tplc="041A0001">
      <w:start w:val="1"/>
      <w:numFmt w:val="bullet"/>
      <w:lvlText w:val=""/>
      <w:lvlJc w:val="left"/>
      <w:pPr>
        <w:ind w:left="1800" w:hanging="180"/>
      </w:pPr>
      <w:rPr>
        <w:rFonts w:ascii="Symbol" w:hAnsi="Symbol"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ABC42F4"/>
    <w:multiLevelType w:val="hybridMultilevel"/>
    <w:tmpl w:val="F28EB42E"/>
    <w:lvl w:ilvl="0" w:tplc="2B8CE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BB34A0D"/>
    <w:multiLevelType w:val="hybridMultilevel"/>
    <w:tmpl w:val="50A8986C"/>
    <w:lvl w:ilvl="0" w:tplc="8A3EE9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FF5308C"/>
    <w:multiLevelType w:val="hybridMultilevel"/>
    <w:tmpl w:val="5B2ABB16"/>
    <w:lvl w:ilvl="0" w:tplc="DEA889FE">
      <w:start w:val="1"/>
      <w:numFmt w:val="decimal"/>
      <w:lvlText w:val="%1."/>
      <w:lvlJc w:val="left"/>
      <w:pPr>
        <w:ind w:left="720" w:hanging="360"/>
      </w:pPr>
      <w:rPr>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2833361"/>
    <w:multiLevelType w:val="hybridMultilevel"/>
    <w:tmpl w:val="839432BE"/>
    <w:lvl w:ilvl="0" w:tplc="02943008">
      <w:start w:val="1"/>
      <w:numFmt w:val="decimal"/>
      <w:lvlText w:val="%1."/>
      <w:lvlJc w:val="left"/>
      <w:pPr>
        <w:ind w:left="720" w:hanging="360"/>
      </w:pPr>
      <w:rPr>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44C3D28"/>
    <w:multiLevelType w:val="hybridMultilevel"/>
    <w:tmpl w:val="F28EB42E"/>
    <w:lvl w:ilvl="0" w:tplc="2B8CE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681675C"/>
    <w:multiLevelType w:val="hybridMultilevel"/>
    <w:tmpl w:val="F38832BC"/>
    <w:lvl w:ilvl="0" w:tplc="8A3EE9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B61606A"/>
    <w:multiLevelType w:val="hybridMultilevel"/>
    <w:tmpl w:val="F6CEF52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9" w15:restartNumberingAfterBreak="0">
    <w:nsid w:val="5CB60C2C"/>
    <w:multiLevelType w:val="hybridMultilevel"/>
    <w:tmpl w:val="66BA68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5D9158BD"/>
    <w:multiLevelType w:val="hybridMultilevel"/>
    <w:tmpl w:val="C2CCC3B4"/>
    <w:lvl w:ilvl="0" w:tplc="041A000F">
      <w:start w:val="1"/>
      <w:numFmt w:val="decimal"/>
      <w:lvlText w:val="%1."/>
      <w:lvlJc w:val="left"/>
      <w:pPr>
        <w:ind w:left="720" w:hanging="360"/>
      </w:pPr>
    </w:lvl>
    <w:lvl w:ilvl="1" w:tplc="E97259A0">
      <w:start w:val="1"/>
      <w:numFmt w:val="bullet"/>
      <w:lvlText w:val=""/>
      <w:lvlJc w:val="left"/>
      <w:pPr>
        <w:ind w:left="1440" w:hanging="360"/>
      </w:pPr>
      <w:rPr>
        <w:rFonts w:ascii="Symbol" w:hAnsi="Symbol" w:cs="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6415582B"/>
    <w:multiLevelType w:val="hybridMultilevel"/>
    <w:tmpl w:val="5EC64E9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6F03A2"/>
    <w:multiLevelType w:val="hybridMultilevel"/>
    <w:tmpl w:val="B628D55A"/>
    <w:lvl w:ilvl="0" w:tplc="041A000F">
      <w:start w:val="1"/>
      <w:numFmt w:val="decimal"/>
      <w:lvlText w:val="%1."/>
      <w:lvlJc w:val="left"/>
      <w:pPr>
        <w:ind w:left="720" w:hanging="360"/>
      </w:pPr>
    </w:lvl>
    <w:lvl w:ilvl="1" w:tplc="E97259A0">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68837DB"/>
    <w:multiLevelType w:val="hybridMultilevel"/>
    <w:tmpl w:val="118462F8"/>
    <w:lvl w:ilvl="0" w:tplc="041A000B">
      <w:start w:val="1"/>
      <w:numFmt w:val="bullet"/>
      <w:lvlText w:val=""/>
      <w:lvlJc w:val="left"/>
      <w:pPr>
        <w:ind w:left="2421" w:hanging="360"/>
      </w:pPr>
      <w:rPr>
        <w:rFonts w:ascii="Wingdings" w:hAnsi="Wingdings" w:hint="default"/>
      </w:rPr>
    </w:lvl>
    <w:lvl w:ilvl="1" w:tplc="041A0003" w:tentative="1">
      <w:start w:val="1"/>
      <w:numFmt w:val="bullet"/>
      <w:lvlText w:val="o"/>
      <w:lvlJc w:val="left"/>
      <w:pPr>
        <w:ind w:left="3141" w:hanging="360"/>
      </w:pPr>
      <w:rPr>
        <w:rFonts w:ascii="Courier New" w:hAnsi="Courier New" w:cs="Courier New" w:hint="default"/>
      </w:rPr>
    </w:lvl>
    <w:lvl w:ilvl="2" w:tplc="041A0005" w:tentative="1">
      <w:start w:val="1"/>
      <w:numFmt w:val="bullet"/>
      <w:lvlText w:val=""/>
      <w:lvlJc w:val="left"/>
      <w:pPr>
        <w:ind w:left="3861" w:hanging="360"/>
      </w:pPr>
      <w:rPr>
        <w:rFonts w:ascii="Wingdings" w:hAnsi="Wingdings" w:hint="default"/>
      </w:rPr>
    </w:lvl>
    <w:lvl w:ilvl="3" w:tplc="041A0001" w:tentative="1">
      <w:start w:val="1"/>
      <w:numFmt w:val="bullet"/>
      <w:lvlText w:val=""/>
      <w:lvlJc w:val="left"/>
      <w:pPr>
        <w:ind w:left="4581" w:hanging="360"/>
      </w:pPr>
      <w:rPr>
        <w:rFonts w:ascii="Symbol" w:hAnsi="Symbol" w:hint="default"/>
      </w:rPr>
    </w:lvl>
    <w:lvl w:ilvl="4" w:tplc="041A0003" w:tentative="1">
      <w:start w:val="1"/>
      <w:numFmt w:val="bullet"/>
      <w:lvlText w:val="o"/>
      <w:lvlJc w:val="left"/>
      <w:pPr>
        <w:ind w:left="5301" w:hanging="360"/>
      </w:pPr>
      <w:rPr>
        <w:rFonts w:ascii="Courier New" w:hAnsi="Courier New" w:cs="Courier New" w:hint="default"/>
      </w:rPr>
    </w:lvl>
    <w:lvl w:ilvl="5" w:tplc="041A0005" w:tentative="1">
      <w:start w:val="1"/>
      <w:numFmt w:val="bullet"/>
      <w:lvlText w:val=""/>
      <w:lvlJc w:val="left"/>
      <w:pPr>
        <w:ind w:left="6021" w:hanging="360"/>
      </w:pPr>
      <w:rPr>
        <w:rFonts w:ascii="Wingdings" w:hAnsi="Wingdings" w:hint="default"/>
      </w:rPr>
    </w:lvl>
    <w:lvl w:ilvl="6" w:tplc="041A0001" w:tentative="1">
      <w:start w:val="1"/>
      <w:numFmt w:val="bullet"/>
      <w:lvlText w:val=""/>
      <w:lvlJc w:val="left"/>
      <w:pPr>
        <w:ind w:left="6741" w:hanging="360"/>
      </w:pPr>
      <w:rPr>
        <w:rFonts w:ascii="Symbol" w:hAnsi="Symbol" w:hint="default"/>
      </w:rPr>
    </w:lvl>
    <w:lvl w:ilvl="7" w:tplc="041A0003" w:tentative="1">
      <w:start w:val="1"/>
      <w:numFmt w:val="bullet"/>
      <w:lvlText w:val="o"/>
      <w:lvlJc w:val="left"/>
      <w:pPr>
        <w:ind w:left="7461" w:hanging="360"/>
      </w:pPr>
      <w:rPr>
        <w:rFonts w:ascii="Courier New" w:hAnsi="Courier New" w:cs="Courier New" w:hint="default"/>
      </w:rPr>
    </w:lvl>
    <w:lvl w:ilvl="8" w:tplc="041A0005" w:tentative="1">
      <w:start w:val="1"/>
      <w:numFmt w:val="bullet"/>
      <w:lvlText w:val=""/>
      <w:lvlJc w:val="left"/>
      <w:pPr>
        <w:ind w:left="8181" w:hanging="360"/>
      </w:pPr>
      <w:rPr>
        <w:rFonts w:ascii="Wingdings" w:hAnsi="Wingdings" w:hint="default"/>
      </w:rPr>
    </w:lvl>
  </w:abstractNum>
  <w:abstractNum w:abstractNumId="34" w15:restartNumberingAfterBreak="0">
    <w:nsid w:val="69DC7CB6"/>
    <w:multiLevelType w:val="hybridMultilevel"/>
    <w:tmpl w:val="4D9CCD88"/>
    <w:lvl w:ilvl="0" w:tplc="8A3EE9AC">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6A231AE3"/>
    <w:multiLevelType w:val="hybridMultilevel"/>
    <w:tmpl w:val="26C82008"/>
    <w:lvl w:ilvl="0" w:tplc="00422782">
      <w:start w:val="1"/>
      <w:numFmt w:val="decimal"/>
      <w:lvlText w:val="(%1)"/>
      <w:lvlJc w:val="left"/>
      <w:pPr>
        <w:ind w:left="360" w:hanging="360"/>
      </w:pPr>
      <w:rPr>
        <w:rFonts w:hint="default"/>
      </w:rPr>
    </w:lvl>
    <w:lvl w:ilvl="1" w:tplc="8A3EE9AC">
      <w:start w:val="1"/>
      <w:numFmt w:val="bullet"/>
      <w:lvlText w:val=""/>
      <w:lvlJc w:val="left"/>
      <w:pPr>
        <w:ind w:left="1080" w:hanging="360"/>
      </w:pPr>
      <w:rPr>
        <w:rFonts w:ascii="Symbol" w:hAnsi="Symbol" w:hint="default"/>
      </w:rPr>
    </w:lvl>
    <w:lvl w:ilvl="2" w:tplc="041A0001">
      <w:start w:val="1"/>
      <w:numFmt w:val="bullet"/>
      <w:lvlText w:val=""/>
      <w:lvlJc w:val="left"/>
      <w:pPr>
        <w:ind w:left="1800" w:hanging="180"/>
      </w:pPr>
      <w:rPr>
        <w:rFonts w:ascii="Symbol" w:hAnsi="Symbol"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740D6C6A"/>
    <w:multiLevelType w:val="hybridMultilevel"/>
    <w:tmpl w:val="FE301E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6351AD6"/>
    <w:multiLevelType w:val="hybridMultilevel"/>
    <w:tmpl w:val="C2CCC3B4"/>
    <w:lvl w:ilvl="0" w:tplc="041A000F">
      <w:start w:val="1"/>
      <w:numFmt w:val="decimal"/>
      <w:lvlText w:val="%1."/>
      <w:lvlJc w:val="left"/>
      <w:pPr>
        <w:ind w:left="720" w:hanging="360"/>
      </w:pPr>
    </w:lvl>
    <w:lvl w:ilvl="1" w:tplc="E97259A0">
      <w:start w:val="1"/>
      <w:numFmt w:val="bullet"/>
      <w:lvlText w:val=""/>
      <w:lvlJc w:val="left"/>
      <w:pPr>
        <w:ind w:left="1440" w:hanging="360"/>
      </w:pPr>
      <w:rPr>
        <w:rFonts w:ascii="Symbol" w:hAnsi="Symbol" w:cs="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763A5A08"/>
    <w:multiLevelType w:val="hybridMultilevel"/>
    <w:tmpl w:val="F6CEF52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9" w15:restartNumberingAfterBreak="0">
    <w:nsid w:val="77315674"/>
    <w:multiLevelType w:val="hybridMultilevel"/>
    <w:tmpl w:val="D624DCA4"/>
    <w:lvl w:ilvl="0" w:tplc="E97259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3C3704"/>
    <w:multiLevelType w:val="hybridMultilevel"/>
    <w:tmpl w:val="05C4A1E4"/>
    <w:lvl w:ilvl="0" w:tplc="E97259A0">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C040745"/>
    <w:multiLevelType w:val="hybridMultilevel"/>
    <w:tmpl w:val="251E5740"/>
    <w:lvl w:ilvl="0" w:tplc="E97259A0">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2" w15:restartNumberingAfterBreak="0">
    <w:nsid w:val="7C226BFF"/>
    <w:multiLevelType w:val="hybridMultilevel"/>
    <w:tmpl w:val="C76AAE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7F0C51D3"/>
    <w:multiLevelType w:val="hybridMultilevel"/>
    <w:tmpl w:val="BC4436FA"/>
    <w:lvl w:ilvl="0" w:tplc="8A3EE9AC">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6"/>
  </w:num>
  <w:num w:numId="4">
    <w:abstractNumId w:val="15"/>
  </w:num>
  <w:num w:numId="5">
    <w:abstractNumId w:val="10"/>
  </w:num>
  <w:num w:numId="6">
    <w:abstractNumId w:val="41"/>
  </w:num>
  <w:num w:numId="7">
    <w:abstractNumId w:val="34"/>
  </w:num>
  <w:num w:numId="8">
    <w:abstractNumId w:val="28"/>
  </w:num>
  <w:num w:numId="9">
    <w:abstractNumId w:val="37"/>
  </w:num>
  <w:num w:numId="10">
    <w:abstractNumId w:val="8"/>
  </w:num>
  <w:num w:numId="11">
    <w:abstractNumId w:val="24"/>
  </w:num>
  <w:num w:numId="12">
    <w:abstractNumId w:val="1"/>
  </w:num>
  <w:num w:numId="13">
    <w:abstractNumId w:val="12"/>
  </w:num>
  <w:num w:numId="14">
    <w:abstractNumId w:val="3"/>
  </w:num>
  <w:num w:numId="15">
    <w:abstractNumId w:val="23"/>
  </w:num>
  <w:num w:numId="16">
    <w:abstractNumId w:val="38"/>
  </w:num>
  <w:num w:numId="17">
    <w:abstractNumId w:val="7"/>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43"/>
  </w:num>
  <w:num w:numId="21">
    <w:abstractNumId w:val="2"/>
  </w:num>
  <w:num w:numId="22">
    <w:abstractNumId w:val="5"/>
  </w:num>
  <w:num w:numId="23">
    <w:abstractNumId w:val="16"/>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5"/>
  </w:num>
  <w:num w:numId="27">
    <w:abstractNumId w:val="17"/>
  </w:num>
  <w:num w:numId="28">
    <w:abstractNumId w:val="21"/>
  </w:num>
  <w:num w:numId="29">
    <w:abstractNumId w:val="11"/>
  </w:num>
  <w:num w:numId="30">
    <w:abstractNumId w:val="18"/>
  </w:num>
  <w:num w:numId="31">
    <w:abstractNumId w:val="25"/>
    <w:lvlOverride w:ilvl="0">
      <w:startOverride w:val="1"/>
    </w:lvlOverride>
    <w:lvlOverride w:ilvl="1"/>
    <w:lvlOverride w:ilvl="2"/>
    <w:lvlOverride w:ilvl="3"/>
    <w:lvlOverride w:ilvl="4"/>
    <w:lvlOverride w:ilvl="5"/>
    <w:lvlOverride w:ilvl="6"/>
    <w:lvlOverride w:ilvl="7"/>
    <w:lvlOverride w:ilvl="8"/>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6"/>
  </w:num>
  <w:num w:numId="35">
    <w:abstractNumId w:val="14"/>
  </w:num>
  <w:num w:numId="36">
    <w:abstractNumId w:val="20"/>
  </w:num>
  <w:num w:numId="37">
    <w:abstractNumId w:val="40"/>
  </w:num>
  <w:num w:numId="38">
    <w:abstractNumId w:val="26"/>
  </w:num>
  <w:num w:numId="39">
    <w:abstractNumId w:val="13"/>
  </w:num>
  <w:num w:numId="40">
    <w:abstractNumId w:val="0"/>
  </w:num>
  <w:num w:numId="41">
    <w:abstractNumId w:val="33"/>
  </w:num>
  <w:num w:numId="42">
    <w:abstractNumId w:val="22"/>
  </w:num>
  <w:num w:numId="43">
    <w:abstractNumId w:val="19"/>
  </w:num>
  <w:num w:numId="44">
    <w:abstractNumId w:val="9"/>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80E"/>
    <w:rsid w:val="0002328A"/>
    <w:rsid w:val="00052286"/>
    <w:rsid w:val="000839F1"/>
    <w:rsid w:val="00092DC0"/>
    <w:rsid w:val="000F5DC1"/>
    <w:rsid w:val="00103FF1"/>
    <w:rsid w:val="001114BC"/>
    <w:rsid w:val="00115634"/>
    <w:rsid w:val="001833FA"/>
    <w:rsid w:val="001C1485"/>
    <w:rsid w:val="001C6FB9"/>
    <w:rsid w:val="00202BA5"/>
    <w:rsid w:val="00251997"/>
    <w:rsid w:val="0025516E"/>
    <w:rsid w:val="00273271"/>
    <w:rsid w:val="0027407C"/>
    <w:rsid w:val="002C5709"/>
    <w:rsid w:val="002D6748"/>
    <w:rsid w:val="003B1ACF"/>
    <w:rsid w:val="004218E7"/>
    <w:rsid w:val="00445846"/>
    <w:rsid w:val="00487706"/>
    <w:rsid w:val="004A1AC0"/>
    <w:rsid w:val="004D6AE9"/>
    <w:rsid w:val="005532CB"/>
    <w:rsid w:val="00557C36"/>
    <w:rsid w:val="005913E6"/>
    <w:rsid w:val="005D4A26"/>
    <w:rsid w:val="006051D3"/>
    <w:rsid w:val="0065623B"/>
    <w:rsid w:val="006703A9"/>
    <w:rsid w:val="00674720"/>
    <w:rsid w:val="00685735"/>
    <w:rsid w:val="00717C2E"/>
    <w:rsid w:val="00740EB4"/>
    <w:rsid w:val="0074737F"/>
    <w:rsid w:val="007614AF"/>
    <w:rsid w:val="00763B39"/>
    <w:rsid w:val="00775A8F"/>
    <w:rsid w:val="007F707F"/>
    <w:rsid w:val="008213D3"/>
    <w:rsid w:val="00846A1B"/>
    <w:rsid w:val="008512A7"/>
    <w:rsid w:val="008A29A1"/>
    <w:rsid w:val="008C4BC2"/>
    <w:rsid w:val="008D25F0"/>
    <w:rsid w:val="00976AEA"/>
    <w:rsid w:val="00984512"/>
    <w:rsid w:val="0099158B"/>
    <w:rsid w:val="009A61C2"/>
    <w:rsid w:val="009D4AF9"/>
    <w:rsid w:val="00A3477C"/>
    <w:rsid w:val="00A34909"/>
    <w:rsid w:val="00A51A4D"/>
    <w:rsid w:val="00A5668F"/>
    <w:rsid w:val="00A87A92"/>
    <w:rsid w:val="00AB7ACB"/>
    <w:rsid w:val="00B309A3"/>
    <w:rsid w:val="00B43F59"/>
    <w:rsid w:val="00B47471"/>
    <w:rsid w:val="00B5197B"/>
    <w:rsid w:val="00B524E1"/>
    <w:rsid w:val="00B7080E"/>
    <w:rsid w:val="00BD110B"/>
    <w:rsid w:val="00C2399B"/>
    <w:rsid w:val="00C35739"/>
    <w:rsid w:val="00D14BD1"/>
    <w:rsid w:val="00D230F2"/>
    <w:rsid w:val="00D30D36"/>
    <w:rsid w:val="00D41D99"/>
    <w:rsid w:val="00D72D8D"/>
    <w:rsid w:val="00D8217D"/>
    <w:rsid w:val="00DA589F"/>
    <w:rsid w:val="00DC7CD3"/>
    <w:rsid w:val="00DD08AE"/>
    <w:rsid w:val="00DD6ADD"/>
    <w:rsid w:val="00E01AF3"/>
    <w:rsid w:val="00E02676"/>
    <w:rsid w:val="00E260F6"/>
    <w:rsid w:val="00E42035"/>
    <w:rsid w:val="00E84EC3"/>
    <w:rsid w:val="00F70930"/>
    <w:rsid w:val="00FA4CEA"/>
    <w:rsid w:val="00FB7097"/>
    <w:rsid w:val="00FF6FED"/>
    <w:rsid w:val="00FF7C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C908"/>
  <w15:chartTrackingRefBased/>
  <w15:docId w15:val="{4E1BEB2E-04F0-46E4-87C1-FBA54127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80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80E"/>
    <w:rPr>
      <w:rFonts w:ascii="Calibri" w:eastAsia="Calibri" w:hAnsi="Calibri" w:cs="Times New Roman"/>
    </w:rPr>
  </w:style>
  <w:style w:type="paragraph" w:styleId="Footer">
    <w:name w:val="footer"/>
    <w:basedOn w:val="Normal"/>
    <w:link w:val="FooterChar"/>
    <w:uiPriority w:val="99"/>
    <w:unhideWhenUsed/>
    <w:rsid w:val="00B70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80E"/>
    <w:rPr>
      <w:rFonts w:ascii="Calibri" w:eastAsia="Calibri" w:hAnsi="Calibri" w:cs="Times New Roman"/>
    </w:rPr>
  </w:style>
  <w:style w:type="paragraph" w:styleId="ListParagraph">
    <w:name w:val="List Paragraph"/>
    <w:basedOn w:val="Normal"/>
    <w:uiPriority w:val="34"/>
    <w:qFormat/>
    <w:rsid w:val="00B7080E"/>
    <w:pPr>
      <w:ind w:left="720"/>
      <w:contextualSpacing/>
    </w:pPr>
  </w:style>
  <w:style w:type="paragraph" w:customStyle="1" w:styleId="Default">
    <w:name w:val="Default"/>
    <w:uiPriority w:val="99"/>
    <w:rsid w:val="00B708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basedOn w:val="DefaultParagraphFont"/>
    <w:rsid w:val="00B7080E"/>
    <w:rPr>
      <w:rFonts w:ascii="Calibri" w:hAnsi="Calibri" w:cs="Calibri" w:hint="default"/>
      <w:b w:val="0"/>
      <w:bCs w:val="0"/>
      <w:i w:val="0"/>
      <w:iCs w:val="0"/>
      <w:color w:val="000000"/>
      <w:sz w:val="24"/>
      <w:szCs w:val="24"/>
    </w:rPr>
  </w:style>
  <w:style w:type="paragraph" w:styleId="NoSpacing">
    <w:name w:val="No Spacing"/>
    <w:uiPriority w:val="1"/>
    <w:qFormat/>
    <w:rsid w:val="009A61C2"/>
    <w:pPr>
      <w:spacing w:after="0" w:line="240" w:lineRule="auto"/>
    </w:pPr>
    <w:rPr>
      <w:rFonts w:ascii="Calibri" w:eastAsia="Calibri" w:hAnsi="Calibri" w:cs="Calibri"/>
    </w:rPr>
  </w:style>
  <w:style w:type="paragraph" w:styleId="PlainText">
    <w:name w:val="Plain Text"/>
    <w:basedOn w:val="Normal"/>
    <w:link w:val="PlainTextChar"/>
    <w:uiPriority w:val="99"/>
    <w:unhideWhenUsed/>
    <w:rsid w:val="00FF7C8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FF7C8C"/>
    <w:rPr>
      <w:rFonts w:ascii="Calibri" w:hAnsi="Calibri"/>
      <w:szCs w:val="21"/>
    </w:rPr>
  </w:style>
  <w:style w:type="table" w:styleId="TableGrid">
    <w:name w:val="Table Grid"/>
    <w:basedOn w:val="TableNormal"/>
    <w:uiPriority w:val="59"/>
    <w:rsid w:val="00FB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7ACB"/>
    <w:rPr>
      <w:color w:val="0563C1" w:themeColor="hyperlink"/>
      <w:u w:val="single"/>
    </w:rPr>
  </w:style>
  <w:style w:type="character" w:styleId="UnresolvedMention">
    <w:name w:val="Unresolved Mention"/>
    <w:basedOn w:val="DefaultParagraphFont"/>
    <w:uiPriority w:val="99"/>
    <w:semiHidden/>
    <w:unhideWhenUsed/>
    <w:rsid w:val="00AB7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Trpin</dc:creator>
  <cp:keywords/>
  <dc:description/>
  <cp:lastModifiedBy>Luka Povrženić</cp:lastModifiedBy>
  <cp:revision>25</cp:revision>
  <cp:lastPrinted>2024-09-17T11:47:00Z</cp:lastPrinted>
  <dcterms:created xsi:type="dcterms:W3CDTF">2023-10-27T07:15:00Z</dcterms:created>
  <dcterms:modified xsi:type="dcterms:W3CDTF">2024-10-22T07:12:00Z</dcterms:modified>
</cp:coreProperties>
</file>