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Pr="00DE6D72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Pr="00DE6D72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CC6703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GODIŠNJEG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ZVJEŠTAJA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CA162A">
        <w:rPr>
          <w:rFonts w:ascii="Times New Roman" w:hAnsi="Times New Roman" w:cs="Times New Roman"/>
          <w:b/>
          <w:sz w:val="24"/>
          <w:szCs w:val="24"/>
        </w:rPr>
        <w:t>5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525947" w:rsidRPr="00DE6D72" w:rsidRDefault="00525947" w:rsidP="00525947">
      <w:pPr>
        <w:ind w:left="720" w:right="-82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 xml:space="preserve">Sveučilište </w:t>
      </w:r>
      <w:r w:rsidR="001A1BFF" w:rsidRPr="00DE6D72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E6D72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E6D72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72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E6D72" w:rsidRDefault="006F6FD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Zakonom o proračunu  (Narodne novine, br.144/21), članci 76.</w:t>
      </w:r>
      <w:r w:rsidR="005C2EB8">
        <w:rPr>
          <w:rFonts w:ascii="Times New Roman" w:hAnsi="Times New Roman" w:cs="Times New Roman"/>
          <w:sz w:val="24"/>
          <w:szCs w:val="24"/>
        </w:rPr>
        <w:t xml:space="preserve"> i 8</w:t>
      </w:r>
      <w:r w:rsidRPr="00DE6D72">
        <w:rPr>
          <w:rFonts w:ascii="Times New Roman" w:hAnsi="Times New Roman" w:cs="Times New Roman"/>
          <w:sz w:val="24"/>
          <w:szCs w:val="24"/>
        </w:rPr>
        <w:t>1.</w:t>
      </w:r>
      <w:r w:rsidR="007D6AFF" w:rsidRPr="00DE6D72">
        <w:rPr>
          <w:rFonts w:ascii="Times New Roman" w:hAnsi="Times New Roman" w:cs="Times New Roman"/>
          <w:sz w:val="24"/>
          <w:szCs w:val="24"/>
        </w:rPr>
        <w:t>, propisana je obveza po</w:t>
      </w:r>
      <w:r w:rsidR="005C2EB8">
        <w:rPr>
          <w:rFonts w:ascii="Times New Roman" w:hAnsi="Times New Roman" w:cs="Times New Roman"/>
          <w:sz w:val="24"/>
          <w:szCs w:val="24"/>
        </w:rPr>
        <w:t xml:space="preserve">dnošenja, donošenja i objave </w:t>
      </w:r>
      <w:r w:rsidR="007D6AFF" w:rsidRPr="00DE6D72">
        <w:rPr>
          <w:rFonts w:ascii="Times New Roman" w:hAnsi="Times New Roman" w:cs="Times New Roman"/>
          <w:sz w:val="24"/>
          <w:szCs w:val="24"/>
        </w:rPr>
        <w:t>godišnj</w:t>
      </w:r>
      <w:r w:rsidR="005C2EB8">
        <w:rPr>
          <w:rFonts w:ascii="Times New Roman" w:hAnsi="Times New Roman" w:cs="Times New Roman"/>
          <w:sz w:val="24"/>
          <w:szCs w:val="24"/>
        </w:rPr>
        <w:t>eg i</w:t>
      </w:r>
      <w:r w:rsidR="007D6AFF" w:rsidRPr="00DE6D72">
        <w:rPr>
          <w:rFonts w:ascii="Times New Roman" w:hAnsi="Times New Roman" w:cs="Times New Roman"/>
          <w:sz w:val="24"/>
          <w:szCs w:val="24"/>
        </w:rPr>
        <w:t>zvještaj</w:t>
      </w:r>
      <w:r w:rsidR="005C2EB8">
        <w:rPr>
          <w:rFonts w:ascii="Times New Roman" w:hAnsi="Times New Roman" w:cs="Times New Roman"/>
          <w:sz w:val="24"/>
          <w:szCs w:val="24"/>
        </w:rPr>
        <w:t>a</w:t>
      </w:r>
      <w:r w:rsidR="007D6AFF" w:rsidRPr="00DE6D72">
        <w:rPr>
          <w:rFonts w:ascii="Times New Roman" w:hAnsi="Times New Roman" w:cs="Times New Roman"/>
          <w:sz w:val="24"/>
          <w:szCs w:val="24"/>
        </w:rPr>
        <w:t xml:space="preserve"> o izvršenju financijskog plana pr</w:t>
      </w:r>
      <w:r w:rsidR="00903005" w:rsidRPr="00DE6D72">
        <w:rPr>
          <w:rFonts w:ascii="Times New Roman" w:hAnsi="Times New Roman" w:cs="Times New Roman"/>
          <w:sz w:val="24"/>
          <w:szCs w:val="24"/>
        </w:rPr>
        <w:t>o</w:t>
      </w:r>
      <w:r w:rsidR="007D6AFF" w:rsidRPr="00DE6D72">
        <w:rPr>
          <w:rFonts w:ascii="Times New Roman" w:hAnsi="Times New Roman" w:cs="Times New Roman"/>
          <w:sz w:val="24"/>
          <w:szCs w:val="24"/>
        </w:rPr>
        <w:t>računskog korisnika.</w:t>
      </w:r>
    </w:p>
    <w:p w:rsidR="007D6AFF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AFF" w:rsidRPr="00F57E06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>A. OBRAZLOŽENJE PRIHODA I RASHODA , PRIMITAKA I IZDATAKA</w:t>
      </w:r>
    </w:p>
    <w:p w:rsidR="00F471E7" w:rsidRPr="00DE6D72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471E7" w:rsidRPr="00DE6D7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Pr="00DE6D72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257441"/>
    </w:p>
    <w:p w:rsidR="00902CAC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A2">
        <w:rPr>
          <w:rFonts w:ascii="Times New Roman" w:hAnsi="Times New Roman" w:cs="Times New Roman"/>
          <w:sz w:val="24"/>
          <w:szCs w:val="24"/>
        </w:rPr>
        <w:t xml:space="preserve">Ukupno planirani </w:t>
      </w:r>
      <w:r w:rsidR="00A3052C" w:rsidRPr="008838A2">
        <w:rPr>
          <w:rFonts w:ascii="Times New Roman" w:hAnsi="Times New Roman" w:cs="Times New Roman"/>
          <w:sz w:val="24"/>
          <w:szCs w:val="24"/>
        </w:rPr>
        <w:t xml:space="preserve">i izvršeni </w:t>
      </w:r>
      <w:r w:rsidRPr="008838A2">
        <w:rPr>
          <w:rFonts w:ascii="Times New Roman" w:hAnsi="Times New Roman" w:cs="Times New Roman"/>
          <w:sz w:val="24"/>
          <w:szCs w:val="24"/>
        </w:rPr>
        <w:t>prihodi za 202</w:t>
      </w:r>
      <w:r w:rsidR="00CA162A">
        <w:rPr>
          <w:rFonts w:ascii="Times New Roman" w:hAnsi="Times New Roman" w:cs="Times New Roman"/>
          <w:sz w:val="24"/>
          <w:szCs w:val="24"/>
        </w:rPr>
        <w:t>5</w:t>
      </w:r>
      <w:r w:rsidRPr="008838A2">
        <w:rPr>
          <w:rFonts w:ascii="Times New Roman" w:hAnsi="Times New Roman" w:cs="Times New Roman"/>
          <w:sz w:val="24"/>
          <w:szCs w:val="24"/>
        </w:rPr>
        <w:t xml:space="preserve">. </w:t>
      </w:r>
      <w:r w:rsidR="006C621F" w:rsidRPr="008838A2">
        <w:rPr>
          <w:rFonts w:ascii="Times New Roman" w:hAnsi="Times New Roman" w:cs="Times New Roman"/>
          <w:sz w:val="24"/>
          <w:szCs w:val="24"/>
        </w:rPr>
        <w:t>g</w:t>
      </w:r>
      <w:r w:rsidRPr="008838A2">
        <w:rPr>
          <w:rFonts w:ascii="Times New Roman" w:hAnsi="Times New Roman" w:cs="Times New Roman"/>
          <w:sz w:val="24"/>
          <w:szCs w:val="24"/>
        </w:rPr>
        <w:t>odin</w:t>
      </w:r>
      <w:r w:rsidR="006C621F" w:rsidRPr="008838A2">
        <w:rPr>
          <w:rFonts w:ascii="Times New Roman" w:hAnsi="Times New Roman" w:cs="Times New Roman"/>
          <w:sz w:val="24"/>
          <w:szCs w:val="24"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898"/>
        <w:gridCol w:w="1548"/>
        <w:gridCol w:w="1743"/>
        <w:gridCol w:w="1003"/>
        <w:gridCol w:w="1003"/>
      </w:tblGrid>
      <w:tr w:rsidR="00CA162A" w:rsidRPr="00DE6D72" w:rsidTr="00201E33">
        <w:tc>
          <w:tcPr>
            <w:tcW w:w="2093" w:type="dxa"/>
          </w:tcPr>
          <w:p w:rsidR="003453F0" w:rsidRPr="00DE6D72" w:rsidRDefault="003453F0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bookmarkStart w:id="6" w:name="OLE_LINK5"/>
            <w:bookmarkStart w:id="7" w:name="OLE_LINK6"/>
            <w:bookmarkStart w:id="8" w:name="OLE_LINK7"/>
            <w:bookmarkStart w:id="9" w:name="OLE_LINK8"/>
            <w:bookmarkStart w:id="10" w:name="OLE_LINK9"/>
            <w:bookmarkStart w:id="11" w:name="OLE_LINK10"/>
            <w:bookmarkStart w:id="12" w:name="OLE_LINK11"/>
            <w:bookmarkStart w:id="13" w:name="OLE_LINK12"/>
            <w:bookmarkStart w:id="14" w:name="OLE_LINK13"/>
            <w:bookmarkStart w:id="15" w:name="OLE_LINK14"/>
            <w:bookmarkStart w:id="16" w:name="OLE_LINK15"/>
          </w:p>
        </w:tc>
        <w:tc>
          <w:tcPr>
            <w:tcW w:w="189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3F0" w:rsidRPr="00DE6D72" w:rsidRDefault="003453F0" w:rsidP="00CA1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A16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3453F0" w:rsidRPr="00DE6D72" w:rsidRDefault="003453F0" w:rsidP="00CA1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A1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(Rebalans)</w:t>
            </w:r>
          </w:p>
        </w:tc>
        <w:tc>
          <w:tcPr>
            <w:tcW w:w="1743" w:type="dxa"/>
          </w:tcPr>
          <w:p w:rsidR="003453F0" w:rsidRPr="00DE6D72" w:rsidRDefault="003453F0" w:rsidP="00CA1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A16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3453F0" w:rsidRPr="00DE6D72" w:rsidRDefault="003453F0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3453F0" w:rsidRPr="00DE6D72" w:rsidRDefault="00201E33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CA162A" w:rsidRPr="00DE6D72" w:rsidTr="00201E33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3453F0" w:rsidRPr="00DE6D72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3453F0" w:rsidRDefault="00201E33" w:rsidP="005263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CA162A" w:rsidRPr="00DE6D72" w:rsidTr="00C70FD6">
        <w:tc>
          <w:tcPr>
            <w:tcW w:w="2093" w:type="dxa"/>
            <w:vAlign w:val="center"/>
          </w:tcPr>
          <w:p w:rsidR="003453F0" w:rsidRPr="00DE6D72" w:rsidRDefault="00345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98" w:type="dxa"/>
            <w:vAlign w:val="center"/>
          </w:tcPr>
          <w:p w:rsidR="003453F0" w:rsidRPr="00DE6D72" w:rsidRDefault="003453F0" w:rsidP="00CA16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4.710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238,55</w:t>
            </w:r>
          </w:p>
        </w:tc>
        <w:tc>
          <w:tcPr>
            <w:tcW w:w="1548" w:type="dxa"/>
            <w:vAlign w:val="center"/>
          </w:tcPr>
          <w:p w:rsidR="003453F0" w:rsidRPr="00DE6D72" w:rsidRDefault="003453F0" w:rsidP="00CA16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43" w:type="dxa"/>
            <w:vAlign w:val="center"/>
          </w:tcPr>
          <w:p w:rsidR="003453F0" w:rsidRPr="00DE6D72" w:rsidRDefault="003453F0" w:rsidP="00CA16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439.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CA1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03" w:type="dxa"/>
            <w:vAlign w:val="center"/>
          </w:tcPr>
          <w:p w:rsidR="003453F0" w:rsidRPr="00DE6D72" w:rsidRDefault="003453F0" w:rsidP="00CF48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F4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475E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CF4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03" w:type="dxa"/>
            <w:vAlign w:val="center"/>
          </w:tcPr>
          <w:p w:rsidR="003453F0" w:rsidRDefault="00475E03" w:rsidP="00CF48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CF4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2B76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F4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F4879" w:rsidRPr="00DE6D72" w:rsidTr="00C70FD6">
        <w:tc>
          <w:tcPr>
            <w:tcW w:w="2093" w:type="dxa"/>
            <w:vAlign w:val="center"/>
          </w:tcPr>
          <w:p w:rsidR="00CF4879" w:rsidRPr="00DE6D72" w:rsidRDefault="00CF4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98" w:type="dxa"/>
            <w:vAlign w:val="center"/>
          </w:tcPr>
          <w:p w:rsidR="00CF4879" w:rsidRPr="00DE6D72" w:rsidRDefault="00CF4879" w:rsidP="000741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14.710.238,55</w:t>
            </w:r>
          </w:p>
        </w:tc>
        <w:tc>
          <w:tcPr>
            <w:tcW w:w="1548" w:type="dxa"/>
            <w:vAlign w:val="center"/>
          </w:tcPr>
          <w:p w:rsidR="00CF4879" w:rsidRPr="00DE6D72" w:rsidRDefault="00CF4879" w:rsidP="00CF48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43" w:type="dxa"/>
            <w:vAlign w:val="center"/>
          </w:tcPr>
          <w:p w:rsidR="00CF4879" w:rsidRPr="00DE6D72" w:rsidRDefault="00CF4879" w:rsidP="00CA16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16.439.782,42</w:t>
            </w:r>
          </w:p>
        </w:tc>
        <w:tc>
          <w:tcPr>
            <w:tcW w:w="1003" w:type="dxa"/>
            <w:vAlign w:val="center"/>
          </w:tcPr>
          <w:p w:rsidR="00CF4879" w:rsidRPr="00DE6D72" w:rsidRDefault="00CF4879" w:rsidP="00CF48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111,76</w:t>
            </w:r>
          </w:p>
        </w:tc>
        <w:tc>
          <w:tcPr>
            <w:tcW w:w="1003" w:type="dxa"/>
            <w:vAlign w:val="center"/>
          </w:tcPr>
          <w:p w:rsidR="00CF4879" w:rsidRDefault="00CF4879" w:rsidP="00CF48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101,38</w:t>
            </w:r>
          </w:p>
        </w:tc>
      </w:tr>
      <w:tr w:rsidR="00CF4879" w:rsidRPr="00DE6D72" w:rsidTr="00C70FD6">
        <w:tc>
          <w:tcPr>
            <w:tcW w:w="2093" w:type="dxa"/>
            <w:vAlign w:val="center"/>
          </w:tcPr>
          <w:p w:rsidR="00CF4879" w:rsidRPr="00DE6D72" w:rsidRDefault="00CF4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98" w:type="dxa"/>
            <w:vAlign w:val="center"/>
          </w:tcPr>
          <w:p w:rsidR="00CF4879" w:rsidRPr="00DE6D72" w:rsidRDefault="00CF4879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8" w:type="dxa"/>
            <w:vAlign w:val="center"/>
          </w:tcPr>
          <w:p w:rsidR="00CF4879" w:rsidRPr="00DE6D72" w:rsidRDefault="00CF4879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dxa"/>
            <w:vAlign w:val="center"/>
          </w:tcPr>
          <w:p w:rsidR="00CF4879" w:rsidRPr="00DE6D72" w:rsidRDefault="00CF4879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CF4879" w:rsidRPr="00DE6D72" w:rsidRDefault="00CF4879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CF4879" w:rsidRPr="00DE6D72" w:rsidRDefault="00CF4879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:rsidR="00D745C6" w:rsidRPr="00DE6D72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53599E" w:rsidRPr="00DE6D72">
        <w:rPr>
          <w:rFonts w:ascii="Times New Roman" w:hAnsi="Times New Roman" w:cs="Times New Roman"/>
          <w:sz w:val="24"/>
          <w:szCs w:val="24"/>
        </w:rPr>
        <w:t>k</w:t>
      </w:r>
      <w:r w:rsidRPr="00DE6D72">
        <w:rPr>
          <w:rFonts w:ascii="Times New Roman" w:hAnsi="Times New Roman" w:cs="Times New Roman"/>
          <w:sz w:val="24"/>
          <w:szCs w:val="24"/>
        </w:rPr>
        <w:t>upni prihodi poslovanja Sveučilišta u Dubrovniku za 202</w:t>
      </w:r>
      <w:r w:rsidR="00CF4879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. godin</w:t>
      </w:r>
      <w:r w:rsidR="00354C15">
        <w:rPr>
          <w:rFonts w:ascii="Times New Roman" w:hAnsi="Times New Roman" w:cs="Times New Roman"/>
          <w:sz w:val="24"/>
          <w:szCs w:val="24"/>
        </w:rPr>
        <w:t>u</w:t>
      </w:r>
      <w:r w:rsidRPr="00DE6D72">
        <w:rPr>
          <w:rFonts w:ascii="Times New Roman" w:hAnsi="Times New Roman" w:cs="Times New Roman"/>
          <w:sz w:val="24"/>
          <w:szCs w:val="24"/>
        </w:rPr>
        <w:t xml:space="preserve"> iznose </w:t>
      </w:r>
      <w:r w:rsidR="00354C15">
        <w:rPr>
          <w:rFonts w:ascii="Times New Roman" w:hAnsi="Times New Roman" w:cs="Times New Roman"/>
          <w:sz w:val="24"/>
          <w:szCs w:val="24"/>
        </w:rPr>
        <w:t>1</w:t>
      </w:r>
      <w:r w:rsidR="00CF4879">
        <w:rPr>
          <w:rFonts w:ascii="Times New Roman" w:hAnsi="Times New Roman" w:cs="Times New Roman"/>
          <w:sz w:val="24"/>
          <w:szCs w:val="24"/>
        </w:rPr>
        <w:t>6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CF4879">
        <w:rPr>
          <w:rFonts w:ascii="Times New Roman" w:hAnsi="Times New Roman" w:cs="Times New Roman"/>
          <w:sz w:val="24"/>
          <w:szCs w:val="24"/>
        </w:rPr>
        <w:t>439</w:t>
      </w:r>
      <w:r w:rsidR="00354C15">
        <w:rPr>
          <w:rFonts w:ascii="Times New Roman" w:hAnsi="Times New Roman" w:cs="Times New Roman"/>
          <w:sz w:val="24"/>
          <w:szCs w:val="24"/>
        </w:rPr>
        <w:t>.</w:t>
      </w:r>
      <w:r w:rsidR="00CF4879">
        <w:rPr>
          <w:rFonts w:ascii="Times New Roman" w:hAnsi="Times New Roman" w:cs="Times New Roman"/>
          <w:sz w:val="24"/>
          <w:szCs w:val="24"/>
        </w:rPr>
        <w:t>782,42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7A3C57">
        <w:rPr>
          <w:rFonts w:ascii="Times New Roman" w:hAnsi="Times New Roman" w:cs="Times New Roman"/>
          <w:sz w:val="24"/>
          <w:szCs w:val="24"/>
        </w:rPr>
        <w:t>1</w:t>
      </w:r>
      <w:r w:rsidR="00CF4879">
        <w:rPr>
          <w:rFonts w:ascii="Times New Roman" w:hAnsi="Times New Roman" w:cs="Times New Roman"/>
          <w:sz w:val="24"/>
          <w:szCs w:val="24"/>
        </w:rPr>
        <w:t>11</w:t>
      </w:r>
      <w:r w:rsidR="007A3C57">
        <w:rPr>
          <w:rFonts w:ascii="Times New Roman" w:hAnsi="Times New Roman" w:cs="Times New Roman"/>
          <w:sz w:val="24"/>
          <w:szCs w:val="24"/>
        </w:rPr>
        <w:t>,</w:t>
      </w:r>
      <w:r w:rsidR="00CF4879">
        <w:rPr>
          <w:rFonts w:ascii="Times New Roman" w:hAnsi="Times New Roman" w:cs="Times New Roman"/>
          <w:sz w:val="24"/>
          <w:szCs w:val="24"/>
        </w:rPr>
        <w:t>76</w:t>
      </w:r>
      <w:r w:rsidRPr="00DE6D72">
        <w:rPr>
          <w:rFonts w:ascii="Times New Roman" w:hAnsi="Times New Roman" w:cs="Times New Roman"/>
          <w:sz w:val="24"/>
          <w:szCs w:val="24"/>
        </w:rPr>
        <w:t>% ostvarenih prihoda u  202</w:t>
      </w:r>
      <w:r w:rsidR="00CF4879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A3C57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7A3C57">
        <w:rPr>
          <w:rFonts w:ascii="Times New Roman" w:hAnsi="Times New Roman" w:cs="Times New Roman"/>
          <w:sz w:val="24"/>
          <w:szCs w:val="24"/>
        </w:rPr>
        <w:t>odini</w:t>
      </w:r>
      <w:r w:rsidR="00475E03">
        <w:rPr>
          <w:rFonts w:ascii="Times New Roman" w:hAnsi="Times New Roman" w:cs="Times New Roman"/>
          <w:sz w:val="24"/>
          <w:szCs w:val="24"/>
        </w:rPr>
        <w:t>, odnosno</w:t>
      </w:r>
      <w:r w:rsidR="00475E03" w:rsidRPr="00475E03">
        <w:rPr>
          <w:rFonts w:ascii="Times New Roman" w:hAnsi="Times New Roman" w:cs="Times New Roman"/>
          <w:sz w:val="24"/>
          <w:szCs w:val="24"/>
        </w:rPr>
        <w:t xml:space="preserve"> </w:t>
      </w:r>
      <w:r w:rsidR="00475E03">
        <w:rPr>
          <w:rFonts w:ascii="Times New Roman" w:hAnsi="Times New Roman" w:cs="Times New Roman"/>
          <w:sz w:val="24"/>
          <w:szCs w:val="24"/>
        </w:rPr>
        <w:t>10</w:t>
      </w:r>
      <w:r w:rsidR="00CF4879">
        <w:rPr>
          <w:rFonts w:ascii="Times New Roman" w:hAnsi="Times New Roman" w:cs="Times New Roman"/>
          <w:sz w:val="24"/>
          <w:szCs w:val="24"/>
        </w:rPr>
        <w:t>1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2B760F">
        <w:rPr>
          <w:rFonts w:ascii="Times New Roman" w:hAnsi="Times New Roman" w:cs="Times New Roman"/>
          <w:sz w:val="24"/>
          <w:szCs w:val="24"/>
        </w:rPr>
        <w:t>3</w:t>
      </w:r>
      <w:r w:rsidR="00CF4879">
        <w:rPr>
          <w:rFonts w:ascii="Times New Roman" w:hAnsi="Times New Roman" w:cs="Times New Roman"/>
          <w:sz w:val="24"/>
          <w:szCs w:val="24"/>
        </w:rPr>
        <w:t>8</w:t>
      </w:r>
      <w:r w:rsidR="00475E03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CF4879">
        <w:rPr>
          <w:rFonts w:ascii="Times New Roman" w:hAnsi="Times New Roman" w:cs="Times New Roman"/>
          <w:sz w:val="24"/>
          <w:szCs w:val="24"/>
        </w:rPr>
        <w:t>5</w:t>
      </w:r>
      <w:r w:rsidR="00475E03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475E03">
        <w:rPr>
          <w:rFonts w:ascii="Times New Roman" w:hAnsi="Times New Roman" w:cs="Times New Roman"/>
          <w:sz w:val="24"/>
          <w:szCs w:val="24"/>
        </w:rPr>
        <w:t>g</w:t>
      </w:r>
      <w:r w:rsidR="00475E03" w:rsidRPr="00DE6D72">
        <w:rPr>
          <w:rFonts w:ascii="Times New Roman" w:hAnsi="Times New Roman" w:cs="Times New Roman"/>
          <w:sz w:val="24"/>
          <w:szCs w:val="24"/>
        </w:rPr>
        <w:t>odinu</w:t>
      </w:r>
      <w:r w:rsidR="00475E03">
        <w:rPr>
          <w:rFonts w:ascii="Times New Roman" w:hAnsi="Times New Roman" w:cs="Times New Roman"/>
          <w:sz w:val="24"/>
          <w:szCs w:val="24"/>
        </w:rPr>
        <w:t>.</w:t>
      </w:r>
    </w:p>
    <w:p w:rsidR="00D745C6" w:rsidRPr="00DE6D72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Pr="00DE6D72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 w:rsidRPr="00DE6D72"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 i izvršeni </w:t>
      </w:r>
      <w:r w:rsidR="00D745C6" w:rsidRPr="00DE6D72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1692"/>
        <w:gridCol w:w="1529"/>
        <w:gridCol w:w="1720"/>
        <w:gridCol w:w="1003"/>
        <w:gridCol w:w="1003"/>
      </w:tblGrid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692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CF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F4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9" w:type="dxa"/>
          </w:tcPr>
          <w:p w:rsidR="00201E33" w:rsidRPr="00DE6D72" w:rsidRDefault="00201E33" w:rsidP="00B36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CF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F4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CF48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20" w:type="dxa"/>
          </w:tcPr>
          <w:p w:rsidR="00201E33" w:rsidRPr="00DE6D72" w:rsidRDefault="00201E33" w:rsidP="00CF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F4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</w:tcPr>
          <w:p w:rsidR="00201E33" w:rsidRPr="00DE6D72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vAlign w:val="center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Default="00201E33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692" w:type="dxa"/>
            <w:vAlign w:val="center"/>
          </w:tcPr>
          <w:p w:rsidR="00201E33" w:rsidRPr="00DE6D72" w:rsidRDefault="00706970" w:rsidP="007069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106,86</w:t>
            </w:r>
          </w:p>
        </w:tc>
        <w:tc>
          <w:tcPr>
            <w:tcW w:w="1529" w:type="dxa"/>
            <w:vAlign w:val="center"/>
          </w:tcPr>
          <w:p w:rsidR="00201E33" w:rsidRPr="00DE6D72" w:rsidRDefault="002B760F" w:rsidP="00957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57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01E33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57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123.386</w:t>
            </w:r>
          </w:p>
        </w:tc>
        <w:tc>
          <w:tcPr>
            <w:tcW w:w="1720" w:type="dxa"/>
            <w:vAlign w:val="center"/>
          </w:tcPr>
          <w:p w:rsidR="00201E33" w:rsidRPr="00DE6D72" w:rsidRDefault="00957542" w:rsidP="001C0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10.999.659,21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957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57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957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201E33" w:rsidRDefault="00957542" w:rsidP="00957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98,89</w:t>
            </w:r>
          </w:p>
        </w:tc>
      </w:tr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692" w:type="dxa"/>
            <w:vAlign w:val="center"/>
          </w:tcPr>
          <w:p w:rsidR="00201E33" w:rsidRPr="00DE6D72" w:rsidRDefault="0070697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255.249,01</w:t>
            </w:r>
          </w:p>
        </w:tc>
        <w:tc>
          <w:tcPr>
            <w:tcW w:w="1529" w:type="dxa"/>
            <w:vAlign w:val="center"/>
          </w:tcPr>
          <w:p w:rsidR="00201E33" w:rsidRPr="00DE6D72" w:rsidRDefault="00957542" w:rsidP="009575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10.060.064</w:t>
            </w:r>
          </w:p>
        </w:tc>
        <w:tc>
          <w:tcPr>
            <w:tcW w:w="1720" w:type="dxa"/>
            <w:vAlign w:val="center"/>
          </w:tcPr>
          <w:p w:rsidR="00201E33" w:rsidRPr="00DE6D72" w:rsidRDefault="00957542" w:rsidP="001C0C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10.032.983,63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9102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9102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99,73</w:t>
            </w:r>
          </w:p>
        </w:tc>
      </w:tr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692" w:type="dxa"/>
            <w:vAlign w:val="center"/>
          </w:tcPr>
          <w:p w:rsidR="00201E33" w:rsidRPr="00DE6D72" w:rsidRDefault="00706970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773.858,07</w:t>
            </w:r>
          </w:p>
        </w:tc>
        <w:tc>
          <w:tcPr>
            <w:tcW w:w="1529" w:type="dxa"/>
            <w:vAlign w:val="center"/>
          </w:tcPr>
          <w:p w:rsidR="00201E33" w:rsidRPr="00DE6D72" w:rsidRDefault="0001113C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956.082</w:t>
            </w:r>
          </w:p>
        </w:tc>
        <w:tc>
          <w:tcPr>
            <w:tcW w:w="1720" w:type="dxa"/>
            <w:vAlign w:val="center"/>
          </w:tcPr>
          <w:p w:rsidR="00201E33" w:rsidRPr="00DE6D72" w:rsidRDefault="0001113C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887.932,32</w:t>
            </w:r>
          </w:p>
        </w:tc>
        <w:tc>
          <w:tcPr>
            <w:tcW w:w="1003" w:type="dxa"/>
            <w:vAlign w:val="center"/>
          </w:tcPr>
          <w:p w:rsidR="00EF26E0" w:rsidRDefault="00A31D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114,74</w:t>
            </w:r>
          </w:p>
          <w:p w:rsidR="00201E33" w:rsidRPr="00DE6D72" w:rsidRDefault="00201E33" w:rsidP="000111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A31DE0" w:rsidP="009102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92,87</w:t>
            </w:r>
          </w:p>
        </w:tc>
      </w:tr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992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692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01E33" w:rsidRPr="00DE6D72" w:rsidRDefault="00201E33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01E33" w:rsidRPr="00DE6D72" w:rsidRDefault="0001113C" w:rsidP="002C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7542" w:rsidRPr="00DE6D72" w:rsidTr="0001113C">
        <w:tc>
          <w:tcPr>
            <w:tcW w:w="2341" w:type="dxa"/>
            <w:vAlign w:val="center"/>
          </w:tcPr>
          <w:p w:rsidR="00201E33" w:rsidRPr="00DE6D72" w:rsidRDefault="00201E33" w:rsidP="00670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692" w:type="dxa"/>
            <w:vAlign w:val="center"/>
          </w:tcPr>
          <w:p w:rsidR="00201E33" w:rsidRPr="00DE6D72" w:rsidRDefault="00957542" w:rsidP="002B76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259.999,78</w:t>
            </w:r>
          </w:p>
        </w:tc>
        <w:tc>
          <w:tcPr>
            <w:tcW w:w="1529" w:type="dxa"/>
            <w:vAlign w:val="center"/>
          </w:tcPr>
          <w:p w:rsidR="00201E33" w:rsidRPr="00DE6D72" w:rsidRDefault="0001113C" w:rsidP="00BC37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107.240</w:t>
            </w:r>
          </w:p>
        </w:tc>
        <w:tc>
          <w:tcPr>
            <w:tcW w:w="1720" w:type="dxa"/>
            <w:vAlign w:val="center"/>
          </w:tcPr>
          <w:p w:rsidR="00201E33" w:rsidRPr="00DE6D72" w:rsidRDefault="0001113C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78.743,26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D509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30,29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EF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73,43</w:t>
            </w:r>
          </w:p>
        </w:tc>
      </w:tr>
    </w:tbl>
    <w:p w:rsidR="00A47ECF" w:rsidRPr="00DE6D72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9E" w:rsidRPr="00DE6D72" w:rsidRDefault="0053599E" w:rsidP="00535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11 Sveučilišta u Dubrovniku za razdoblje </w:t>
      </w:r>
      <w:r w:rsidR="00475E0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475E0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01113C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05C39">
        <w:rPr>
          <w:rFonts w:ascii="Times New Roman" w:hAnsi="Times New Roman" w:cs="Times New Roman"/>
          <w:sz w:val="24"/>
          <w:szCs w:val="24"/>
        </w:rPr>
        <w:t>10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01113C">
        <w:rPr>
          <w:rFonts w:ascii="Times New Roman" w:hAnsi="Times New Roman" w:cs="Times New Roman"/>
          <w:sz w:val="24"/>
          <w:szCs w:val="24"/>
        </w:rPr>
        <w:t>99</w:t>
      </w:r>
      <w:r w:rsidR="00F05C39">
        <w:rPr>
          <w:rFonts w:ascii="Times New Roman" w:hAnsi="Times New Roman" w:cs="Times New Roman"/>
          <w:sz w:val="24"/>
          <w:szCs w:val="24"/>
        </w:rPr>
        <w:t>9</w:t>
      </w:r>
      <w:r w:rsidR="00475E03">
        <w:rPr>
          <w:rFonts w:ascii="Times New Roman" w:hAnsi="Times New Roman" w:cs="Times New Roman"/>
          <w:sz w:val="24"/>
          <w:szCs w:val="24"/>
        </w:rPr>
        <w:t>.</w:t>
      </w:r>
      <w:r w:rsidR="0001113C">
        <w:rPr>
          <w:rFonts w:ascii="Times New Roman" w:hAnsi="Times New Roman" w:cs="Times New Roman"/>
          <w:sz w:val="24"/>
          <w:szCs w:val="24"/>
        </w:rPr>
        <w:t>659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01113C">
        <w:rPr>
          <w:rFonts w:ascii="Times New Roman" w:hAnsi="Times New Roman" w:cs="Times New Roman"/>
          <w:sz w:val="24"/>
          <w:szCs w:val="24"/>
        </w:rPr>
        <w:t>21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475E03">
        <w:rPr>
          <w:rFonts w:ascii="Times New Roman" w:hAnsi="Times New Roman" w:cs="Times New Roman"/>
          <w:sz w:val="24"/>
          <w:szCs w:val="24"/>
        </w:rPr>
        <w:t>j</w:t>
      </w:r>
      <w:r w:rsidRPr="00DE6D72">
        <w:rPr>
          <w:rFonts w:ascii="Times New Roman" w:hAnsi="Times New Roman" w:cs="Times New Roman"/>
          <w:sz w:val="24"/>
          <w:szCs w:val="24"/>
        </w:rPr>
        <w:t>e 1</w:t>
      </w:r>
      <w:r w:rsidR="0001113C">
        <w:rPr>
          <w:rFonts w:ascii="Times New Roman" w:hAnsi="Times New Roman" w:cs="Times New Roman"/>
          <w:sz w:val="24"/>
          <w:szCs w:val="24"/>
        </w:rPr>
        <w:t>06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F05C39">
        <w:rPr>
          <w:rFonts w:ascii="Times New Roman" w:hAnsi="Times New Roman" w:cs="Times New Roman"/>
          <w:sz w:val="24"/>
          <w:szCs w:val="24"/>
        </w:rPr>
        <w:t>9</w:t>
      </w:r>
      <w:r w:rsidR="0001113C">
        <w:rPr>
          <w:rFonts w:ascii="Times New Roman" w:hAnsi="Times New Roman" w:cs="Times New Roman"/>
          <w:sz w:val="24"/>
          <w:szCs w:val="24"/>
        </w:rPr>
        <w:t>1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475E03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F05C39">
        <w:rPr>
          <w:rFonts w:ascii="Times New Roman" w:hAnsi="Times New Roman" w:cs="Times New Roman"/>
          <w:sz w:val="24"/>
          <w:szCs w:val="24"/>
        </w:rPr>
        <w:t>4</w:t>
      </w:r>
      <w:r w:rsidR="00475E03">
        <w:rPr>
          <w:rFonts w:ascii="Times New Roman" w:hAnsi="Times New Roman" w:cs="Times New Roman"/>
          <w:sz w:val="24"/>
          <w:szCs w:val="24"/>
        </w:rPr>
        <w:t xml:space="preserve">., odnosno </w:t>
      </w:r>
      <w:r w:rsidR="0001113C">
        <w:rPr>
          <w:rFonts w:ascii="Times New Roman" w:hAnsi="Times New Roman" w:cs="Times New Roman"/>
          <w:sz w:val="24"/>
          <w:szCs w:val="24"/>
        </w:rPr>
        <w:t>98</w:t>
      </w:r>
      <w:r w:rsidR="00475E03">
        <w:rPr>
          <w:rFonts w:ascii="Times New Roman" w:hAnsi="Times New Roman" w:cs="Times New Roman"/>
          <w:sz w:val="24"/>
          <w:szCs w:val="24"/>
        </w:rPr>
        <w:t>,</w:t>
      </w:r>
      <w:r w:rsidR="0001113C">
        <w:rPr>
          <w:rFonts w:ascii="Times New Roman" w:hAnsi="Times New Roman" w:cs="Times New Roman"/>
          <w:sz w:val="24"/>
          <w:szCs w:val="24"/>
        </w:rPr>
        <w:t>99</w:t>
      </w:r>
      <w:r w:rsidR="00475E03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01113C">
        <w:rPr>
          <w:rFonts w:ascii="Times New Roman" w:hAnsi="Times New Roman" w:cs="Times New Roman"/>
          <w:sz w:val="24"/>
          <w:szCs w:val="24"/>
        </w:rPr>
        <w:t>5</w:t>
      </w:r>
      <w:r w:rsidR="00475E03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su </w:t>
      </w:r>
      <w:r w:rsidR="008D4960" w:rsidRPr="00DE6D72">
        <w:rPr>
          <w:rFonts w:ascii="Times New Roman" w:hAnsi="Times New Roman" w:cs="Times New Roman"/>
          <w:sz w:val="24"/>
          <w:szCs w:val="24"/>
        </w:rPr>
        <w:t>p</w:t>
      </w:r>
      <w:r w:rsidRPr="00DE6D72">
        <w:rPr>
          <w:rFonts w:ascii="Times New Roman" w:hAnsi="Times New Roman" w:cs="Times New Roman"/>
          <w:sz w:val="24"/>
          <w:szCs w:val="24"/>
        </w:rPr>
        <w:t>ovećani u odnosu na isto razdoblje prethodne godine, radi povećanja prihoda za isplatu bruto plaća</w:t>
      </w:r>
      <w:r w:rsidR="00F03BCE">
        <w:rPr>
          <w:rFonts w:ascii="Times New Roman" w:hAnsi="Times New Roman" w:cs="Times New Roman"/>
          <w:sz w:val="24"/>
          <w:szCs w:val="24"/>
        </w:rPr>
        <w:t xml:space="preserve">, </w:t>
      </w:r>
      <w:r w:rsidRPr="00DE6D72">
        <w:rPr>
          <w:rFonts w:ascii="Times New Roman" w:hAnsi="Times New Roman" w:cs="Times New Roman"/>
          <w:sz w:val="24"/>
          <w:szCs w:val="24"/>
        </w:rPr>
        <w:t>doprinosa</w:t>
      </w:r>
      <w:r w:rsidR="00F03BCE">
        <w:rPr>
          <w:rFonts w:ascii="Times New Roman" w:hAnsi="Times New Roman" w:cs="Times New Roman"/>
          <w:sz w:val="24"/>
          <w:szCs w:val="24"/>
        </w:rPr>
        <w:t xml:space="preserve"> i ostalih rashoda za zaposlene</w:t>
      </w:r>
      <w:r w:rsidR="00014071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9E" w:rsidRDefault="0053599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Iz izvora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E6D72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DE6D72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 w:rsidRPr="00DE6D72">
        <w:rPr>
          <w:rFonts w:ascii="Times New Roman" w:hAnsi="Times New Roman" w:cs="Times New Roman"/>
          <w:sz w:val="24"/>
          <w:szCs w:val="24"/>
        </w:rPr>
        <w:t>te</w:t>
      </w:r>
      <w:r w:rsidR="00D734F0" w:rsidRPr="00DE6D72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 w:rsidRPr="00DE6D72">
        <w:rPr>
          <w:rFonts w:ascii="Times New Roman" w:hAnsi="Times New Roman" w:cs="Times New Roman"/>
          <w:sz w:val="24"/>
          <w:szCs w:val="24"/>
        </w:rPr>
        <w:t>,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 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 w:rsidRPr="00DE6D72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A3052C" w:rsidRPr="00DE6D72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DA389E" w:rsidRPr="00DE6D72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536"/>
        <w:gridCol w:w="1628"/>
        <w:gridCol w:w="1742"/>
        <w:gridCol w:w="1003"/>
        <w:gridCol w:w="1003"/>
      </w:tblGrid>
      <w:tr w:rsidR="00F65E68" w:rsidRPr="00DE6D72" w:rsidTr="00FB0B0C">
        <w:tc>
          <w:tcPr>
            <w:tcW w:w="2376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014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140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014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0140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</w:p>
        </w:tc>
        <w:tc>
          <w:tcPr>
            <w:tcW w:w="1742" w:type="dxa"/>
          </w:tcPr>
          <w:p w:rsidR="00201E33" w:rsidRPr="00DE6D72" w:rsidRDefault="00201E33" w:rsidP="00014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140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65E68" w:rsidRPr="00DE6D72" w:rsidTr="00FB0B0C">
        <w:tc>
          <w:tcPr>
            <w:tcW w:w="2376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65E68" w:rsidRPr="00DE6D72" w:rsidTr="00FB0B0C">
        <w:tc>
          <w:tcPr>
            <w:tcW w:w="2376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 izvor 31</w:t>
            </w:r>
          </w:p>
        </w:tc>
        <w:tc>
          <w:tcPr>
            <w:tcW w:w="1536" w:type="dxa"/>
            <w:vAlign w:val="center"/>
          </w:tcPr>
          <w:p w:rsidR="00201E33" w:rsidRPr="00DE6D72" w:rsidRDefault="00014071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1.177.778,54</w:t>
            </w:r>
          </w:p>
        </w:tc>
        <w:tc>
          <w:tcPr>
            <w:tcW w:w="1628" w:type="dxa"/>
            <w:vAlign w:val="center"/>
          </w:tcPr>
          <w:p w:rsidR="00201E33" w:rsidRPr="00DE6D72" w:rsidRDefault="00014071" w:rsidP="000140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1.129.820</w:t>
            </w:r>
          </w:p>
        </w:tc>
        <w:tc>
          <w:tcPr>
            <w:tcW w:w="1742" w:type="dxa"/>
            <w:vAlign w:val="center"/>
          </w:tcPr>
          <w:p w:rsidR="00201E33" w:rsidRPr="00DE6D72" w:rsidRDefault="00902B8A" w:rsidP="000140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  <w:r w:rsidR="000140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0140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0140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3" w:type="dxa"/>
            <w:vAlign w:val="center"/>
          </w:tcPr>
          <w:p w:rsidR="00201E33" w:rsidRPr="00DE6D72" w:rsidRDefault="00014071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98,74</w:t>
            </w:r>
          </w:p>
        </w:tc>
        <w:tc>
          <w:tcPr>
            <w:tcW w:w="1003" w:type="dxa"/>
            <w:vAlign w:val="center"/>
          </w:tcPr>
          <w:p w:rsidR="00201E33" w:rsidRPr="00DE6D72" w:rsidRDefault="00014071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102,93</w:t>
            </w:r>
          </w:p>
        </w:tc>
      </w:tr>
      <w:tr w:rsidR="00F65E68" w:rsidRPr="00DE6D72" w:rsidTr="00FB0B0C">
        <w:tc>
          <w:tcPr>
            <w:tcW w:w="2376" w:type="dxa"/>
            <w:vAlign w:val="center"/>
          </w:tcPr>
          <w:p w:rsidR="00201E33" w:rsidRPr="00DE6D72" w:rsidRDefault="00201E3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536" w:type="dxa"/>
            <w:vAlign w:val="center"/>
          </w:tcPr>
          <w:p w:rsidR="00201E33" w:rsidRPr="00DE6D72" w:rsidRDefault="00014071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148.074,07</w:t>
            </w:r>
          </w:p>
        </w:tc>
        <w:tc>
          <w:tcPr>
            <w:tcW w:w="1628" w:type="dxa"/>
            <w:vAlign w:val="center"/>
          </w:tcPr>
          <w:p w:rsidR="00201E33" w:rsidRPr="00DE6D72" w:rsidRDefault="00B67B82" w:rsidP="00B67B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160.000</w:t>
            </w:r>
          </w:p>
        </w:tc>
        <w:tc>
          <w:tcPr>
            <w:tcW w:w="1742" w:type="dxa"/>
            <w:vAlign w:val="center"/>
          </w:tcPr>
          <w:p w:rsidR="00201E33" w:rsidRPr="00DE6D72" w:rsidRDefault="00B67B82" w:rsidP="005359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168.731,42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D2A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113,95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105,46</w:t>
            </w:r>
          </w:p>
        </w:tc>
      </w:tr>
      <w:tr w:rsidR="00F65E68" w:rsidRPr="00DE6D72" w:rsidTr="00FB0B0C">
        <w:tc>
          <w:tcPr>
            <w:tcW w:w="2376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6615 – prihodi od pruženih usluga</w:t>
            </w:r>
          </w:p>
        </w:tc>
        <w:tc>
          <w:tcPr>
            <w:tcW w:w="1536" w:type="dxa"/>
            <w:vAlign w:val="center"/>
          </w:tcPr>
          <w:p w:rsidR="00201E33" w:rsidRPr="00DE6D72" w:rsidRDefault="00014071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1.028.771,85</w:t>
            </w:r>
          </w:p>
        </w:tc>
        <w:tc>
          <w:tcPr>
            <w:tcW w:w="1628" w:type="dxa"/>
            <w:vAlign w:val="center"/>
          </w:tcPr>
          <w:p w:rsidR="00201E33" w:rsidRPr="00DE6D72" w:rsidRDefault="00B67B82" w:rsidP="00F65E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969.820</w:t>
            </w:r>
          </w:p>
        </w:tc>
        <w:tc>
          <w:tcPr>
            <w:tcW w:w="1742" w:type="dxa"/>
            <w:vAlign w:val="center"/>
          </w:tcPr>
          <w:p w:rsidR="00201E33" w:rsidRPr="00DE6D72" w:rsidRDefault="00B67B82" w:rsidP="00902B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993.723,11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96,59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102,46</w:t>
            </w:r>
          </w:p>
        </w:tc>
      </w:tr>
      <w:tr w:rsidR="00F65E68" w:rsidRPr="00DE6D72" w:rsidTr="00FB0B0C">
        <w:tc>
          <w:tcPr>
            <w:tcW w:w="2376" w:type="dxa"/>
            <w:vAlign w:val="center"/>
          </w:tcPr>
          <w:p w:rsidR="00201E33" w:rsidRPr="00DE6D72" w:rsidRDefault="00201E33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6413- kamate na oročena sredstva</w:t>
            </w:r>
          </w:p>
        </w:tc>
        <w:tc>
          <w:tcPr>
            <w:tcW w:w="1536" w:type="dxa"/>
            <w:vAlign w:val="center"/>
          </w:tcPr>
          <w:p w:rsidR="00201E33" w:rsidRPr="00DE6D72" w:rsidRDefault="00014071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630,86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01E33" w:rsidRPr="00DE6D72" w:rsidRDefault="00B67B82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515,15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81,66</w:t>
            </w: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FB0B0C">
        <w:tc>
          <w:tcPr>
            <w:tcW w:w="2376" w:type="dxa"/>
            <w:vAlign w:val="center"/>
          </w:tcPr>
          <w:p w:rsidR="00F03BCE" w:rsidRPr="00DE6D72" w:rsidRDefault="00F65E68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6415-prihodi od pozitivnih tečajnih razlika</w:t>
            </w:r>
          </w:p>
        </w:tc>
        <w:tc>
          <w:tcPr>
            <w:tcW w:w="1536" w:type="dxa"/>
            <w:vAlign w:val="center"/>
          </w:tcPr>
          <w:p w:rsidR="00F03BCE" w:rsidRPr="00DE6D72" w:rsidRDefault="00014071" w:rsidP="00F05C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165,76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F03BCE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3BCE" w:rsidRPr="00DE6D72" w:rsidTr="00FB0B0C">
        <w:tc>
          <w:tcPr>
            <w:tcW w:w="2376" w:type="dxa"/>
            <w:vAlign w:val="center"/>
          </w:tcPr>
          <w:p w:rsidR="00F03BCE" w:rsidRPr="00DE6D72" w:rsidRDefault="00F65E68" w:rsidP="00F65E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536" w:type="dxa"/>
            <w:vAlign w:val="center"/>
          </w:tcPr>
          <w:p w:rsidR="00F03BCE" w:rsidRPr="00DE6D72" w:rsidRDefault="00014071" w:rsidP="008D49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136,00</w:t>
            </w:r>
          </w:p>
        </w:tc>
        <w:tc>
          <w:tcPr>
            <w:tcW w:w="1628" w:type="dxa"/>
            <w:vAlign w:val="center"/>
          </w:tcPr>
          <w:p w:rsidR="00F03BCE" w:rsidRPr="00DE6D72" w:rsidRDefault="00F03BCE" w:rsidP="00DA3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03BCE" w:rsidRPr="00DE6D72" w:rsidRDefault="00F03BCE" w:rsidP="00F23B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F03BCE" w:rsidRPr="00DE6D72" w:rsidRDefault="00F03BC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lastRenderedPageBreak/>
        <w:t xml:space="preserve">Ukupni prihodi iz izvora 31 Sveučilišta u Dubrovniku za razdoblje </w:t>
      </w:r>
      <w:r w:rsidR="00F65E68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B67B8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1C185F">
        <w:rPr>
          <w:rFonts w:ascii="Times New Roman" w:hAnsi="Times New Roman" w:cs="Times New Roman"/>
          <w:sz w:val="24"/>
          <w:szCs w:val="24"/>
        </w:rPr>
        <w:t>1.1</w:t>
      </w:r>
      <w:r w:rsidR="00B67B82">
        <w:rPr>
          <w:rFonts w:ascii="Times New Roman" w:hAnsi="Times New Roman" w:cs="Times New Roman"/>
          <w:sz w:val="24"/>
          <w:szCs w:val="24"/>
        </w:rPr>
        <w:t>62</w:t>
      </w:r>
      <w:r w:rsidR="001C185F">
        <w:rPr>
          <w:rFonts w:ascii="Times New Roman" w:hAnsi="Times New Roman" w:cs="Times New Roman"/>
          <w:sz w:val="24"/>
          <w:szCs w:val="24"/>
        </w:rPr>
        <w:t>.</w:t>
      </w:r>
      <w:r w:rsidR="00B67B82">
        <w:rPr>
          <w:rFonts w:ascii="Times New Roman" w:hAnsi="Times New Roman" w:cs="Times New Roman"/>
          <w:sz w:val="24"/>
          <w:szCs w:val="24"/>
        </w:rPr>
        <w:t>969</w:t>
      </w:r>
      <w:r w:rsidR="001C185F">
        <w:rPr>
          <w:rFonts w:ascii="Times New Roman" w:hAnsi="Times New Roman" w:cs="Times New Roman"/>
          <w:sz w:val="24"/>
          <w:szCs w:val="24"/>
        </w:rPr>
        <w:t>,</w:t>
      </w:r>
      <w:r w:rsidR="00B67B82">
        <w:rPr>
          <w:rFonts w:ascii="Times New Roman" w:hAnsi="Times New Roman" w:cs="Times New Roman"/>
          <w:sz w:val="24"/>
          <w:szCs w:val="24"/>
        </w:rPr>
        <w:t>68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B67B82">
        <w:rPr>
          <w:rFonts w:ascii="Times New Roman" w:hAnsi="Times New Roman" w:cs="Times New Roman"/>
          <w:sz w:val="24"/>
          <w:szCs w:val="24"/>
        </w:rPr>
        <w:t>98</w:t>
      </w:r>
      <w:r w:rsidR="001C185F">
        <w:rPr>
          <w:rFonts w:ascii="Times New Roman" w:hAnsi="Times New Roman" w:cs="Times New Roman"/>
          <w:sz w:val="24"/>
          <w:szCs w:val="24"/>
        </w:rPr>
        <w:t>,</w:t>
      </w:r>
      <w:r w:rsidR="00B67B82">
        <w:rPr>
          <w:rFonts w:ascii="Times New Roman" w:hAnsi="Times New Roman" w:cs="Times New Roman"/>
          <w:sz w:val="24"/>
          <w:szCs w:val="24"/>
        </w:rPr>
        <w:t>74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F65E68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B67B82">
        <w:rPr>
          <w:rFonts w:ascii="Times New Roman" w:hAnsi="Times New Roman" w:cs="Times New Roman"/>
          <w:sz w:val="24"/>
          <w:szCs w:val="24"/>
        </w:rPr>
        <w:t>4</w:t>
      </w:r>
      <w:r w:rsidR="00F65E68">
        <w:rPr>
          <w:rFonts w:ascii="Times New Roman" w:hAnsi="Times New Roman" w:cs="Times New Roman"/>
          <w:sz w:val="24"/>
          <w:szCs w:val="24"/>
        </w:rPr>
        <w:t>., odnosno 1</w:t>
      </w:r>
      <w:r w:rsidR="001C185F">
        <w:rPr>
          <w:rFonts w:ascii="Times New Roman" w:hAnsi="Times New Roman" w:cs="Times New Roman"/>
          <w:sz w:val="24"/>
          <w:szCs w:val="24"/>
        </w:rPr>
        <w:t>0</w:t>
      </w:r>
      <w:r w:rsidR="00B67B82">
        <w:rPr>
          <w:rFonts w:ascii="Times New Roman" w:hAnsi="Times New Roman" w:cs="Times New Roman"/>
          <w:sz w:val="24"/>
          <w:szCs w:val="24"/>
        </w:rPr>
        <w:t>2</w:t>
      </w:r>
      <w:r w:rsidR="00F65E68">
        <w:rPr>
          <w:rFonts w:ascii="Times New Roman" w:hAnsi="Times New Roman" w:cs="Times New Roman"/>
          <w:sz w:val="24"/>
          <w:szCs w:val="24"/>
        </w:rPr>
        <w:t>,</w:t>
      </w:r>
      <w:r w:rsidR="00B67B82">
        <w:rPr>
          <w:rFonts w:ascii="Times New Roman" w:hAnsi="Times New Roman" w:cs="Times New Roman"/>
          <w:sz w:val="24"/>
          <w:szCs w:val="24"/>
        </w:rPr>
        <w:t>93</w:t>
      </w:r>
      <w:r w:rsidR="00F65E68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B67B82">
        <w:rPr>
          <w:rFonts w:ascii="Times New Roman" w:hAnsi="Times New Roman" w:cs="Times New Roman"/>
          <w:sz w:val="24"/>
          <w:szCs w:val="24"/>
        </w:rPr>
        <w:t>5</w:t>
      </w:r>
      <w:r w:rsidR="00F65E68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. Prihodi </w:t>
      </w:r>
      <w:r w:rsidR="00CD1D03">
        <w:rPr>
          <w:rFonts w:ascii="Times New Roman" w:hAnsi="Times New Roman" w:cs="Times New Roman"/>
          <w:sz w:val="24"/>
          <w:szCs w:val="24"/>
        </w:rPr>
        <w:t xml:space="preserve">od prodaje sadnica Zavoda za mediteranske kulture i prihodi od ulaznica za akvarij </w:t>
      </w:r>
      <w:r w:rsidR="00BA3455">
        <w:rPr>
          <w:rFonts w:ascii="Times New Roman" w:hAnsi="Times New Roman" w:cs="Times New Roman"/>
          <w:sz w:val="24"/>
          <w:szCs w:val="24"/>
        </w:rPr>
        <w:t xml:space="preserve">te prihodi od programa izobrazbe </w:t>
      </w:r>
      <w:r w:rsidR="00CD1D03">
        <w:rPr>
          <w:rFonts w:ascii="Times New Roman" w:hAnsi="Times New Roman" w:cs="Times New Roman"/>
          <w:sz w:val="24"/>
          <w:szCs w:val="24"/>
        </w:rPr>
        <w:t>su na istoj razini kao i u 202</w:t>
      </w:r>
      <w:r w:rsidR="00BA3455">
        <w:rPr>
          <w:rFonts w:ascii="Times New Roman" w:hAnsi="Times New Roman" w:cs="Times New Roman"/>
          <w:sz w:val="24"/>
          <w:szCs w:val="24"/>
        </w:rPr>
        <w:t>4</w:t>
      </w:r>
      <w:r w:rsidR="00CD1D03">
        <w:rPr>
          <w:rFonts w:ascii="Times New Roman" w:hAnsi="Times New Roman" w:cs="Times New Roman"/>
          <w:sz w:val="24"/>
          <w:szCs w:val="24"/>
        </w:rPr>
        <w:t xml:space="preserve">. </w:t>
      </w:r>
      <w:r w:rsidR="00BA3455">
        <w:rPr>
          <w:rFonts w:ascii="Times New Roman" w:hAnsi="Times New Roman" w:cs="Times New Roman"/>
          <w:sz w:val="24"/>
          <w:szCs w:val="24"/>
        </w:rPr>
        <w:t>g</w:t>
      </w:r>
      <w:r w:rsidR="00CD1D03">
        <w:rPr>
          <w:rFonts w:ascii="Times New Roman" w:hAnsi="Times New Roman" w:cs="Times New Roman"/>
          <w:sz w:val="24"/>
          <w:szCs w:val="24"/>
        </w:rPr>
        <w:t>odini</w:t>
      </w:r>
      <w:r w:rsidR="00BA3455">
        <w:rPr>
          <w:rFonts w:ascii="Times New Roman" w:hAnsi="Times New Roman" w:cs="Times New Roman"/>
          <w:sz w:val="24"/>
          <w:szCs w:val="24"/>
        </w:rPr>
        <w:t>.</w:t>
      </w:r>
      <w:r w:rsidR="00BA3455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79" w:rsidRPr="00DE6D72" w:rsidRDefault="00F23B7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Pr="00DE6D72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 w:rsidRPr="00DE6D72">
        <w:rPr>
          <w:rFonts w:ascii="Times New Roman" w:hAnsi="Times New Roman" w:cs="Times New Roman"/>
          <w:sz w:val="24"/>
          <w:szCs w:val="24"/>
        </w:rPr>
        <w:t xml:space="preserve">su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 w:rsidRPr="00DE6D72">
        <w:rPr>
          <w:rFonts w:ascii="Times New Roman" w:hAnsi="Times New Roman" w:cs="Times New Roman"/>
          <w:sz w:val="24"/>
          <w:szCs w:val="24"/>
        </w:rPr>
        <w:t>od</w:t>
      </w:r>
      <w:r w:rsidRPr="00DE6D72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 w:rsidRPr="00DE6D72">
        <w:rPr>
          <w:rFonts w:ascii="Times New Roman" w:hAnsi="Times New Roman" w:cs="Times New Roman"/>
          <w:sz w:val="24"/>
          <w:szCs w:val="24"/>
        </w:rPr>
        <w:t>a</w:t>
      </w:r>
      <w:r w:rsidRPr="00DE6D72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 w:rsidRPr="00DE6D72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E6D72">
        <w:rPr>
          <w:rFonts w:ascii="Times New Roman" w:hAnsi="Times New Roman" w:cs="Times New Roman"/>
          <w:sz w:val="24"/>
          <w:szCs w:val="24"/>
        </w:rPr>
        <w:t>štete.</w:t>
      </w:r>
    </w:p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677"/>
        <w:gridCol w:w="1628"/>
        <w:gridCol w:w="1742"/>
        <w:gridCol w:w="1003"/>
        <w:gridCol w:w="1003"/>
      </w:tblGrid>
      <w:tr w:rsidR="00CD1D03" w:rsidRPr="00DE6D72" w:rsidTr="003073F2">
        <w:tc>
          <w:tcPr>
            <w:tcW w:w="2235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BA3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A34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BA3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BA34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BA34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42" w:type="dxa"/>
          </w:tcPr>
          <w:p w:rsidR="00201E33" w:rsidRPr="00DE6D72" w:rsidRDefault="00201E33" w:rsidP="00BA3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A34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CD1D03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01E33" w:rsidRPr="00DE6D72" w:rsidRDefault="00201E33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201E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CD1D03" w:rsidRPr="00DE6D72" w:rsidTr="003073F2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677" w:type="dxa"/>
            <w:vAlign w:val="center"/>
          </w:tcPr>
          <w:p w:rsidR="00201E33" w:rsidRPr="00DE6D72" w:rsidRDefault="00BA3455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549.106,64</w:t>
            </w:r>
          </w:p>
        </w:tc>
        <w:tc>
          <w:tcPr>
            <w:tcW w:w="1628" w:type="dxa"/>
            <w:vAlign w:val="center"/>
          </w:tcPr>
          <w:p w:rsidR="00201E33" w:rsidRPr="00DE6D72" w:rsidRDefault="00CD1D03" w:rsidP="00BA34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BA3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A3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42" w:type="dxa"/>
            <w:vAlign w:val="center"/>
          </w:tcPr>
          <w:p w:rsidR="00201E33" w:rsidRPr="00DE6D72" w:rsidRDefault="00BA3455" w:rsidP="00BA34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  <w:r w:rsidR="00F65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</w:t>
            </w:r>
            <w:r w:rsidR="00CD1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03" w:type="dxa"/>
          </w:tcPr>
          <w:p w:rsidR="00201E33" w:rsidRPr="00DE6D72" w:rsidRDefault="00BA3455" w:rsidP="00BA34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</w:t>
            </w:r>
            <w:r w:rsidR="00E1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CD1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201E33" w:rsidRPr="00DE6D72" w:rsidRDefault="00BA3455" w:rsidP="00BA34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CD1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E16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CD1D03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677" w:type="dxa"/>
            <w:vAlign w:val="center"/>
          </w:tcPr>
          <w:p w:rsidR="00201E33" w:rsidRPr="00DE6D72" w:rsidRDefault="00BA3455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548.901,55</w:t>
            </w:r>
          </w:p>
        </w:tc>
        <w:tc>
          <w:tcPr>
            <w:tcW w:w="1628" w:type="dxa"/>
            <w:vAlign w:val="center"/>
          </w:tcPr>
          <w:p w:rsidR="00201E33" w:rsidRPr="00DE6D72" w:rsidRDefault="00BA3455" w:rsidP="00317A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650220</w:t>
            </w:r>
          </w:p>
        </w:tc>
        <w:tc>
          <w:tcPr>
            <w:tcW w:w="1742" w:type="dxa"/>
            <w:vAlign w:val="center"/>
          </w:tcPr>
          <w:p w:rsidR="00201E33" w:rsidRPr="00DE6D72" w:rsidRDefault="00BA3455" w:rsidP="00BA76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711.778,75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D2A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129,67</w:t>
            </w:r>
          </w:p>
        </w:tc>
        <w:tc>
          <w:tcPr>
            <w:tcW w:w="1003" w:type="dxa"/>
            <w:vAlign w:val="center"/>
          </w:tcPr>
          <w:p w:rsidR="00201E33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109,47</w:t>
            </w:r>
          </w:p>
        </w:tc>
      </w:tr>
      <w:tr w:rsidR="00CD1D03" w:rsidRPr="00DE6D72" w:rsidTr="00C70FD6">
        <w:tc>
          <w:tcPr>
            <w:tcW w:w="2235" w:type="dxa"/>
            <w:vAlign w:val="center"/>
          </w:tcPr>
          <w:p w:rsidR="00201E33" w:rsidRPr="00DE6D72" w:rsidRDefault="00201E3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677" w:type="dxa"/>
            <w:vAlign w:val="center"/>
          </w:tcPr>
          <w:p w:rsidR="00201E33" w:rsidRPr="00DE6D72" w:rsidRDefault="00BA3455" w:rsidP="00CD1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28" w:type="dxa"/>
            <w:vAlign w:val="center"/>
          </w:tcPr>
          <w:p w:rsidR="00201E33" w:rsidRPr="00DE6D72" w:rsidRDefault="00201E3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201E33" w:rsidRPr="00DE6D72" w:rsidRDefault="00201E33" w:rsidP="003073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201E33" w:rsidRPr="00DE6D72" w:rsidRDefault="00201E3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D1D03" w:rsidRPr="00DE6D72" w:rsidTr="003073F2">
        <w:tc>
          <w:tcPr>
            <w:tcW w:w="2235" w:type="dxa"/>
            <w:vAlign w:val="center"/>
          </w:tcPr>
          <w:p w:rsidR="003073F2" w:rsidRPr="00DE6D72" w:rsidRDefault="003073F2" w:rsidP="00712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6831-ostali prihodi</w:t>
            </w:r>
          </w:p>
        </w:tc>
        <w:tc>
          <w:tcPr>
            <w:tcW w:w="1677" w:type="dxa"/>
            <w:vAlign w:val="center"/>
          </w:tcPr>
          <w:p w:rsidR="003073F2" w:rsidRPr="00DE6D72" w:rsidRDefault="00BA3455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105,09</w:t>
            </w:r>
          </w:p>
        </w:tc>
        <w:tc>
          <w:tcPr>
            <w:tcW w:w="1628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3073F2" w:rsidRPr="00DE6D72" w:rsidRDefault="003073F2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43 Sveučilišta u Dubrovniku za razdoblje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01E3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E22C9A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E22C9A">
        <w:rPr>
          <w:rFonts w:ascii="Times New Roman" w:hAnsi="Times New Roman" w:cs="Times New Roman"/>
          <w:sz w:val="24"/>
          <w:szCs w:val="24"/>
        </w:rPr>
        <w:t>711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E22C9A">
        <w:rPr>
          <w:rFonts w:ascii="Times New Roman" w:hAnsi="Times New Roman" w:cs="Times New Roman"/>
          <w:sz w:val="24"/>
          <w:szCs w:val="24"/>
        </w:rPr>
        <w:t>778,75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E22C9A">
        <w:rPr>
          <w:rFonts w:ascii="Times New Roman" w:hAnsi="Times New Roman" w:cs="Times New Roman"/>
          <w:sz w:val="24"/>
          <w:szCs w:val="24"/>
        </w:rPr>
        <w:t>129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335AC9">
        <w:rPr>
          <w:rFonts w:ascii="Times New Roman" w:hAnsi="Times New Roman" w:cs="Times New Roman"/>
          <w:sz w:val="24"/>
          <w:szCs w:val="24"/>
        </w:rPr>
        <w:t>6</w:t>
      </w:r>
      <w:r w:rsidR="00E22C9A">
        <w:rPr>
          <w:rFonts w:ascii="Times New Roman" w:hAnsi="Times New Roman" w:cs="Times New Roman"/>
          <w:sz w:val="24"/>
          <w:szCs w:val="24"/>
        </w:rPr>
        <w:t>2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prihoda u razdoblju </w:t>
      </w:r>
      <w:r w:rsidR="00201E33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201E33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E22C9A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17A6C">
        <w:rPr>
          <w:rFonts w:ascii="Times New Roman" w:hAnsi="Times New Roman" w:cs="Times New Roman"/>
          <w:sz w:val="24"/>
          <w:szCs w:val="24"/>
        </w:rPr>
        <w:t>, odnosno</w:t>
      </w:r>
      <w:r w:rsidR="00317A6C" w:rsidRP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E22C9A">
        <w:rPr>
          <w:rFonts w:ascii="Times New Roman" w:hAnsi="Times New Roman" w:cs="Times New Roman"/>
          <w:sz w:val="24"/>
          <w:szCs w:val="24"/>
        </w:rPr>
        <w:t>109</w:t>
      </w:r>
      <w:r w:rsidR="00335AC9">
        <w:rPr>
          <w:rFonts w:ascii="Times New Roman" w:hAnsi="Times New Roman" w:cs="Times New Roman"/>
          <w:sz w:val="24"/>
          <w:szCs w:val="24"/>
        </w:rPr>
        <w:t>,</w:t>
      </w:r>
      <w:r w:rsidR="00E22C9A">
        <w:rPr>
          <w:rFonts w:ascii="Times New Roman" w:hAnsi="Times New Roman" w:cs="Times New Roman"/>
          <w:sz w:val="24"/>
          <w:szCs w:val="24"/>
        </w:rPr>
        <w:t>47</w:t>
      </w:r>
      <w:r w:rsidR="00317A6C"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E22C9A">
        <w:rPr>
          <w:rFonts w:ascii="Times New Roman" w:hAnsi="Times New Roman" w:cs="Times New Roman"/>
          <w:sz w:val="24"/>
          <w:szCs w:val="24"/>
        </w:rPr>
        <w:t>5</w:t>
      </w:r>
      <w:r w:rsidR="00317A6C" w:rsidRPr="00DE6D72">
        <w:rPr>
          <w:rFonts w:ascii="Times New Roman" w:hAnsi="Times New Roman" w:cs="Times New Roman"/>
          <w:sz w:val="24"/>
          <w:szCs w:val="24"/>
        </w:rPr>
        <w:t>. godinu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Razlog tome je </w:t>
      </w:r>
      <w:r w:rsidR="00E22C9A">
        <w:rPr>
          <w:rFonts w:ascii="Times New Roman" w:hAnsi="Times New Roman" w:cs="Times New Roman"/>
          <w:sz w:val="24"/>
          <w:szCs w:val="24"/>
        </w:rPr>
        <w:t xml:space="preserve">povećan </w:t>
      </w:r>
      <w:r w:rsidRPr="00DE6D72">
        <w:rPr>
          <w:rFonts w:ascii="Times New Roman" w:hAnsi="Times New Roman" w:cs="Times New Roman"/>
          <w:sz w:val="24"/>
          <w:szCs w:val="24"/>
        </w:rPr>
        <w:t xml:space="preserve">prihoda  </w:t>
      </w:r>
      <w:r w:rsidR="0086114C" w:rsidRPr="00DE6D72">
        <w:rPr>
          <w:rFonts w:ascii="Times New Roman" w:hAnsi="Times New Roman" w:cs="Times New Roman"/>
          <w:sz w:val="24"/>
          <w:szCs w:val="24"/>
        </w:rPr>
        <w:t>od školarina</w:t>
      </w:r>
      <w:r w:rsidR="00317A6C">
        <w:rPr>
          <w:rFonts w:ascii="Times New Roman" w:hAnsi="Times New Roman" w:cs="Times New Roman"/>
          <w:sz w:val="24"/>
          <w:szCs w:val="24"/>
        </w:rPr>
        <w:t xml:space="preserve"> </w:t>
      </w:r>
      <w:r w:rsidR="00E22C9A">
        <w:rPr>
          <w:rFonts w:ascii="Times New Roman" w:hAnsi="Times New Roman" w:cs="Times New Roman"/>
          <w:sz w:val="24"/>
          <w:szCs w:val="24"/>
        </w:rPr>
        <w:t>stranih studenata koji su upisali studij na engleskom jeziku.</w:t>
      </w:r>
      <w:r w:rsidR="0086114C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612" w:rsidRPr="00DE6D72" w:rsidRDefault="00BA76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E03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 51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DE6D72">
        <w:rPr>
          <w:rFonts w:ascii="Times New Roman" w:hAnsi="Times New Roman" w:cs="Times New Roman"/>
          <w:sz w:val="24"/>
          <w:szCs w:val="24"/>
        </w:rPr>
        <w:t xml:space="preserve"> odnose se na projekte </w:t>
      </w:r>
      <w:r w:rsidR="00E22C9A">
        <w:rPr>
          <w:rFonts w:ascii="Times New Roman" w:hAnsi="Times New Roman" w:cs="Times New Roman"/>
          <w:sz w:val="24"/>
          <w:szCs w:val="24"/>
        </w:rPr>
        <w:t xml:space="preserve">SeaClearII, </w:t>
      </w:r>
      <w:r w:rsidR="00315017">
        <w:rPr>
          <w:rFonts w:ascii="Times New Roman" w:hAnsi="Times New Roman" w:cs="Times New Roman"/>
          <w:sz w:val="24"/>
          <w:szCs w:val="24"/>
        </w:rPr>
        <w:t>ADMO</w:t>
      </w:r>
      <w:r w:rsidR="00E22C9A">
        <w:rPr>
          <w:rFonts w:ascii="Times New Roman" w:hAnsi="Times New Roman" w:cs="Times New Roman"/>
          <w:sz w:val="24"/>
          <w:szCs w:val="24"/>
        </w:rPr>
        <w:t>2.0</w:t>
      </w:r>
      <w:r w:rsidR="00315017">
        <w:rPr>
          <w:rFonts w:ascii="Times New Roman" w:hAnsi="Times New Roman" w:cs="Times New Roman"/>
          <w:sz w:val="24"/>
          <w:szCs w:val="24"/>
        </w:rPr>
        <w:t>,</w:t>
      </w:r>
      <w:r w:rsidR="00E22C9A">
        <w:rPr>
          <w:rFonts w:ascii="Times New Roman" w:hAnsi="Times New Roman" w:cs="Times New Roman"/>
          <w:sz w:val="24"/>
          <w:szCs w:val="24"/>
        </w:rPr>
        <w:t xml:space="preserve"> </w:t>
      </w:r>
      <w:r w:rsidR="00315017">
        <w:rPr>
          <w:rFonts w:ascii="Times New Roman" w:hAnsi="Times New Roman" w:cs="Times New Roman"/>
          <w:sz w:val="24"/>
          <w:szCs w:val="24"/>
        </w:rPr>
        <w:t xml:space="preserve">ONE-BLUE, </w:t>
      </w:r>
      <w:r w:rsidR="00E22C9A">
        <w:rPr>
          <w:rFonts w:ascii="Times New Roman" w:hAnsi="Times New Roman" w:cs="Times New Roman"/>
          <w:sz w:val="24"/>
          <w:szCs w:val="24"/>
        </w:rPr>
        <w:t>BLUESLINKS, BIOBASED ...</w:t>
      </w:r>
      <w:r w:rsidR="00186A1D" w:rsidRPr="00DE6D7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764"/>
        <w:gridCol w:w="1557"/>
        <w:gridCol w:w="1721"/>
        <w:gridCol w:w="1003"/>
        <w:gridCol w:w="1003"/>
      </w:tblGrid>
      <w:tr w:rsidR="00315017" w:rsidRPr="00DE6D72" w:rsidTr="008838A2">
        <w:tc>
          <w:tcPr>
            <w:tcW w:w="2240" w:type="dxa"/>
          </w:tcPr>
          <w:p w:rsidR="00201E33" w:rsidRPr="00DE6D72" w:rsidRDefault="00201E33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764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1E33" w:rsidRPr="00DE6D72" w:rsidRDefault="00201E33" w:rsidP="00761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1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201E33" w:rsidRPr="00DE6D72" w:rsidRDefault="00201E33" w:rsidP="00761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61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7613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21" w:type="dxa"/>
          </w:tcPr>
          <w:p w:rsidR="00201E33" w:rsidRPr="00DE6D72" w:rsidRDefault="00201E33" w:rsidP="00761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1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201E33" w:rsidRPr="00DE6D72" w:rsidRDefault="00201E33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315017" w:rsidRPr="00DE6D72" w:rsidTr="008838A2">
        <w:tc>
          <w:tcPr>
            <w:tcW w:w="2240" w:type="dxa"/>
            <w:vAlign w:val="center"/>
          </w:tcPr>
          <w:p w:rsidR="00201E33" w:rsidRPr="00DE6D72" w:rsidRDefault="00201E33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201E33" w:rsidRPr="00DE6D72" w:rsidRDefault="00201E33" w:rsidP="008611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201E33" w:rsidRPr="00DE6D72" w:rsidRDefault="00201E33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201E33" w:rsidRPr="00DE6D72" w:rsidRDefault="00201E33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</w:t>
            </w:r>
            <w:r w:rsidR="005F6C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*100</w:t>
            </w:r>
          </w:p>
        </w:tc>
      </w:tr>
      <w:tr w:rsidR="00315017" w:rsidRPr="00DE6D72" w:rsidTr="008838A2">
        <w:tc>
          <w:tcPr>
            <w:tcW w:w="2240" w:type="dxa"/>
            <w:vAlign w:val="center"/>
          </w:tcPr>
          <w:p w:rsidR="00201E33" w:rsidRPr="00DE6D72" w:rsidRDefault="00201E33" w:rsidP="007613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63- pomoći</w:t>
            </w:r>
            <w:r w:rsidR="00761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 inozemstva i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</w:t>
            </w:r>
            <w:r w:rsidR="00761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subjekata unutar općeg proračuna</w:t>
            </w:r>
          </w:p>
        </w:tc>
        <w:tc>
          <w:tcPr>
            <w:tcW w:w="1764" w:type="dxa"/>
            <w:vAlign w:val="center"/>
          </w:tcPr>
          <w:p w:rsidR="00201E33" w:rsidRPr="00DE6D72" w:rsidRDefault="00761358" w:rsidP="00761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1.229</w:t>
            </w:r>
            <w:r w:rsidR="005E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  <w:r w:rsidR="005E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E6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201E33" w:rsidRPr="00DE6D72" w:rsidRDefault="00315017" w:rsidP="00761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721" w:type="dxa"/>
            <w:vAlign w:val="center"/>
          </w:tcPr>
          <w:p w:rsidR="00201E33" w:rsidRPr="00DE6D72" w:rsidRDefault="00315017" w:rsidP="00761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03" w:type="dxa"/>
          </w:tcPr>
          <w:p w:rsidR="00201E33" w:rsidRPr="00DE6D72" w:rsidRDefault="005E6866" w:rsidP="00761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03" w:type="dxa"/>
          </w:tcPr>
          <w:p w:rsidR="00201E33" w:rsidRPr="00DE6D72" w:rsidRDefault="005E6866" w:rsidP="00761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150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61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FB0B0C" w:rsidRDefault="00FB0B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14C" w:rsidRPr="00DE6D72" w:rsidRDefault="0086114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Ukupni prihodi iz izvora 51  (EU projekt</w:t>
      </w:r>
      <w:r w:rsidR="00992CA3" w:rsidRPr="00DE6D72">
        <w:rPr>
          <w:rFonts w:ascii="Times New Roman" w:hAnsi="Times New Roman" w:cs="Times New Roman"/>
          <w:sz w:val="24"/>
          <w:szCs w:val="24"/>
        </w:rPr>
        <w:t xml:space="preserve">i)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761358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15017">
        <w:rPr>
          <w:rFonts w:ascii="Times New Roman" w:hAnsi="Times New Roman" w:cs="Times New Roman"/>
          <w:sz w:val="24"/>
          <w:szCs w:val="24"/>
        </w:rPr>
        <w:t>1.</w:t>
      </w:r>
      <w:r w:rsidR="00761358">
        <w:rPr>
          <w:rFonts w:ascii="Times New Roman" w:hAnsi="Times New Roman" w:cs="Times New Roman"/>
          <w:sz w:val="24"/>
          <w:szCs w:val="24"/>
        </w:rPr>
        <w:t>852</w:t>
      </w:r>
      <w:r w:rsidR="00315017">
        <w:rPr>
          <w:rFonts w:ascii="Times New Roman" w:hAnsi="Times New Roman" w:cs="Times New Roman"/>
          <w:sz w:val="24"/>
          <w:szCs w:val="24"/>
        </w:rPr>
        <w:t>.</w:t>
      </w:r>
      <w:r w:rsidR="00761358">
        <w:rPr>
          <w:rFonts w:ascii="Times New Roman" w:hAnsi="Times New Roman" w:cs="Times New Roman"/>
          <w:sz w:val="24"/>
          <w:szCs w:val="24"/>
        </w:rPr>
        <w:t>573</w:t>
      </w:r>
      <w:r w:rsidR="00315017">
        <w:rPr>
          <w:rFonts w:ascii="Times New Roman" w:hAnsi="Times New Roman" w:cs="Times New Roman"/>
          <w:sz w:val="24"/>
          <w:szCs w:val="24"/>
        </w:rPr>
        <w:t>,</w:t>
      </w:r>
      <w:r w:rsidR="00761358">
        <w:rPr>
          <w:rFonts w:ascii="Times New Roman" w:hAnsi="Times New Roman" w:cs="Times New Roman"/>
          <w:sz w:val="24"/>
          <w:szCs w:val="24"/>
        </w:rPr>
        <w:t>48</w:t>
      </w:r>
      <w:r w:rsidR="005E6866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EUR, što je </w:t>
      </w:r>
      <w:r w:rsidR="00761358">
        <w:rPr>
          <w:rFonts w:ascii="Times New Roman" w:hAnsi="Times New Roman" w:cs="Times New Roman"/>
          <w:sz w:val="24"/>
          <w:szCs w:val="24"/>
        </w:rPr>
        <w:t>150</w:t>
      </w:r>
      <w:r w:rsidR="00AA3916">
        <w:rPr>
          <w:rFonts w:ascii="Times New Roman" w:hAnsi="Times New Roman" w:cs="Times New Roman"/>
          <w:sz w:val="24"/>
          <w:szCs w:val="24"/>
        </w:rPr>
        <w:t>,</w:t>
      </w:r>
      <w:r w:rsidR="00761358">
        <w:rPr>
          <w:rFonts w:ascii="Times New Roman" w:hAnsi="Times New Roman" w:cs="Times New Roman"/>
          <w:sz w:val="24"/>
          <w:szCs w:val="24"/>
        </w:rPr>
        <w:t>73</w:t>
      </w:r>
      <w:r w:rsidR="00AA3916">
        <w:rPr>
          <w:rFonts w:ascii="Times New Roman" w:hAnsi="Times New Roman" w:cs="Times New Roman"/>
          <w:sz w:val="24"/>
          <w:szCs w:val="24"/>
        </w:rPr>
        <w:t xml:space="preserve">% </w:t>
      </w:r>
      <w:r w:rsidRPr="00DE6D72">
        <w:rPr>
          <w:rFonts w:ascii="Times New Roman" w:hAnsi="Times New Roman" w:cs="Times New Roman"/>
          <w:sz w:val="24"/>
          <w:szCs w:val="24"/>
        </w:rPr>
        <w:t xml:space="preserve">ostvarenih prihoda u 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761358">
        <w:rPr>
          <w:rFonts w:ascii="Times New Roman" w:hAnsi="Times New Roman" w:cs="Times New Roman"/>
          <w:sz w:val="24"/>
          <w:szCs w:val="24"/>
        </w:rPr>
        <w:t>4</w:t>
      </w:r>
      <w:r w:rsidR="00AA3916">
        <w:rPr>
          <w:rFonts w:ascii="Times New Roman" w:hAnsi="Times New Roman" w:cs="Times New Roman"/>
          <w:sz w:val="24"/>
          <w:szCs w:val="24"/>
        </w:rPr>
        <w:t>. godine, odnosno 1</w:t>
      </w:r>
      <w:r w:rsidR="00761358">
        <w:rPr>
          <w:rFonts w:ascii="Times New Roman" w:hAnsi="Times New Roman" w:cs="Times New Roman"/>
          <w:sz w:val="24"/>
          <w:szCs w:val="24"/>
        </w:rPr>
        <w:t>27</w:t>
      </w:r>
      <w:r w:rsidR="005E6866" w:rsidRPr="00DE6D72">
        <w:rPr>
          <w:rFonts w:ascii="Times New Roman" w:hAnsi="Times New Roman" w:cs="Times New Roman"/>
          <w:sz w:val="24"/>
          <w:szCs w:val="24"/>
        </w:rPr>
        <w:t>,</w:t>
      </w:r>
      <w:r w:rsidR="00761358">
        <w:rPr>
          <w:rFonts w:ascii="Times New Roman" w:hAnsi="Times New Roman" w:cs="Times New Roman"/>
          <w:sz w:val="24"/>
          <w:szCs w:val="24"/>
        </w:rPr>
        <w:t>43</w:t>
      </w:r>
      <w:r w:rsidR="005E6866" w:rsidRPr="00DE6D72">
        <w:rPr>
          <w:rFonts w:ascii="Times New Roman" w:hAnsi="Times New Roman" w:cs="Times New Roman"/>
          <w:sz w:val="24"/>
          <w:szCs w:val="24"/>
        </w:rPr>
        <w:t>%  planiranih za 202</w:t>
      </w:r>
      <w:r w:rsidR="00761358">
        <w:rPr>
          <w:rFonts w:ascii="Times New Roman" w:hAnsi="Times New Roman" w:cs="Times New Roman"/>
          <w:sz w:val="24"/>
          <w:szCs w:val="24"/>
        </w:rPr>
        <w:t>5</w:t>
      </w:r>
      <w:r w:rsidR="005E6866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315017">
        <w:rPr>
          <w:rFonts w:ascii="Times New Roman" w:hAnsi="Times New Roman" w:cs="Times New Roman"/>
          <w:sz w:val="24"/>
          <w:szCs w:val="24"/>
        </w:rPr>
        <w:t>g</w:t>
      </w:r>
      <w:r w:rsidR="005E6866" w:rsidRPr="00DE6D72">
        <w:rPr>
          <w:rFonts w:ascii="Times New Roman" w:hAnsi="Times New Roman" w:cs="Times New Roman"/>
          <w:sz w:val="24"/>
          <w:szCs w:val="24"/>
        </w:rPr>
        <w:t>odinu</w:t>
      </w:r>
      <w:r w:rsidR="00315017">
        <w:rPr>
          <w:rFonts w:ascii="Times New Roman" w:hAnsi="Times New Roman" w:cs="Times New Roman"/>
          <w:sz w:val="24"/>
          <w:szCs w:val="24"/>
        </w:rPr>
        <w:t>, zbog financiranja novih projekata</w:t>
      </w:r>
      <w:r w:rsidR="00761358">
        <w:rPr>
          <w:rFonts w:ascii="Times New Roman" w:hAnsi="Times New Roman" w:cs="Times New Roman"/>
          <w:sz w:val="24"/>
          <w:szCs w:val="24"/>
        </w:rPr>
        <w:t xml:space="preserve"> koji su odobreni i ugovoreni u 2025. godini</w:t>
      </w:r>
      <w:r w:rsidR="00631E74">
        <w:rPr>
          <w:rFonts w:ascii="Times New Roman" w:hAnsi="Times New Roman" w:cs="Times New Roman"/>
          <w:sz w:val="24"/>
          <w:szCs w:val="24"/>
        </w:rPr>
        <w:t xml:space="preserve"> . </w:t>
      </w:r>
      <w:r w:rsidR="00FB0B0C">
        <w:rPr>
          <w:rFonts w:ascii="Times New Roman" w:hAnsi="Times New Roman" w:cs="Times New Roman"/>
          <w:sz w:val="24"/>
          <w:szCs w:val="24"/>
        </w:rPr>
        <w:t>Samo za</w:t>
      </w:r>
      <w:r w:rsidR="00631E74">
        <w:rPr>
          <w:rFonts w:ascii="Times New Roman" w:hAnsi="Times New Roman" w:cs="Times New Roman"/>
          <w:sz w:val="24"/>
          <w:szCs w:val="24"/>
        </w:rPr>
        <w:t xml:space="preserve"> projekt EUNICoast uplaćeno je 311.982,40 EUR. </w:t>
      </w:r>
      <w:r w:rsidR="0076135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83E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52 (Ostale pomoći)</w:t>
      </w:r>
      <w:r w:rsidRPr="00DE6D72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se na prihode od </w:t>
      </w:r>
      <w:r w:rsidR="004E483E">
        <w:rPr>
          <w:rFonts w:ascii="Times New Roman" w:hAnsi="Times New Roman" w:cs="Times New Roman"/>
          <w:sz w:val="24"/>
          <w:szCs w:val="24"/>
        </w:rPr>
        <w:t xml:space="preserve">Ministarstva znanosti i obrazovanja za časopise, </w:t>
      </w:r>
      <w:r w:rsidRPr="00DE6D72">
        <w:rPr>
          <w:rFonts w:ascii="Times New Roman" w:hAnsi="Times New Roman" w:cs="Times New Roman"/>
          <w:sz w:val="24"/>
          <w:szCs w:val="24"/>
        </w:rPr>
        <w:t>H</w:t>
      </w:r>
      <w:r w:rsidR="00DA2086" w:rsidRPr="00DE6D72">
        <w:rPr>
          <w:rFonts w:ascii="Times New Roman" w:hAnsi="Times New Roman" w:cs="Times New Roman"/>
          <w:sz w:val="24"/>
          <w:szCs w:val="24"/>
        </w:rPr>
        <w:t>rvatske zaklade za znanost</w:t>
      </w:r>
      <w:r w:rsidR="004E483E">
        <w:rPr>
          <w:rFonts w:ascii="Times New Roman" w:hAnsi="Times New Roman" w:cs="Times New Roman"/>
          <w:sz w:val="24"/>
          <w:szCs w:val="24"/>
        </w:rPr>
        <w:t xml:space="preserve"> za znanstvene projekte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, </w:t>
      </w:r>
      <w:r w:rsidR="00DD3C5F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Pr="00DE6D72">
        <w:rPr>
          <w:rFonts w:ascii="Times New Roman" w:hAnsi="Times New Roman" w:cs="Times New Roman"/>
          <w:sz w:val="24"/>
          <w:szCs w:val="24"/>
        </w:rPr>
        <w:t>Agencij</w:t>
      </w:r>
      <w:r w:rsidR="00DA2086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EU </w:t>
      </w:r>
      <w:r w:rsidRPr="00DE6D72">
        <w:rPr>
          <w:rFonts w:ascii="Times New Roman" w:hAnsi="Times New Roman" w:cs="Times New Roman"/>
          <w:sz w:val="24"/>
          <w:szCs w:val="24"/>
        </w:rPr>
        <w:t xml:space="preserve">za </w:t>
      </w:r>
      <w:r w:rsidR="00DA2086" w:rsidRPr="00DE6D72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DE6D72">
        <w:rPr>
          <w:rFonts w:ascii="Times New Roman" w:hAnsi="Times New Roman" w:cs="Times New Roman"/>
          <w:sz w:val="24"/>
          <w:szCs w:val="24"/>
        </w:rPr>
        <w:t>Erasmus</w:t>
      </w:r>
      <w:r w:rsidR="00DA2086" w:rsidRPr="00DE6D72">
        <w:rPr>
          <w:rFonts w:ascii="Times New Roman" w:hAnsi="Times New Roman" w:cs="Times New Roman"/>
          <w:sz w:val="24"/>
          <w:szCs w:val="24"/>
        </w:rPr>
        <w:t>+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4E483E">
        <w:rPr>
          <w:rFonts w:ascii="Times New Roman" w:hAnsi="Times New Roman" w:cs="Times New Roman"/>
          <w:sz w:val="24"/>
          <w:szCs w:val="24"/>
        </w:rPr>
        <w:t xml:space="preserve"> </w:t>
      </w:r>
      <w:r w:rsidR="00DA2086" w:rsidRPr="00DE6D72">
        <w:rPr>
          <w:rFonts w:ascii="Times New Roman" w:hAnsi="Times New Roman" w:cs="Times New Roman"/>
          <w:sz w:val="24"/>
          <w:szCs w:val="24"/>
        </w:rPr>
        <w:t>Erasmus KA131, Erasmus +KA171</w:t>
      </w:r>
      <w:r w:rsidR="00F94BF8">
        <w:rPr>
          <w:rFonts w:ascii="Times New Roman" w:hAnsi="Times New Roman" w:cs="Times New Roman"/>
          <w:sz w:val="24"/>
          <w:szCs w:val="24"/>
        </w:rPr>
        <w:t xml:space="preserve">; </w:t>
      </w:r>
      <w:r w:rsidR="00A83023">
        <w:rPr>
          <w:rFonts w:ascii="Times New Roman" w:hAnsi="Times New Roman" w:cs="Times New Roman"/>
          <w:sz w:val="24"/>
          <w:szCs w:val="24"/>
        </w:rPr>
        <w:t xml:space="preserve">Fakulteta prometnih znanosti za projekt </w:t>
      </w:r>
      <w:r w:rsidR="004E483E">
        <w:rPr>
          <w:rFonts w:ascii="Times New Roman" w:hAnsi="Times New Roman" w:cs="Times New Roman"/>
          <w:sz w:val="24"/>
          <w:szCs w:val="24"/>
        </w:rPr>
        <w:t>Marrobo,</w:t>
      </w:r>
      <w:r w:rsidR="00F94BF8">
        <w:rPr>
          <w:rFonts w:ascii="Times New Roman" w:hAnsi="Times New Roman" w:cs="Times New Roman"/>
          <w:sz w:val="24"/>
          <w:szCs w:val="24"/>
        </w:rPr>
        <w:t xml:space="preserve"> </w:t>
      </w:r>
      <w:r w:rsidR="00DD3C5F">
        <w:rPr>
          <w:rFonts w:ascii="Times New Roman" w:hAnsi="Times New Roman" w:cs="Times New Roman"/>
          <w:sz w:val="24"/>
          <w:szCs w:val="24"/>
        </w:rPr>
        <w:t xml:space="preserve">Agencije za elektroničke medije za </w:t>
      </w:r>
      <w:r w:rsidR="004E483E">
        <w:rPr>
          <w:rFonts w:ascii="Times New Roman" w:hAnsi="Times New Roman" w:cs="Times New Roman"/>
          <w:sz w:val="24"/>
          <w:szCs w:val="24"/>
        </w:rPr>
        <w:t>UNIDU radio.</w:t>
      </w:r>
    </w:p>
    <w:p w:rsidR="00DD3C5F" w:rsidRDefault="00DD3C5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1628"/>
        <w:gridCol w:w="1870"/>
        <w:gridCol w:w="1730"/>
        <w:gridCol w:w="1003"/>
        <w:gridCol w:w="1003"/>
      </w:tblGrid>
      <w:tr w:rsidR="005F6CF2" w:rsidRPr="00DE6D72" w:rsidTr="00DD3C5F">
        <w:trPr>
          <w:trHeight w:val="869"/>
        </w:trPr>
        <w:tc>
          <w:tcPr>
            <w:tcW w:w="2054" w:type="dxa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628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631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31E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631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31E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5F6CF2" w:rsidRPr="00DE6D72" w:rsidRDefault="005F6CF2" w:rsidP="00631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31E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DD3C5F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5F6CF2" w:rsidRPr="00DE6D72" w:rsidRDefault="005F6CF2" w:rsidP="00932E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EA1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2054" w:type="dxa"/>
            <w:vAlign w:val="center"/>
          </w:tcPr>
          <w:p w:rsidR="005F6CF2" w:rsidRPr="00DE6D72" w:rsidRDefault="005F6CF2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628" w:type="dxa"/>
            <w:vAlign w:val="center"/>
          </w:tcPr>
          <w:p w:rsidR="005F6CF2" w:rsidRPr="00DE6D72" w:rsidRDefault="00631E74" w:rsidP="004E4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1.379.449,30</w:t>
            </w:r>
          </w:p>
        </w:tc>
        <w:tc>
          <w:tcPr>
            <w:tcW w:w="1870" w:type="dxa"/>
            <w:vAlign w:val="center"/>
          </w:tcPr>
          <w:p w:rsidR="005F6CF2" w:rsidRPr="00DE6D72" w:rsidRDefault="00631E74" w:rsidP="004E48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1.190.830</w:t>
            </w:r>
          </w:p>
        </w:tc>
        <w:tc>
          <w:tcPr>
            <w:tcW w:w="1730" w:type="dxa"/>
            <w:vAlign w:val="center"/>
          </w:tcPr>
          <w:p w:rsidR="005F6CF2" w:rsidRPr="00DE6D72" w:rsidRDefault="004E483E" w:rsidP="00631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63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025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3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025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63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AA3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C70FD6" w:rsidRDefault="00C70FD6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6CF2" w:rsidRPr="00DE6D72" w:rsidRDefault="00631E74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  <w:r w:rsidR="00DD3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E4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5F6CF2" w:rsidRPr="00DE6D72" w:rsidRDefault="005F6CF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6CF2" w:rsidRPr="00DE6D72" w:rsidRDefault="00631E74" w:rsidP="00631E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  <w:r w:rsidR="004E4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0C5450" w:rsidRPr="00DE6D72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E45" w:rsidRPr="00DE6D72" w:rsidRDefault="00932E45" w:rsidP="00932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prihodi iz izvora 52  (ostale pomoći)  Sveučilišta u Dubrovniku za razdoblje </w:t>
      </w:r>
      <w:r w:rsidR="00DD3C5F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31E74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E483E">
        <w:rPr>
          <w:rFonts w:ascii="Times New Roman" w:hAnsi="Times New Roman" w:cs="Times New Roman"/>
          <w:sz w:val="24"/>
          <w:szCs w:val="24"/>
        </w:rPr>
        <w:t>1.</w:t>
      </w:r>
      <w:r w:rsidR="00631E74">
        <w:rPr>
          <w:rFonts w:ascii="Times New Roman" w:hAnsi="Times New Roman" w:cs="Times New Roman"/>
          <w:sz w:val="24"/>
          <w:szCs w:val="24"/>
        </w:rPr>
        <w:t>025</w:t>
      </w:r>
      <w:r w:rsidR="004E483E">
        <w:rPr>
          <w:rFonts w:ascii="Times New Roman" w:hAnsi="Times New Roman" w:cs="Times New Roman"/>
          <w:sz w:val="24"/>
          <w:szCs w:val="24"/>
        </w:rPr>
        <w:t>.</w:t>
      </w:r>
      <w:r w:rsidR="00631E74">
        <w:rPr>
          <w:rFonts w:ascii="Times New Roman" w:hAnsi="Times New Roman" w:cs="Times New Roman"/>
          <w:sz w:val="24"/>
          <w:szCs w:val="24"/>
        </w:rPr>
        <w:t>025</w:t>
      </w:r>
      <w:r w:rsidR="004E483E">
        <w:rPr>
          <w:rFonts w:ascii="Times New Roman" w:hAnsi="Times New Roman" w:cs="Times New Roman"/>
          <w:sz w:val="24"/>
          <w:szCs w:val="24"/>
        </w:rPr>
        <w:t>,</w:t>
      </w:r>
      <w:r w:rsidR="00631E74">
        <w:rPr>
          <w:rFonts w:ascii="Times New Roman" w:hAnsi="Times New Roman" w:cs="Times New Roman"/>
          <w:sz w:val="24"/>
          <w:szCs w:val="24"/>
        </w:rPr>
        <w:t>9</w:t>
      </w:r>
      <w:r w:rsidR="004E483E">
        <w:rPr>
          <w:rFonts w:ascii="Times New Roman" w:hAnsi="Times New Roman" w:cs="Times New Roman"/>
          <w:sz w:val="24"/>
          <w:szCs w:val="24"/>
        </w:rPr>
        <w:t>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631E74">
        <w:rPr>
          <w:rFonts w:ascii="Times New Roman" w:hAnsi="Times New Roman" w:cs="Times New Roman"/>
          <w:sz w:val="24"/>
          <w:szCs w:val="24"/>
        </w:rPr>
        <w:t>74</w:t>
      </w:r>
      <w:r w:rsidR="00DD3C5F">
        <w:rPr>
          <w:rFonts w:ascii="Times New Roman" w:hAnsi="Times New Roman" w:cs="Times New Roman"/>
          <w:sz w:val="24"/>
          <w:szCs w:val="24"/>
        </w:rPr>
        <w:t>,</w:t>
      </w:r>
      <w:r w:rsidR="00631E74">
        <w:rPr>
          <w:rFonts w:ascii="Times New Roman" w:hAnsi="Times New Roman" w:cs="Times New Roman"/>
          <w:sz w:val="24"/>
          <w:szCs w:val="24"/>
        </w:rPr>
        <w:t>31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DD3C5F">
        <w:rPr>
          <w:rFonts w:ascii="Times New Roman" w:hAnsi="Times New Roman" w:cs="Times New Roman"/>
          <w:sz w:val="24"/>
          <w:szCs w:val="24"/>
        </w:rPr>
        <w:t>ostvarenih prihoda u razdoblju 1.-12.202</w:t>
      </w:r>
      <w:r w:rsidR="00631E74">
        <w:rPr>
          <w:rFonts w:ascii="Times New Roman" w:hAnsi="Times New Roman" w:cs="Times New Roman"/>
          <w:sz w:val="24"/>
          <w:szCs w:val="24"/>
        </w:rPr>
        <w:t>4</w:t>
      </w:r>
      <w:r w:rsidR="00DD3C5F">
        <w:rPr>
          <w:rFonts w:ascii="Times New Roman" w:hAnsi="Times New Roman" w:cs="Times New Roman"/>
          <w:sz w:val="24"/>
          <w:szCs w:val="24"/>
        </w:rPr>
        <w:t xml:space="preserve">. godine, odnosno </w:t>
      </w:r>
      <w:r w:rsidR="00631E74">
        <w:rPr>
          <w:rFonts w:ascii="Times New Roman" w:hAnsi="Times New Roman" w:cs="Times New Roman"/>
          <w:sz w:val="24"/>
          <w:szCs w:val="24"/>
        </w:rPr>
        <w:t>86</w:t>
      </w:r>
      <w:r w:rsidR="004E483E">
        <w:rPr>
          <w:rFonts w:ascii="Times New Roman" w:hAnsi="Times New Roman" w:cs="Times New Roman"/>
          <w:sz w:val="24"/>
          <w:szCs w:val="24"/>
        </w:rPr>
        <w:t>,</w:t>
      </w:r>
      <w:r w:rsidR="00631E74">
        <w:rPr>
          <w:rFonts w:ascii="Times New Roman" w:hAnsi="Times New Roman" w:cs="Times New Roman"/>
          <w:sz w:val="24"/>
          <w:szCs w:val="24"/>
        </w:rPr>
        <w:t>08</w:t>
      </w:r>
      <w:r w:rsidR="00DD3C5F">
        <w:rPr>
          <w:rFonts w:ascii="Times New Roman" w:hAnsi="Times New Roman" w:cs="Times New Roman"/>
          <w:sz w:val="24"/>
          <w:szCs w:val="24"/>
        </w:rPr>
        <w:t xml:space="preserve">% </w:t>
      </w:r>
      <w:r w:rsidRPr="00DE6D72">
        <w:rPr>
          <w:rFonts w:ascii="Times New Roman" w:hAnsi="Times New Roman" w:cs="Times New Roman"/>
          <w:sz w:val="24"/>
          <w:szCs w:val="24"/>
        </w:rPr>
        <w:t>planiranih za 202</w:t>
      </w:r>
      <w:r w:rsidR="00631E74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godinu, </w:t>
      </w:r>
      <w:r w:rsidR="00F94BF8">
        <w:rPr>
          <w:rFonts w:ascii="Times New Roman" w:hAnsi="Times New Roman" w:cs="Times New Roman"/>
          <w:sz w:val="24"/>
          <w:szCs w:val="24"/>
        </w:rPr>
        <w:t xml:space="preserve">jer je </w:t>
      </w:r>
      <w:r w:rsidR="00631E74">
        <w:rPr>
          <w:rFonts w:ascii="Times New Roman" w:hAnsi="Times New Roman" w:cs="Times New Roman"/>
          <w:sz w:val="24"/>
          <w:szCs w:val="24"/>
        </w:rPr>
        <w:t>u 2025. godini manje ugovorenih projekata iz izvora 52.</w:t>
      </w:r>
      <w:r w:rsidR="00F94BF8">
        <w:rPr>
          <w:rFonts w:ascii="Times New Roman" w:hAnsi="Times New Roman" w:cs="Times New Roman"/>
          <w:sz w:val="24"/>
          <w:szCs w:val="24"/>
        </w:rPr>
        <w:t>.</w:t>
      </w:r>
    </w:p>
    <w:p w:rsidR="00932E45" w:rsidRPr="00DE6D72" w:rsidRDefault="00932E4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A1D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DE6D72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626554" w:rsidRPr="00DE6D72">
        <w:rPr>
          <w:rFonts w:ascii="Times New Roman" w:hAnsi="Times New Roman" w:cs="Times New Roman"/>
          <w:sz w:val="24"/>
          <w:szCs w:val="24"/>
        </w:rPr>
        <w:t xml:space="preserve">planirani prihodi </w:t>
      </w:r>
      <w:r w:rsidR="00565494">
        <w:rPr>
          <w:rFonts w:ascii="Times New Roman" w:hAnsi="Times New Roman" w:cs="Times New Roman"/>
          <w:sz w:val="24"/>
          <w:szCs w:val="24"/>
        </w:rPr>
        <w:t xml:space="preserve">od </w:t>
      </w:r>
      <w:r w:rsidR="005D1657">
        <w:rPr>
          <w:rFonts w:ascii="Times New Roman" w:hAnsi="Times New Roman" w:cs="Times New Roman"/>
          <w:sz w:val="24"/>
          <w:szCs w:val="24"/>
        </w:rPr>
        <w:t>donacija za konferenciju Naše more, pomoć Studentskom zboru i Agrumfest.</w:t>
      </w:r>
      <w:r w:rsidR="005B06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8A3" w:rsidRDefault="00DA28A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99"/>
        <w:gridCol w:w="1651"/>
        <w:gridCol w:w="1881"/>
        <w:gridCol w:w="1003"/>
        <w:gridCol w:w="1003"/>
      </w:tblGrid>
      <w:tr w:rsidR="005F6CF2" w:rsidRPr="00DE6D72" w:rsidTr="008838A2">
        <w:tc>
          <w:tcPr>
            <w:tcW w:w="1851" w:type="dxa"/>
          </w:tcPr>
          <w:bookmarkEnd w:id="1"/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99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5D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5D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F94B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5F6CF2" w:rsidRPr="00DE6D72" w:rsidRDefault="005F6CF2" w:rsidP="005D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5F6CF2" w:rsidRPr="00DE6D72" w:rsidTr="008838A2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1" w:type="dxa"/>
            <w:vAlign w:val="center"/>
          </w:tcPr>
          <w:p w:rsidR="005F6CF2" w:rsidRPr="00DE6D72" w:rsidRDefault="005F6CF2" w:rsidP="00CD53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1" w:type="dxa"/>
            <w:vAlign w:val="center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5F6CF2" w:rsidRPr="00DE6D72" w:rsidRDefault="005F6CF2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5F6CF2" w:rsidRPr="00DE6D72" w:rsidTr="00C70FD6">
        <w:tc>
          <w:tcPr>
            <w:tcW w:w="1851" w:type="dxa"/>
            <w:vAlign w:val="center"/>
          </w:tcPr>
          <w:p w:rsidR="005F6CF2" w:rsidRPr="00DE6D72" w:rsidRDefault="005F6CF2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99" w:type="dxa"/>
            <w:vAlign w:val="center"/>
          </w:tcPr>
          <w:p w:rsidR="005F6CF2" w:rsidRPr="00DE6D72" w:rsidRDefault="005D1657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  <w:r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710,90</w:t>
            </w:r>
          </w:p>
        </w:tc>
        <w:tc>
          <w:tcPr>
            <w:tcW w:w="1651" w:type="dxa"/>
            <w:vAlign w:val="center"/>
          </w:tcPr>
          <w:p w:rsidR="005F6CF2" w:rsidRPr="00DE6D72" w:rsidRDefault="005D1657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17.900</w:t>
            </w:r>
          </w:p>
        </w:tc>
        <w:tc>
          <w:tcPr>
            <w:tcW w:w="1881" w:type="dxa"/>
            <w:vAlign w:val="center"/>
          </w:tcPr>
          <w:p w:rsidR="005F6CF2" w:rsidRPr="00DE6D72" w:rsidRDefault="005D1657" w:rsidP="005D16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27.473</w:t>
            </w:r>
          </w:p>
        </w:tc>
        <w:tc>
          <w:tcPr>
            <w:tcW w:w="1003" w:type="dxa"/>
            <w:vAlign w:val="center"/>
          </w:tcPr>
          <w:p w:rsidR="005F6CF2" w:rsidRPr="00DE6D72" w:rsidRDefault="005D1657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32,05</w:t>
            </w:r>
          </w:p>
        </w:tc>
        <w:tc>
          <w:tcPr>
            <w:tcW w:w="1003" w:type="dxa"/>
            <w:vAlign w:val="center"/>
          </w:tcPr>
          <w:p w:rsidR="005F6CF2" w:rsidRPr="00DE6D72" w:rsidRDefault="005D1657" w:rsidP="00F94B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153,48</w:t>
            </w:r>
          </w:p>
        </w:tc>
      </w:tr>
    </w:tbl>
    <w:p w:rsidR="00F94BF8" w:rsidRDefault="00F94BF8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3AD" w:rsidRPr="00DE6D72" w:rsidRDefault="00CD53AD" w:rsidP="00CD5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 xml:space="preserve">Ukupni prihodi iz izvora 61  (donacije)  Sveučilišta u Dubrovniku za razdoblje </w:t>
      </w:r>
      <w:r w:rsidR="005F6CF2" w:rsidRPr="00932293">
        <w:rPr>
          <w:rFonts w:ascii="Times New Roman" w:hAnsi="Times New Roman" w:cs="Times New Roman"/>
          <w:sz w:val="24"/>
          <w:szCs w:val="24"/>
        </w:rPr>
        <w:t>1.</w:t>
      </w:r>
      <w:r w:rsidRPr="00932293">
        <w:rPr>
          <w:rFonts w:ascii="Times New Roman" w:hAnsi="Times New Roman" w:cs="Times New Roman"/>
          <w:sz w:val="24"/>
          <w:szCs w:val="24"/>
        </w:rPr>
        <w:t>-</w:t>
      </w:r>
      <w:r w:rsidR="005F6CF2" w:rsidRPr="00932293">
        <w:rPr>
          <w:rFonts w:ascii="Times New Roman" w:hAnsi="Times New Roman" w:cs="Times New Roman"/>
          <w:sz w:val="24"/>
          <w:szCs w:val="24"/>
        </w:rPr>
        <w:t>12.</w:t>
      </w:r>
      <w:r w:rsidRPr="00932293">
        <w:rPr>
          <w:rFonts w:ascii="Times New Roman" w:hAnsi="Times New Roman" w:cs="Times New Roman"/>
          <w:sz w:val="24"/>
          <w:szCs w:val="24"/>
        </w:rPr>
        <w:t xml:space="preserve"> 202</w:t>
      </w:r>
      <w:r w:rsidR="005D1657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5D1657">
        <w:rPr>
          <w:rFonts w:ascii="Times New Roman" w:hAnsi="Times New Roman" w:cs="Times New Roman"/>
          <w:sz w:val="24"/>
          <w:szCs w:val="24"/>
        </w:rPr>
        <w:t>27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5D1657">
        <w:rPr>
          <w:rFonts w:ascii="Times New Roman" w:hAnsi="Times New Roman" w:cs="Times New Roman"/>
          <w:sz w:val="24"/>
          <w:szCs w:val="24"/>
        </w:rPr>
        <w:t>473,00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</w:t>
      </w:r>
      <w:r w:rsidR="005D1657">
        <w:rPr>
          <w:rFonts w:ascii="Times New Roman" w:hAnsi="Times New Roman" w:cs="Times New Roman"/>
          <w:sz w:val="24"/>
          <w:szCs w:val="24"/>
        </w:rPr>
        <w:t>32</w:t>
      </w:r>
      <w:r w:rsidR="004E2604" w:rsidRPr="00DE6D72">
        <w:rPr>
          <w:rFonts w:ascii="Times New Roman" w:hAnsi="Times New Roman" w:cs="Times New Roman"/>
          <w:sz w:val="24"/>
          <w:szCs w:val="24"/>
        </w:rPr>
        <w:t>,</w:t>
      </w:r>
      <w:r w:rsidR="005D1657">
        <w:rPr>
          <w:rFonts w:ascii="Times New Roman" w:hAnsi="Times New Roman" w:cs="Times New Roman"/>
          <w:sz w:val="24"/>
          <w:szCs w:val="24"/>
        </w:rPr>
        <w:t>05</w:t>
      </w:r>
      <w:r w:rsidR="004E2604" w:rsidRPr="00DE6D72">
        <w:rPr>
          <w:rFonts w:ascii="Times New Roman" w:hAnsi="Times New Roman" w:cs="Times New Roman"/>
          <w:sz w:val="24"/>
          <w:szCs w:val="24"/>
        </w:rPr>
        <w:t>% ostvarenih prihoda u istom razdoblju 202</w:t>
      </w:r>
      <w:r w:rsidR="005D1657">
        <w:rPr>
          <w:rFonts w:ascii="Times New Roman" w:hAnsi="Times New Roman" w:cs="Times New Roman"/>
          <w:sz w:val="24"/>
          <w:szCs w:val="24"/>
        </w:rPr>
        <w:t>4</w:t>
      </w:r>
      <w:r w:rsidR="004E2604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EC685C">
        <w:rPr>
          <w:rFonts w:ascii="Times New Roman" w:hAnsi="Times New Roman" w:cs="Times New Roman"/>
          <w:sz w:val="24"/>
          <w:szCs w:val="24"/>
        </w:rPr>
        <w:t>g</w:t>
      </w:r>
      <w:r w:rsidR="004E2604" w:rsidRPr="00DE6D72">
        <w:rPr>
          <w:rFonts w:ascii="Times New Roman" w:hAnsi="Times New Roman" w:cs="Times New Roman"/>
          <w:sz w:val="24"/>
          <w:szCs w:val="24"/>
        </w:rPr>
        <w:t>odine</w:t>
      </w:r>
      <w:r w:rsidR="00EC685C">
        <w:rPr>
          <w:rFonts w:ascii="Times New Roman" w:hAnsi="Times New Roman" w:cs="Times New Roman"/>
          <w:sz w:val="24"/>
          <w:szCs w:val="24"/>
        </w:rPr>
        <w:t>,</w:t>
      </w:r>
      <w:r w:rsidR="004E2604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 odnosno </w:t>
      </w:r>
      <w:r w:rsidR="004E2604">
        <w:rPr>
          <w:rFonts w:ascii="Times New Roman" w:hAnsi="Times New Roman" w:cs="Times New Roman"/>
          <w:sz w:val="24"/>
          <w:szCs w:val="24"/>
        </w:rPr>
        <w:t>1</w:t>
      </w:r>
      <w:r w:rsidR="005D1657">
        <w:rPr>
          <w:rFonts w:ascii="Times New Roman" w:hAnsi="Times New Roman" w:cs="Times New Roman"/>
          <w:sz w:val="24"/>
          <w:szCs w:val="24"/>
        </w:rPr>
        <w:t>53</w:t>
      </w:r>
      <w:r w:rsidR="004E2604">
        <w:rPr>
          <w:rFonts w:ascii="Times New Roman" w:hAnsi="Times New Roman" w:cs="Times New Roman"/>
          <w:sz w:val="24"/>
          <w:szCs w:val="24"/>
        </w:rPr>
        <w:t>,</w:t>
      </w:r>
      <w:r w:rsidR="005D1657">
        <w:rPr>
          <w:rFonts w:ascii="Times New Roman" w:hAnsi="Times New Roman" w:cs="Times New Roman"/>
          <w:sz w:val="24"/>
          <w:szCs w:val="24"/>
        </w:rPr>
        <w:t>48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</w:t>
      </w:r>
      <w:r w:rsidR="004E2604">
        <w:rPr>
          <w:rFonts w:ascii="Times New Roman" w:hAnsi="Times New Roman" w:cs="Times New Roman"/>
          <w:sz w:val="24"/>
          <w:szCs w:val="24"/>
        </w:rPr>
        <w:t>planiranih</w:t>
      </w:r>
      <w:r w:rsidRPr="00DE6D72">
        <w:rPr>
          <w:rFonts w:ascii="Times New Roman" w:hAnsi="Times New Roman" w:cs="Times New Roman"/>
          <w:sz w:val="24"/>
          <w:szCs w:val="24"/>
        </w:rPr>
        <w:t xml:space="preserve"> prihoda </w:t>
      </w:r>
      <w:r w:rsidR="004E2604">
        <w:rPr>
          <w:rFonts w:ascii="Times New Roman" w:hAnsi="Times New Roman" w:cs="Times New Roman"/>
          <w:sz w:val="24"/>
          <w:szCs w:val="24"/>
        </w:rPr>
        <w:t xml:space="preserve">za </w:t>
      </w:r>
      <w:r w:rsidRPr="00DE6D72">
        <w:rPr>
          <w:rFonts w:ascii="Times New Roman" w:hAnsi="Times New Roman" w:cs="Times New Roman"/>
          <w:sz w:val="24"/>
          <w:szCs w:val="24"/>
        </w:rPr>
        <w:t>202</w:t>
      </w:r>
      <w:r w:rsidR="005D1657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392DBE" w:rsidRPr="00DE6D72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</w:t>
      </w:r>
      <w:r w:rsidR="004E2604">
        <w:rPr>
          <w:rFonts w:ascii="Times New Roman" w:hAnsi="Times New Roman" w:cs="Times New Roman"/>
          <w:sz w:val="24"/>
          <w:szCs w:val="24"/>
        </w:rPr>
        <w:t>u</w:t>
      </w:r>
      <w:r w:rsidR="00392DBE" w:rsidRPr="00DE6D72">
        <w:rPr>
          <w:rFonts w:ascii="Times New Roman" w:hAnsi="Times New Roman" w:cs="Times New Roman"/>
          <w:sz w:val="24"/>
          <w:szCs w:val="24"/>
        </w:rPr>
        <w:t>.</w:t>
      </w:r>
      <w:r w:rsidR="005D1657">
        <w:rPr>
          <w:rFonts w:ascii="Times New Roman" w:hAnsi="Times New Roman" w:cs="Times New Roman"/>
          <w:sz w:val="24"/>
          <w:szCs w:val="24"/>
        </w:rPr>
        <w:t xml:space="preserve"> U 2025. godini nije bilo donacija za EU p</w:t>
      </w:r>
      <w:r w:rsidR="004E2604">
        <w:rPr>
          <w:rFonts w:ascii="Times New Roman" w:hAnsi="Times New Roman" w:cs="Times New Roman"/>
          <w:sz w:val="24"/>
          <w:szCs w:val="24"/>
        </w:rPr>
        <w:t>rojekat</w:t>
      </w:r>
      <w:r w:rsidR="005D1657">
        <w:rPr>
          <w:rFonts w:ascii="Times New Roman" w:hAnsi="Times New Roman" w:cs="Times New Roman"/>
          <w:sz w:val="24"/>
          <w:szCs w:val="24"/>
        </w:rPr>
        <w:t xml:space="preserve">e ali su </w:t>
      </w:r>
      <w:r w:rsidR="004E2604">
        <w:rPr>
          <w:rFonts w:ascii="Times New Roman" w:hAnsi="Times New Roman" w:cs="Times New Roman"/>
          <w:sz w:val="24"/>
          <w:szCs w:val="24"/>
        </w:rPr>
        <w:t>o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stvarene donacije </w:t>
      </w:r>
      <w:r w:rsidR="00DA28A3">
        <w:rPr>
          <w:rFonts w:ascii="Times New Roman" w:hAnsi="Times New Roman" w:cs="Times New Roman"/>
          <w:sz w:val="24"/>
          <w:szCs w:val="24"/>
        </w:rPr>
        <w:t xml:space="preserve">na aktivnosti A679093, </w:t>
      </w:r>
      <w:r w:rsidR="00614099" w:rsidRPr="00DE6D72">
        <w:rPr>
          <w:rFonts w:ascii="Times New Roman" w:hAnsi="Times New Roman" w:cs="Times New Roman"/>
          <w:sz w:val="24"/>
          <w:szCs w:val="24"/>
        </w:rPr>
        <w:t xml:space="preserve">za studentske projekte, za </w:t>
      </w:r>
      <w:r w:rsidR="005D1657">
        <w:rPr>
          <w:rFonts w:ascii="Times New Roman" w:hAnsi="Times New Roman" w:cs="Times New Roman"/>
          <w:sz w:val="24"/>
          <w:szCs w:val="24"/>
        </w:rPr>
        <w:t>konferenciju Naše more, Agrumfest i DIEM 2025</w:t>
      </w:r>
      <w:r w:rsidR="004E2604">
        <w:rPr>
          <w:rFonts w:ascii="Times New Roman" w:hAnsi="Times New Roman" w:cs="Times New Roman"/>
          <w:sz w:val="24"/>
          <w:szCs w:val="24"/>
        </w:rPr>
        <w:t>.</w:t>
      </w:r>
    </w:p>
    <w:p w:rsidR="00D734F0" w:rsidRPr="00DE6D72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B0C" w:rsidRDefault="00FB0B0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932293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F471E7" w:rsidRPr="00932293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932293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DE6D72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93">
        <w:rPr>
          <w:rFonts w:ascii="Times New Roman" w:hAnsi="Times New Roman" w:cs="Times New Roman"/>
          <w:sz w:val="24"/>
          <w:szCs w:val="24"/>
        </w:rPr>
        <w:t>R</w:t>
      </w:r>
      <w:r w:rsidR="005D2249" w:rsidRPr="00932293">
        <w:rPr>
          <w:rFonts w:ascii="Times New Roman" w:hAnsi="Times New Roman" w:cs="Times New Roman"/>
          <w:sz w:val="24"/>
          <w:szCs w:val="24"/>
        </w:rPr>
        <w:t>ashodi poslovanja za 202</w:t>
      </w:r>
      <w:r w:rsidR="005D1657">
        <w:rPr>
          <w:rFonts w:ascii="Times New Roman" w:hAnsi="Times New Roman" w:cs="Times New Roman"/>
          <w:sz w:val="24"/>
          <w:szCs w:val="24"/>
        </w:rPr>
        <w:t>5</w:t>
      </w:r>
      <w:r w:rsidR="005D2249" w:rsidRPr="00932293">
        <w:rPr>
          <w:rFonts w:ascii="Times New Roman" w:hAnsi="Times New Roman" w:cs="Times New Roman"/>
          <w:sz w:val="24"/>
          <w:szCs w:val="24"/>
        </w:rPr>
        <w:t xml:space="preserve">. </w:t>
      </w:r>
      <w:r w:rsidRPr="00932293">
        <w:rPr>
          <w:rFonts w:ascii="Times New Roman" w:hAnsi="Times New Roman" w:cs="Times New Roman"/>
          <w:sz w:val="24"/>
          <w:szCs w:val="24"/>
        </w:rPr>
        <w:t>g</w:t>
      </w:r>
      <w:r w:rsidR="005D2249" w:rsidRPr="00932293">
        <w:rPr>
          <w:rFonts w:ascii="Times New Roman" w:hAnsi="Times New Roman" w:cs="Times New Roman"/>
          <w:sz w:val="24"/>
          <w:szCs w:val="24"/>
        </w:rPr>
        <w:t>odinu</w:t>
      </w:r>
      <w:r w:rsidRPr="00932293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A3052C" w:rsidRPr="00932293">
        <w:rPr>
          <w:rFonts w:ascii="Times New Roman" w:hAnsi="Times New Roman" w:cs="Times New Roman"/>
          <w:sz w:val="24"/>
          <w:szCs w:val="24"/>
        </w:rPr>
        <w:t xml:space="preserve"> i izvršeni </w:t>
      </w:r>
      <w:r w:rsidRPr="00932293">
        <w:rPr>
          <w:rFonts w:ascii="Times New Roman" w:hAnsi="Times New Roman" w:cs="Times New Roman"/>
          <w:sz w:val="24"/>
          <w:szCs w:val="24"/>
        </w:rPr>
        <w:t>kako slijedi</w:t>
      </w:r>
      <w:r w:rsidRPr="00DE6D72">
        <w:rPr>
          <w:rFonts w:ascii="Times New Roman" w:hAnsi="Times New Roman" w:cs="Times New Roman"/>
          <w:sz w:val="24"/>
          <w:szCs w:val="24"/>
        </w:rPr>
        <w:t>:</w:t>
      </w:r>
      <w:r w:rsidR="00E909AA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9"/>
        <w:gridCol w:w="1597"/>
        <w:gridCol w:w="1614"/>
        <w:gridCol w:w="1703"/>
        <w:gridCol w:w="1072"/>
        <w:gridCol w:w="1003"/>
      </w:tblGrid>
      <w:tr w:rsidR="00FB3C4C" w:rsidRPr="00DE6D72" w:rsidTr="00D471A8">
        <w:tc>
          <w:tcPr>
            <w:tcW w:w="1237" w:type="pct"/>
          </w:tcPr>
          <w:p w:rsidR="005F6CF2" w:rsidRPr="00DE6D72" w:rsidRDefault="005F6CF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6CF2" w:rsidRPr="00DE6D72" w:rsidRDefault="005F6CF2" w:rsidP="005D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9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5F6CF2" w:rsidRPr="00DE6D72" w:rsidRDefault="005F6CF2" w:rsidP="005D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17" w:type="pct"/>
          </w:tcPr>
          <w:p w:rsidR="005F6CF2" w:rsidRPr="00DE6D72" w:rsidRDefault="005F6CF2" w:rsidP="005D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D16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540" w:type="pct"/>
          </w:tcPr>
          <w:p w:rsidR="005F6CF2" w:rsidRPr="00DE6D72" w:rsidRDefault="005F6CF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pct"/>
            <w:vAlign w:val="center"/>
          </w:tcPr>
          <w:p w:rsidR="005F6CF2" w:rsidRPr="00DE6D72" w:rsidRDefault="005F6CF2" w:rsidP="00A305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F6CF2" w:rsidRPr="00DE6D72" w:rsidRDefault="005F6CF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540" w:type="pct"/>
          </w:tcPr>
          <w:p w:rsidR="005F6CF2" w:rsidRPr="00DE6D72" w:rsidRDefault="005F6CF2" w:rsidP="005F6C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UKUPNO</w:t>
            </w:r>
          </w:p>
        </w:tc>
        <w:tc>
          <w:tcPr>
            <w:tcW w:w="859" w:type="pct"/>
            <w:vAlign w:val="center"/>
          </w:tcPr>
          <w:p w:rsidR="005F6CF2" w:rsidRPr="00DE6D72" w:rsidRDefault="005D1657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14.346.620,36</w:t>
            </w:r>
          </w:p>
        </w:tc>
        <w:tc>
          <w:tcPr>
            <w:tcW w:w="869" w:type="pct"/>
            <w:vAlign w:val="center"/>
          </w:tcPr>
          <w:p w:rsidR="005F6CF2" w:rsidRPr="00DE6D72" w:rsidRDefault="005D1657" w:rsidP="005D16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14.936.280</w:t>
            </w:r>
          </w:p>
        </w:tc>
        <w:tc>
          <w:tcPr>
            <w:tcW w:w="917" w:type="pct"/>
            <w:vAlign w:val="center"/>
          </w:tcPr>
          <w:p w:rsidR="005F6CF2" w:rsidRPr="00DE6D72" w:rsidRDefault="005D1657" w:rsidP="004E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14.802.758,17</w:t>
            </w:r>
          </w:p>
        </w:tc>
        <w:tc>
          <w:tcPr>
            <w:tcW w:w="577" w:type="pct"/>
            <w:vAlign w:val="center"/>
          </w:tcPr>
          <w:p w:rsidR="005F6CF2" w:rsidRPr="00DE6D72" w:rsidRDefault="005D165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103,18</w:t>
            </w:r>
          </w:p>
        </w:tc>
        <w:tc>
          <w:tcPr>
            <w:tcW w:w="540" w:type="pct"/>
            <w:vAlign w:val="center"/>
          </w:tcPr>
          <w:p w:rsidR="005F6CF2" w:rsidRPr="00DE6D72" w:rsidRDefault="005D1657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99,11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POSLOVANJA</w:t>
            </w:r>
          </w:p>
        </w:tc>
        <w:tc>
          <w:tcPr>
            <w:tcW w:w="859" w:type="pct"/>
            <w:vAlign w:val="center"/>
          </w:tcPr>
          <w:p w:rsidR="005F6CF2" w:rsidRPr="00DE6D72" w:rsidRDefault="005D1657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14.125.918,77</w:t>
            </w:r>
          </w:p>
        </w:tc>
        <w:tc>
          <w:tcPr>
            <w:tcW w:w="869" w:type="pct"/>
            <w:vAlign w:val="center"/>
          </w:tcPr>
          <w:p w:rsidR="005F6CF2" w:rsidRPr="00DE6D72" w:rsidRDefault="005D1657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14.440.207</w:t>
            </w:r>
          </w:p>
        </w:tc>
        <w:tc>
          <w:tcPr>
            <w:tcW w:w="917" w:type="pct"/>
            <w:vAlign w:val="center"/>
          </w:tcPr>
          <w:p w:rsidR="005F6CF2" w:rsidRPr="00DE6D72" w:rsidRDefault="005D1657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14.301.103,22</w:t>
            </w:r>
          </w:p>
        </w:tc>
        <w:tc>
          <w:tcPr>
            <w:tcW w:w="577" w:type="pct"/>
            <w:vAlign w:val="center"/>
          </w:tcPr>
          <w:p w:rsidR="005F6CF2" w:rsidRPr="00DE6D72" w:rsidRDefault="00157DDF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101,24</w:t>
            </w:r>
          </w:p>
        </w:tc>
        <w:tc>
          <w:tcPr>
            <w:tcW w:w="540" w:type="pct"/>
            <w:vAlign w:val="center"/>
          </w:tcPr>
          <w:p w:rsidR="005F6CF2" w:rsidRPr="00DE6D72" w:rsidRDefault="00157DDF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99,04</w:t>
            </w:r>
          </w:p>
        </w:tc>
      </w:tr>
      <w:tr w:rsidR="00FB3C4C" w:rsidRPr="00DE6D72" w:rsidTr="00D471A8">
        <w:tc>
          <w:tcPr>
            <w:tcW w:w="1237" w:type="pct"/>
            <w:vAlign w:val="center"/>
          </w:tcPr>
          <w:p w:rsidR="005F6CF2" w:rsidRPr="00DE6D72" w:rsidRDefault="005F6CF2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ZA NEFINANCIJSKU IMOVINU</w:t>
            </w:r>
          </w:p>
        </w:tc>
        <w:tc>
          <w:tcPr>
            <w:tcW w:w="859" w:type="pct"/>
            <w:vAlign w:val="center"/>
          </w:tcPr>
          <w:p w:rsidR="005F6CF2" w:rsidRPr="00DE6D72" w:rsidRDefault="005D1657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220.701,59</w:t>
            </w:r>
          </w:p>
        </w:tc>
        <w:tc>
          <w:tcPr>
            <w:tcW w:w="869" w:type="pct"/>
            <w:vAlign w:val="center"/>
          </w:tcPr>
          <w:p w:rsidR="005F6CF2" w:rsidRPr="00DE6D72" w:rsidRDefault="005D1657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496.073</w:t>
            </w:r>
          </w:p>
        </w:tc>
        <w:tc>
          <w:tcPr>
            <w:tcW w:w="917" w:type="pct"/>
            <w:vAlign w:val="center"/>
          </w:tcPr>
          <w:p w:rsidR="005F6CF2" w:rsidRPr="00DE6D72" w:rsidRDefault="005D1657" w:rsidP="005010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501.654,95</w:t>
            </w:r>
          </w:p>
        </w:tc>
        <w:tc>
          <w:tcPr>
            <w:tcW w:w="577" w:type="pct"/>
            <w:vAlign w:val="center"/>
          </w:tcPr>
          <w:p w:rsidR="005F6CF2" w:rsidRPr="00DE6D72" w:rsidRDefault="00157DDF" w:rsidP="00D47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227,30</w:t>
            </w:r>
          </w:p>
        </w:tc>
        <w:tc>
          <w:tcPr>
            <w:tcW w:w="540" w:type="pct"/>
            <w:vAlign w:val="center"/>
          </w:tcPr>
          <w:p w:rsidR="005F6CF2" w:rsidRPr="00DE6D72" w:rsidRDefault="00157DDF" w:rsidP="00D471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101,13</w:t>
            </w:r>
          </w:p>
        </w:tc>
      </w:tr>
    </w:tbl>
    <w:p w:rsidR="00A3052C" w:rsidRPr="00DE6D72" w:rsidRDefault="00A3052C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24" w:rsidRPr="00DE6D72" w:rsidRDefault="00C76624" w:rsidP="00C76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Sveučilišta u Dubrovniku za razdoblje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157DDF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B47C61">
        <w:rPr>
          <w:rFonts w:ascii="Times New Roman" w:hAnsi="Times New Roman" w:cs="Times New Roman"/>
          <w:sz w:val="24"/>
          <w:szCs w:val="24"/>
        </w:rPr>
        <w:t>1</w:t>
      </w:r>
      <w:r w:rsidR="00FB3C4C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157DDF">
        <w:rPr>
          <w:rFonts w:ascii="Times New Roman" w:hAnsi="Times New Roman" w:cs="Times New Roman"/>
          <w:sz w:val="24"/>
          <w:szCs w:val="24"/>
        </w:rPr>
        <w:t>802</w:t>
      </w:r>
      <w:r w:rsidR="00B47C61">
        <w:rPr>
          <w:rFonts w:ascii="Times New Roman" w:hAnsi="Times New Roman" w:cs="Times New Roman"/>
          <w:sz w:val="24"/>
          <w:szCs w:val="24"/>
        </w:rPr>
        <w:t>.</w:t>
      </w:r>
      <w:r w:rsidR="00157DDF">
        <w:rPr>
          <w:rFonts w:ascii="Times New Roman" w:hAnsi="Times New Roman" w:cs="Times New Roman"/>
          <w:sz w:val="24"/>
          <w:szCs w:val="24"/>
        </w:rPr>
        <w:t>758</w:t>
      </w:r>
      <w:r w:rsidR="00B47C61">
        <w:rPr>
          <w:rFonts w:ascii="Times New Roman" w:hAnsi="Times New Roman" w:cs="Times New Roman"/>
          <w:sz w:val="24"/>
          <w:szCs w:val="24"/>
        </w:rPr>
        <w:t>,</w:t>
      </w:r>
      <w:r w:rsidR="00157DDF">
        <w:rPr>
          <w:rFonts w:ascii="Times New Roman" w:hAnsi="Times New Roman" w:cs="Times New Roman"/>
          <w:sz w:val="24"/>
          <w:szCs w:val="24"/>
        </w:rPr>
        <w:t>17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157DDF">
        <w:rPr>
          <w:rFonts w:ascii="Times New Roman" w:hAnsi="Times New Roman" w:cs="Times New Roman"/>
          <w:sz w:val="24"/>
          <w:szCs w:val="24"/>
        </w:rPr>
        <w:t>03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157DDF">
        <w:rPr>
          <w:rFonts w:ascii="Times New Roman" w:hAnsi="Times New Roman" w:cs="Times New Roman"/>
          <w:sz w:val="24"/>
          <w:szCs w:val="24"/>
        </w:rPr>
        <w:t>18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rashoda </w:t>
      </w:r>
      <w:r w:rsidRPr="00DE6D72">
        <w:rPr>
          <w:rFonts w:ascii="Times New Roman" w:hAnsi="Times New Roman" w:cs="Times New Roman"/>
          <w:sz w:val="24"/>
          <w:szCs w:val="24"/>
        </w:rPr>
        <w:t xml:space="preserve">u 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razdoblju </w:t>
      </w:r>
      <w:r w:rsidR="005F6CF2">
        <w:rPr>
          <w:rFonts w:ascii="Times New Roman" w:hAnsi="Times New Roman" w:cs="Times New Roman"/>
          <w:sz w:val="24"/>
          <w:szCs w:val="24"/>
        </w:rPr>
        <w:t>1.</w:t>
      </w:r>
      <w:r w:rsidR="00D243FA" w:rsidRPr="00DE6D72">
        <w:rPr>
          <w:rFonts w:ascii="Times New Roman" w:hAnsi="Times New Roman" w:cs="Times New Roman"/>
          <w:sz w:val="24"/>
          <w:szCs w:val="24"/>
        </w:rPr>
        <w:t>-</w:t>
      </w:r>
      <w:r w:rsidR="005F6CF2">
        <w:rPr>
          <w:rFonts w:ascii="Times New Roman" w:hAnsi="Times New Roman" w:cs="Times New Roman"/>
          <w:sz w:val="24"/>
          <w:szCs w:val="24"/>
        </w:rPr>
        <w:t>12.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157DDF">
        <w:rPr>
          <w:rFonts w:ascii="Times New Roman" w:hAnsi="Times New Roman" w:cs="Times New Roman"/>
          <w:sz w:val="24"/>
          <w:szCs w:val="24"/>
        </w:rPr>
        <w:t>4</w:t>
      </w:r>
      <w:r w:rsidR="00D243FA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B47C61">
        <w:rPr>
          <w:rFonts w:ascii="Times New Roman" w:hAnsi="Times New Roman" w:cs="Times New Roman"/>
          <w:sz w:val="24"/>
          <w:szCs w:val="24"/>
        </w:rPr>
        <w:t>g</w:t>
      </w:r>
      <w:r w:rsidR="00D243FA" w:rsidRPr="00DE6D72">
        <w:rPr>
          <w:rFonts w:ascii="Times New Roman" w:hAnsi="Times New Roman" w:cs="Times New Roman"/>
          <w:sz w:val="24"/>
          <w:szCs w:val="24"/>
        </w:rPr>
        <w:t>odine</w:t>
      </w:r>
      <w:r w:rsidR="00B47C61">
        <w:rPr>
          <w:rFonts w:ascii="Times New Roman" w:hAnsi="Times New Roman" w:cs="Times New Roman"/>
          <w:sz w:val="24"/>
          <w:szCs w:val="24"/>
        </w:rPr>
        <w:t xml:space="preserve">, odnosno </w:t>
      </w:r>
      <w:r w:rsidR="00157DDF">
        <w:rPr>
          <w:rFonts w:ascii="Times New Roman" w:hAnsi="Times New Roman" w:cs="Times New Roman"/>
          <w:sz w:val="24"/>
          <w:szCs w:val="24"/>
        </w:rPr>
        <w:t>99,11</w:t>
      </w:r>
      <w:r w:rsidR="00B47C61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157DDF">
        <w:rPr>
          <w:rFonts w:ascii="Times New Roman" w:hAnsi="Times New Roman" w:cs="Times New Roman"/>
          <w:sz w:val="24"/>
          <w:szCs w:val="24"/>
        </w:rPr>
        <w:t>5</w:t>
      </w:r>
      <w:r w:rsidR="00B47C61" w:rsidRPr="00DE6D72">
        <w:rPr>
          <w:rFonts w:ascii="Times New Roman" w:hAnsi="Times New Roman" w:cs="Times New Roman"/>
          <w:sz w:val="24"/>
          <w:szCs w:val="24"/>
        </w:rPr>
        <w:t>. godinu</w:t>
      </w:r>
    </w:p>
    <w:p w:rsidR="00B47C61" w:rsidRDefault="00B47C61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D2249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D471A8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471A8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D471A8">
        <w:rPr>
          <w:rFonts w:ascii="Times New Roman" w:hAnsi="Times New Roman" w:cs="Times New Roman"/>
          <w:sz w:val="24"/>
          <w:szCs w:val="24"/>
        </w:rPr>
        <w:t>)</w:t>
      </w:r>
      <w:r w:rsidR="005E368E" w:rsidRPr="00D471A8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DB5FC8" w:rsidRPr="00D471A8">
        <w:rPr>
          <w:rFonts w:ascii="Times New Roman" w:hAnsi="Times New Roman" w:cs="Times New Roman"/>
          <w:sz w:val="24"/>
          <w:szCs w:val="24"/>
        </w:rPr>
        <w:t xml:space="preserve">i izvršeni </w:t>
      </w:r>
      <w:r w:rsidR="00912FEF" w:rsidRPr="00D471A8">
        <w:rPr>
          <w:rFonts w:ascii="Times New Roman" w:hAnsi="Times New Roman" w:cs="Times New Roman"/>
          <w:sz w:val="24"/>
          <w:szCs w:val="24"/>
        </w:rPr>
        <w:t>kako slijedi:</w:t>
      </w:r>
      <w:r w:rsidR="00912FEF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93" w:rsidRPr="00DE6D72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1596"/>
        <w:gridCol w:w="1465"/>
        <w:gridCol w:w="1690"/>
        <w:gridCol w:w="1003"/>
        <w:gridCol w:w="1134"/>
      </w:tblGrid>
      <w:tr w:rsidR="00AD1ACA" w:rsidRPr="00DE6D72" w:rsidTr="00880702">
        <w:trPr>
          <w:trHeight w:val="966"/>
        </w:trPr>
        <w:tc>
          <w:tcPr>
            <w:tcW w:w="2312" w:type="dxa"/>
          </w:tcPr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57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FF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F72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FF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F7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0" w:type="dxa"/>
          </w:tcPr>
          <w:p w:rsidR="00880702" w:rsidRPr="00DE6D72" w:rsidRDefault="00880702" w:rsidP="00FF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F7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134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AD1ACA" w:rsidRPr="00DE6D72" w:rsidTr="00880702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B5F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134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576" w:type="dxa"/>
            <w:vAlign w:val="center"/>
          </w:tcPr>
          <w:p w:rsidR="00880702" w:rsidRPr="00DE6D72" w:rsidRDefault="00FF72E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10.386.441,00</w:t>
            </w:r>
          </w:p>
        </w:tc>
        <w:tc>
          <w:tcPr>
            <w:tcW w:w="1465" w:type="dxa"/>
            <w:vAlign w:val="center"/>
          </w:tcPr>
          <w:p w:rsidR="00880702" w:rsidRPr="00DE6D72" w:rsidRDefault="00FF72E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11.016.146</w:t>
            </w:r>
          </w:p>
        </w:tc>
        <w:tc>
          <w:tcPr>
            <w:tcW w:w="1690" w:type="dxa"/>
            <w:vAlign w:val="center"/>
          </w:tcPr>
          <w:p w:rsidR="00880702" w:rsidRPr="00DE6D72" w:rsidRDefault="00FF72EC" w:rsidP="00FB3C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10.928.888,52</w:t>
            </w:r>
          </w:p>
        </w:tc>
        <w:tc>
          <w:tcPr>
            <w:tcW w:w="1003" w:type="dxa"/>
            <w:vAlign w:val="center"/>
          </w:tcPr>
          <w:p w:rsidR="00880702" w:rsidRPr="00DE6D72" w:rsidRDefault="00B47C61" w:rsidP="00FF72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F7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F7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880702" w:rsidRPr="00DE6D72" w:rsidRDefault="00FF72EC" w:rsidP="00FF72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  <w:r w:rsidR="00B47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D1A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576" w:type="dxa"/>
            <w:vAlign w:val="center"/>
          </w:tcPr>
          <w:p w:rsidR="00880702" w:rsidRPr="00DE6D72" w:rsidRDefault="00FF72E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9.255.474,70</w:t>
            </w:r>
          </w:p>
        </w:tc>
        <w:tc>
          <w:tcPr>
            <w:tcW w:w="1465" w:type="dxa"/>
            <w:vAlign w:val="center"/>
          </w:tcPr>
          <w:p w:rsidR="00880702" w:rsidRPr="00DE6D72" w:rsidRDefault="00AF3E6C" w:rsidP="00B47C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10.060.064</w:t>
            </w:r>
          </w:p>
        </w:tc>
        <w:tc>
          <w:tcPr>
            <w:tcW w:w="1690" w:type="dxa"/>
            <w:vAlign w:val="center"/>
          </w:tcPr>
          <w:p w:rsidR="00880702" w:rsidRPr="00DE6D72" w:rsidRDefault="00AF3E6C" w:rsidP="00E349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10.032.983,63</w:t>
            </w:r>
          </w:p>
        </w:tc>
        <w:tc>
          <w:tcPr>
            <w:tcW w:w="1003" w:type="dxa"/>
            <w:vAlign w:val="center"/>
          </w:tcPr>
          <w:p w:rsidR="00880702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134" w:type="dxa"/>
            <w:vAlign w:val="center"/>
          </w:tcPr>
          <w:p w:rsidR="00880702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99,73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576" w:type="dxa"/>
            <w:vAlign w:val="center"/>
          </w:tcPr>
          <w:p w:rsidR="00880702" w:rsidRPr="00DE6D72" w:rsidRDefault="00FF72E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770.966,52</w:t>
            </w:r>
          </w:p>
        </w:tc>
        <w:tc>
          <w:tcPr>
            <w:tcW w:w="1465" w:type="dxa"/>
            <w:vAlign w:val="center"/>
          </w:tcPr>
          <w:p w:rsidR="00880702" w:rsidRPr="00DE6D72" w:rsidRDefault="00AF3E6C" w:rsidP="003C2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956.</w:t>
            </w:r>
            <w:r w:rsidR="003C2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vAlign w:val="center"/>
          </w:tcPr>
          <w:p w:rsidR="00880702" w:rsidRPr="00DE6D72" w:rsidRDefault="00AF3E6C" w:rsidP="003C25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  <w:r w:rsidR="003C2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</w:t>
            </w:r>
            <w:r w:rsidR="003C2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C2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880702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105,99</w:t>
            </w:r>
          </w:p>
        </w:tc>
        <w:tc>
          <w:tcPr>
            <w:tcW w:w="1134" w:type="dxa"/>
            <w:vAlign w:val="center"/>
          </w:tcPr>
          <w:p w:rsidR="00880702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85,47</w:t>
            </w: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880702" w:rsidRPr="00DE6D72" w:rsidRDefault="00880702" w:rsidP="008807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A621181Pravomoćne sudske presude</w:t>
            </w:r>
          </w:p>
        </w:tc>
        <w:tc>
          <w:tcPr>
            <w:tcW w:w="1576" w:type="dxa"/>
            <w:vAlign w:val="center"/>
          </w:tcPr>
          <w:p w:rsidR="00880702" w:rsidRPr="00DE6D72" w:rsidRDefault="00FF72E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  <w:vAlign w:val="center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80702" w:rsidRPr="00DE6D72" w:rsidRDefault="003C2599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3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702" w:rsidRPr="00DE6D72" w:rsidRDefault="00880702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1ACA" w:rsidRPr="00DE6D72" w:rsidTr="00C70FD6">
        <w:tc>
          <w:tcPr>
            <w:tcW w:w="2312" w:type="dxa"/>
            <w:vAlign w:val="center"/>
          </w:tcPr>
          <w:p w:rsidR="00932293" w:rsidRPr="00DE6D72" w:rsidRDefault="00932293" w:rsidP="002B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061 Održavanje objekata visokoobrazovnih ustanova</w:t>
            </w:r>
          </w:p>
        </w:tc>
        <w:tc>
          <w:tcPr>
            <w:tcW w:w="1576" w:type="dxa"/>
            <w:vAlign w:val="center"/>
          </w:tcPr>
          <w:p w:rsidR="00932293" w:rsidRDefault="00FF72EC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359.999,78</w:t>
            </w:r>
          </w:p>
        </w:tc>
        <w:tc>
          <w:tcPr>
            <w:tcW w:w="1465" w:type="dxa"/>
            <w:vAlign w:val="center"/>
          </w:tcPr>
          <w:p w:rsidR="00932293" w:rsidRDefault="00AF3E6C" w:rsidP="00AF3E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0" w:type="dxa"/>
            <w:vAlign w:val="center"/>
          </w:tcPr>
          <w:p w:rsidR="00932293" w:rsidRDefault="003C2599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78.743,26</w:t>
            </w:r>
          </w:p>
        </w:tc>
        <w:tc>
          <w:tcPr>
            <w:tcW w:w="1003" w:type="dxa"/>
            <w:vAlign w:val="center"/>
          </w:tcPr>
          <w:p w:rsidR="00932293" w:rsidRPr="00DE6D72" w:rsidRDefault="00A31DE0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1134" w:type="dxa"/>
            <w:vAlign w:val="center"/>
          </w:tcPr>
          <w:p w:rsidR="00932293" w:rsidRPr="00DE6D72" w:rsidRDefault="00932293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32293" w:rsidRDefault="00932293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4ED" w:rsidRPr="00DE6D72" w:rsidRDefault="00D243FA" w:rsidP="00CC5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11 Sveučilišta u Dubrovniku za razdoblje </w:t>
      </w:r>
      <w:r w:rsidR="0080397D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80397D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F72EC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D1ACA">
        <w:rPr>
          <w:rFonts w:ascii="Times New Roman" w:hAnsi="Times New Roman" w:cs="Times New Roman"/>
          <w:sz w:val="24"/>
          <w:szCs w:val="24"/>
        </w:rPr>
        <w:t>10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FF72EC">
        <w:rPr>
          <w:rFonts w:ascii="Times New Roman" w:hAnsi="Times New Roman" w:cs="Times New Roman"/>
          <w:sz w:val="24"/>
          <w:szCs w:val="24"/>
        </w:rPr>
        <w:t>92</w:t>
      </w:r>
      <w:r w:rsidR="00AD1ACA">
        <w:rPr>
          <w:rFonts w:ascii="Times New Roman" w:hAnsi="Times New Roman" w:cs="Times New Roman"/>
          <w:sz w:val="24"/>
          <w:szCs w:val="24"/>
        </w:rPr>
        <w:t>8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FF72EC">
        <w:rPr>
          <w:rFonts w:ascii="Times New Roman" w:hAnsi="Times New Roman" w:cs="Times New Roman"/>
          <w:sz w:val="24"/>
          <w:szCs w:val="24"/>
        </w:rPr>
        <w:t>888</w:t>
      </w:r>
      <w:r w:rsidR="0080397D">
        <w:rPr>
          <w:rFonts w:ascii="Times New Roman" w:hAnsi="Times New Roman" w:cs="Times New Roman"/>
          <w:sz w:val="24"/>
          <w:szCs w:val="24"/>
        </w:rPr>
        <w:t>,</w:t>
      </w:r>
      <w:r w:rsidR="00FF72EC">
        <w:rPr>
          <w:rFonts w:ascii="Times New Roman" w:hAnsi="Times New Roman" w:cs="Times New Roman"/>
          <w:sz w:val="24"/>
          <w:szCs w:val="24"/>
        </w:rPr>
        <w:t>52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1</w:t>
      </w:r>
      <w:r w:rsidR="00FF72EC">
        <w:rPr>
          <w:rFonts w:ascii="Times New Roman" w:hAnsi="Times New Roman" w:cs="Times New Roman"/>
          <w:sz w:val="24"/>
          <w:szCs w:val="24"/>
        </w:rPr>
        <w:t>0</w:t>
      </w:r>
      <w:r w:rsidR="00AD1ACA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FF72EC">
        <w:rPr>
          <w:rFonts w:ascii="Times New Roman" w:hAnsi="Times New Roman" w:cs="Times New Roman"/>
          <w:sz w:val="24"/>
          <w:szCs w:val="24"/>
        </w:rPr>
        <w:t>22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712E8C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712E8C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FF72EC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712E8C">
        <w:rPr>
          <w:rFonts w:ascii="Times New Roman" w:hAnsi="Times New Roman" w:cs="Times New Roman"/>
          <w:sz w:val="24"/>
          <w:szCs w:val="24"/>
        </w:rPr>
        <w:t>, odnosno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FF72EC">
        <w:rPr>
          <w:rFonts w:ascii="Times New Roman" w:hAnsi="Times New Roman" w:cs="Times New Roman"/>
          <w:sz w:val="24"/>
          <w:szCs w:val="24"/>
        </w:rPr>
        <w:lastRenderedPageBreak/>
        <w:t>99</w:t>
      </w:r>
      <w:r w:rsidR="00712E8C">
        <w:rPr>
          <w:rFonts w:ascii="Times New Roman" w:hAnsi="Times New Roman" w:cs="Times New Roman"/>
          <w:sz w:val="24"/>
          <w:szCs w:val="24"/>
        </w:rPr>
        <w:t>,</w:t>
      </w:r>
      <w:r w:rsidR="00AD1ACA">
        <w:rPr>
          <w:rFonts w:ascii="Times New Roman" w:hAnsi="Times New Roman" w:cs="Times New Roman"/>
          <w:sz w:val="24"/>
          <w:szCs w:val="24"/>
        </w:rPr>
        <w:t>2</w:t>
      </w:r>
      <w:r w:rsidR="00FF72EC">
        <w:rPr>
          <w:rFonts w:ascii="Times New Roman" w:hAnsi="Times New Roman" w:cs="Times New Roman"/>
          <w:sz w:val="24"/>
          <w:szCs w:val="24"/>
        </w:rPr>
        <w:t>1</w:t>
      </w:r>
      <w:r w:rsidR="00712E8C" w:rsidRPr="00DE6D72">
        <w:rPr>
          <w:rFonts w:ascii="Times New Roman" w:hAnsi="Times New Roman" w:cs="Times New Roman"/>
          <w:sz w:val="24"/>
          <w:szCs w:val="24"/>
        </w:rPr>
        <w:t>% planiranih za 202</w:t>
      </w:r>
      <w:r w:rsidR="00FF72EC">
        <w:rPr>
          <w:rFonts w:ascii="Times New Roman" w:hAnsi="Times New Roman" w:cs="Times New Roman"/>
          <w:sz w:val="24"/>
          <w:szCs w:val="24"/>
        </w:rPr>
        <w:t>5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FF72EC">
        <w:rPr>
          <w:rFonts w:ascii="Times New Roman" w:hAnsi="Times New Roman" w:cs="Times New Roman"/>
          <w:sz w:val="24"/>
          <w:szCs w:val="24"/>
        </w:rPr>
        <w:t>g</w:t>
      </w:r>
      <w:r w:rsidR="00712E8C" w:rsidRPr="00DE6D72">
        <w:rPr>
          <w:rFonts w:ascii="Times New Roman" w:hAnsi="Times New Roman" w:cs="Times New Roman"/>
          <w:sz w:val="24"/>
          <w:szCs w:val="24"/>
        </w:rPr>
        <w:t>odinu</w:t>
      </w:r>
      <w:r w:rsidR="00FF72EC">
        <w:rPr>
          <w:rFonts w:ascii="Times New Roman" w:hAnsi="Times New Roman" w:cs="Times New Roman"/>
          <w:sz w:val="24"/>
          <w:szCs w:val="24"/>
        </w:rPr>
        <w:t>. R</w:t>
      </w:r>
      <w:r w:rsidRPr="00DE6D72">
        <w:rPr>
          <w:rFonts w:ascii="Times New Roman" w:hAnsi="Times New Roman" w:cs="Times New Roman"/>
          <w:sz w:val="24"/>
          <w:szCs w:val="24"/>
        </w:rPr>
        <w:t>ashodi su povećani u odnosu na isto razdoblje prethodne radi povećanja rashoda za zaposlene</w:t>
      </w:r>
      <w:r w:rsidR="00CC54ED" w:rsidRPr="00DE6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624" w:rsidRPr="00DE6D72" w:rsidRDefault="00C7662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F50C78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A4C" w:rsidRPr="00DE6D72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DE6D7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0D0682" w:rsidRPr="00DE6D7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) </w:t>
      </w:r>
      <w:r w:rsidRPr="00DE6D72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7" w:name="_Hlk115263337"/>
      <w:r w:rsidR="000D0682" w:rsidRPr="00DE6D72">
        <w:rPr>
          <w:rFonts w:ascii="Times New Roman" w:hAnsi="Times New Roman" w:cs="Times New Roman"/>
          <w:sz w:val="24"/>
          <w:szCs w:val="24"/>
        </w:rPr>
        <w:t xml:space="preserve">se </w:t>
      </w:r>
      <w:r w:rsidRPr="00DE6D72">
        <w:rPr>
          <w:rFonts w:ascii="Times New Roman" w:hAnsi="Times New Roman" w:cs="Times New Roman"/>
          <w:sz w:val="24"/>
          <w:szCs w:val="24"/>
        </w:rPr>
        <w:t>na plaće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Pr="00DE6D7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8" w:name="_Hlk115263272"/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 w:rsidRPr="00DE6D72">
        <w:rPr>
          <w:rFonts w:ascii="Times New Roman" w:hAnsi="Times New Roman" w:cs="Times New Roman"/>
          <w:sz w:val="24"/>
          <w:szCs w:val="24"/>
        </w:rPr>
        <w:t>ure</w:t>
      </w:r>
      <w:r w:rsidR="0055092A" w:rsidRPr="00DE6D72">
        <w:rPr>
          <w:rFonts w:ascii="Times New Roman" w:hAnsi="Times New Roman" w:cs="Times New Roman"/>
          <w:sz w:val="24"/>
          <w:szCs w:val="24"/>
        </w:rPr>
        <w:t>d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 w:rsidRPr="00DE6D7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 w:rsidRPr="00DE6D7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78"/>
        <w:gridCol w:w="1777"/>
        <w:gridCol w:w="1634"/>
        <w:gridCol w:w="1003"/>
        <w:gridCol w:w="1003"/>
      </w:tblGrid>
      <w:tr w:rsidR="00AD1ACA" w:rsidRPr="00DE6D72" w:rsidTr="00880702">
        <w:trPr>
          <w:trHeight w:val="572"/>
        </w:trPr>
        <w:tc>
          <w:tcPr>
            <w:tcW w:w="2093" w:type="dxa"/>
          </w:tcPr>
          <w:bookmarkEnd w:id="18"/>
          <w:p w:rsidR="00880702" w:rsidRPr="00DE6D72" w:rsidRDefault="0088070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78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FF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F72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FF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FF72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4" w:type="dxa"/>
          </w:tcPr>
          <w:p w:rsidR="00880702" w:rsidRPr="00DE6D72" w:rsidRDefault="00880702" w:rsidP="00FF7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F72E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AD1ACA" w:rsidRPr="00DE6D72" w:rsidTr="00880702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880702" w:rsidRPr="00DE6D72" w:rsidRDefault="00880702" w:rsidP="005509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vAlign w:val="center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880702" w:rsidRPr="00DE6D72" w:rsidRDefault="00880702" w:rsidP="00D243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03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AD1ACA" w:rsidRPr="00DE6D72" w:rsidTr="00C70FD6">
        <w:tc>
          <w:tcPr>
            <w:tcW w:w="2093" w:type="dxa"/>
            <w:vAlign w:val="center"/>
          </w:tcPr>
          <w:p w:rsidR="00880702" w:rsidRPr="00DE6D72" w:rsidRDefault="00880702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78" w:type="dxa"/>
            <w:vAlign w:val="center"/>
          </w:tcPr>
          <w:p w:rsidR="00880702" w:rsidRPr="00DE6D72" w:rsidRDefault="00FF72E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1.028.503,02</w:t>
            </w:r>
          </w:p>
        </w:tc>
        <w:tc>
          <w:tcPr>
            <w:tcW w:w="1777" w:type="dxa"/>
            <w:vAlign w:val="center"/>
          </w:tcPr>
          <w:p w:rsidR="00880702" w:rsidRPr="00DE6D72" w:rsidRDefault="00FF72EC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1.129.820</w:t>
            </w:r>
          </w:p>
        </w:tc>
        <w:tc>
          <w:tcPr>
            <w:tcW w:w="1634" w:type="dxa"/>
            <w:vAlign w:val="center"/>
          </w:tcPr>
          <w:p w:rsidR="00880702" w:rsidRPr="00DE6D72" w:rsidRDefault="00AD1ACA" w:rsidP="00FF72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FF7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F7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</w:t>
            </w:r>
            <w:r w:rsidR="00FF7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03" w:type="dxa"/>
            <w:vAlign w:val="center"/>
          </w:tcPr>
          <w:p w:rsidR="00880702" w:rsidRPr="00DE6D72" w:rsidRDefault="00074111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134,15</w:t>
            </w:r>
          </w:p>
        </w:tc>
        <w:tc>
          <w:tcPr>
            <w:tcW w:w="1003" w:type="dxa"/>
            <w:vAlign w:val="center"/>
          </w:tcPr>
          <w:p w:rsidR="00880702" w:rsidRPr="00DE6D72" w:rsidRDefault="00074111" w:rsidP="00AD1A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122,12</w:t>
            </w:r>
          </w:p>
        </w:tc>
      </w:tr>
    </w:tbl>
    <w:p w:rsidR="00D243FA" w:rsidRDefault="00D243FA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8C" w:rsidRPr="00DE6D72" w:rsidRDefault="00315CFB" w:rsidP="0071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12E8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12E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godini </w:t>
      </w:r>
      <w:r w:rsidR="00712E8C">
        <w:rPr>
          <w:rFonts w:ascii="Times New Roman" w:hAnsi="Times New Roman" w:cs="Times New Roman"/>
          <w:sz w:val="24"/>
          <w:szCs w:val="24"/>
        </w:rPr>
        <w:t xml:space="preserve">ostvareni veći </w:t>
      </w:r>
      <w:r>
        <w:rPr>
          <w:rFonts w:ascii="Times New Roman" w:hAnsi="Times New Roman" w:cs="Times New Roman"/>
          <w:sz w:val="24"/>
          <w:szCs w:val="24"/>
        </w:rPr>
        <w:t>rashodi iz vl</w:t>
      </w:r>
      <w:r w:rsidR="00712E8C">
        <w:rPr>
          <w:rFonts w:ascii="Times New Roman" w:hAnsi="Times New Roman" w:cs="Times New Roman"/>
          <w:sz w:val="24"/>
          <w:szCs w:val="24"/>
        </w:rPr>
        <w:t>astiti</w:t>
      </w:r>
      <w:r>
        <w:rPr>
          <w:rFonts w:ascii="Times New Roman" w:hAnsi="Times New Roman" w:cs="Times New Roman"/>
          <w:sz w:val="24"/>
          <w:szCs w:val="24"/>
        </w:rPr>
        <w:t>h prihoda</w:t>
      </w:r>
      <w:r w:rsidR="00712E8C">
        <w:rPr>
          <w:rFonts w:ascii="Times New Roman" w:hAnsi="Times New Roman" w:cs="Times New Roman"/>
          <w:sz w:val="24"/>
          <w:szCs w:val="24"/>
        </w:rPr>
        <w:t xml:space="preserve"> u odnosu na izvršene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712E8C">
        <w:rPr>
          <w:rFonts w:ascii="Times New Roman" w:hAnsi="Times New Roman" w:cs="Times New Roman"/>
          <w:sz w:val="24"/>
          <w:szCs w:val="24"/>
        </w:rPr>
        <w:t xml:space="preserve">. </w:t>
      </w:r>
      <w:r w:rsidR="005756FA">
        <w:rPr>
          <w:rFonts w:ascii="Times New Roman" w:hAnsi="Times New Roman" w:cs="Times New Roman"/>
          <w:sz w:val="24"/>
          <w:szCs w:val="24"/>
        </w:rPr>
        <w:t>g</w:t>
      </w:r>
      <w:r w:rsidR="00712E8C">
        <w:rPr>
          <w:rFonts w:ascii="Times New Roman" w:hAnsi="Times New Roman" w:cs="Times New Roman"/>
          <w:sz w:val="24"/>
          <w:szCs w:val="24"/>
        </w:rPr>
        <w:t>odini i planirane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12E8C">
        <w:rPr>
          <w:rFonts w:ascii="Times New Roman" w:hAnsi="Times New Roman" w:cs="Times New Roman"/>
          <w:sz w:val="24"/>
          <w:szCs w:val="24"/>
        </w:rPr>
        <w:t xml:space="preserve">. godinu, zbog povećanja </w:t>
      </w:r>
      <w:r>
        <w:rPr>
          <w:rFonts w:ascii="Times New Roman" w:hAnsi="Times New Roman" w:cs="Times New Roman"/>
          <w:sz w:val="24"/>
          <w:szCs w:val="24"/>
        </w:rPr>
        <w:t xml:space="preserve">rashoda za  </w:t>
      </w:r>
      <w:r w:rsidR="00074111">
        <w:rPr>
          <w:rFonts w:ascii="Times New Roman" w:hAnsi="Times New Roman" w:cs="Times New Roman"/>
          <w:sz w:val="24"/>
          <w:szCs w:val="24"/>
        </w:rPr>
        <w:t>materijal i energiju</w:t>
      </w:r>
      <w:r w:rsidR="00891DAE">
        <w:rPr>
          <w:rFonts w:ascii="Times New Roman" w:hAnsi="Times New Roman" w:cs="Times New Roman"/>
          <w:sz w:val="24"/>
          <w:szCs w:val="24"/>
        </w:rPr>
        <w:t>.</w:t>
      </w:r>
      <w:r w:rsidR="00712E8C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E8C" w:rsidRDefault="00712E8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B0C" w:rsidRPr="00712E8C" w:rsidRDefault="00FB0B0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C78" w:rsidRPr="00DE6D72" w:rsidRDefault="00D243FA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</w:t>
      </w:r>
      <w:r w:rsidR="00740A4C" w:rsidRPr="00DE6D72">
        <w:rPr>
          <w:rFonts w:ascii="Times New Roman" w:hAnsi="Times New Roman" w:cs="Times New Roman"/>
          <w:b/>
          <w:sz w:val="24"/>
          <w:szCs w:val="24"/>
        </w:rPr>
        <w:t xml:space="preserve">ashodi koji se financiraju iz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(ostali prihodi za posebne namjene)</w:t>
      </w:r>
    </w:p>
    <w:p w:rsidR="00F50C78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Rashodi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DE6D72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 w:rsidRPr="00DE6D72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DE6D72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5092A" w:rsidRPr="00DE6D72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 w:rsidRPr="00DE6D72">
        <w:rPr>
          <w:rFonts w:ascii="Times New Roman" w:hAnsi="Times New Roman" w:cs="Times New Roman"/>
          <w:sz w:val="24"/>
          <w:szCs w:val="24"/>
        </w:rPr>
        <w:t>.</w:t>
      </w:r>
    </w:p>
    <w:p w:rsidR="00FB0B0C" w:rsidRPr="00DE6D72" w:rsidRDefault="00FB0B0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66"/>
        <w:gridCol w:w="1770"/>
        <w:gridCol w:w="1766"/>
        <w:gridCol w:w="1003"/>
        <w:gridCol w:w="1003"/>
      </w:tblGrid>
      <w:tr w:rsidR="00074111" w:rsidRPr="00DE6D72" w:rsidTr="00880702">
        <w:tc>
          <w:tcPr>
            <w:tcW w:w="2084" w:type="dxa"/>
          </w:tcPr>
          <w:p w:rsidR="00880702" w:rsidRPr="00DE6D72" w:rsidRDefault="00880702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702" w:rsidRPr="00DE6D72" w:rsidRDefault="00880702" w:rsidP="00074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880702" w:rsidRPr="00DE6D72" w:rsidRDefault="00880702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880702" w:rsidRPr="00DE6D72" w:rsidRDefault="00880702" w:rsidP="00074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074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0741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36" w:type="dxa"/>
          </w:tcPr>
          <w:p w:rsidR="00880702" w:rsidRPr="00DE6D72" w:rsidRDefault="00880702" w:rsidP="00074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74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845" w:type="dxa"/>
          </w:tcPr>
          <w:p w:rsidR="00880702" w:rsidRPr="00DE6D72" w:rsidRDefault="0088070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074111" w:rsidRPr="00DE6D72" w:rsidTr="00880702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880702" w:rsidRPr="00DE6D72" w:rsidRDefault="00880702" w:rsidP="009E05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80702" w:rsidRPr="00DE6D72" w:rsidRDefault="00991487" w:rsidP="005E46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845" w:type="dxa"/>
          </w:tcPr>
          <w:p w:rsidR="00880702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074111" w:rsidRPr="00DE6D72" w:rsidTr="00C70FD6">
        <w:tc>
          <w:tcPr>
            <w:tcW w:w="2084" w:type="dxa"/>
            <w:vAlign w:val="center"/>
          </w:tcPr>
          <w:p w:rsidR="00880702" w:rsidRPr="00DE6D72" w:rsidRDefault="00880702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836" w:type="dxa"/>
            <w:vAlign w:val="center"/>
          </w:tcPr>
          <w:p w:rsidR="00880702" w:rsidRPr="00DE6D72" w:rsidRDefault="00074111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646.759,51</w:t>
            </w:r>
          </w:p>
        </w:tc>
        <w:tc>
          <w:tcPr>
            <w:tcW w:w="1836" w:type="dxa"/>
            <w:vAlign w:val="center"/>
          </w:tcPr>
          <w:p w:rsidR="00880702" w:rsidRPr="00DE6D72" w:rsidRDefault="00074111" w:rsidP="0007411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650.220</w:t>
            </w:r>
          </w:p>
        </w:tc>
        <w:tc>
          <w:tcPr>
            <w:tcW w:w="1836" w:type="dxa"/>
            <w:vAlign w:val="center"/>
          </w:tcPr>
          <w:p w:rsidR="00880702" w:rsidRPr="00D471A8" w:rsidRDefault="00074111" w:rsidP="000741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581.131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80702" w:rsidRPr="00D471A8" w:rsidRDefault="00074111" w:rsidP="000741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D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5" w:type="dxa"/>
            <w:vAlign w:val="center"/>
          </w:tcPr>
          <w:p w:rsidR="00880702" w:rsidRPr="00D471A8" w:rsidRDefault="00074111" w:rsidP="000741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</w:t>
            </w:r>
            <w:r w:rsidR="005756FA" w:rsidRPr="00D471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</w:t>
            </w:r>
          </w:p>
        </w:tc>
      </w:tr>
    </w:tbl>
    <w:p w:rsidR="00891DAE" w:rsidRDefault="00891DAE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DE6D72" w:rsidRDefault="003C22BA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 godini r</w:t>
      </w:r>
      <w:r w:rsidR="00891DAE">
        <w:rPr>
          <w:rFonts w:ascii="Times New Roman" w:hAnsi="Times New Roman" w:cs="Times New Roman"/>
          <w:sz w:val="24"/>
          <w:szCs w:val="24"/>
        </w:rPr>
        <w:t xml:space="preserve">ashodi su </w:t>
      </w:r>
      <w:r>
        <w:rPr>
          <w:rFonts w:ascii="Times New Roman" w:hAnsi="Times New Roman" w:cs="Times New Roman"/>
          <w:sz w:val="24"/>
          <w:szCs w:val="24"/>
        </w:rPr>
        <w:t>bili veći</w:t>
      </w:r>
      <w:r w:rsidR="00891DAE">
        <w:rPr>
          <w:rFonts w:ascii="Times New Roman" w:hAnsi="Times New Roman" w:cs="Times New Roman"/>
          <w:sz w:val="24"/>
          <w:szCs w:val="24"/>
        </w:rPr>
        <w:t xml:space="preserve"> radi isplate naknada zaposlenicima za rad iznad norme, te isplate honorara i naknade troškova vanjskim suradnicima za dolazak na nastav</w:t>
      </w:r>
      <w:r w:rsidR="00EA1837">
        <w:rPr>
          <w:rFonts w:ascii="Times New Roman" w:hAnsi="Times New Roman" w:cs="Times New Roman"/>
          <w:sz w:val="24"/>
          <w:szCs w:val="24"/>
        </w:rPr>
        <w:t>u (zrakoplovne karte, smještaj)</w:t>
      </w:r>
    </w:p>
    <w:p w:rsidR="008838A2" w:rsidRDefault="008838A2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0C" w:rsidRDefault="00FB0B0C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0C" w:rsidRDefault="00FB0B0C" w:rsidP="00ED3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772" w:rsidRPr="00DE6D72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   </w:t>
      </w:r>
      <w:r w:rsidRPr="00DE6D72">
        <w:rPr>
          <w:rFonts w:ascii="Times New Roman" w:hAnsi="Times New Roman" w:cs="Times New Roman"/>
          <w:sz w:val="24"/>
          <w:szCs w:val="24"/>
        </w:rPr>
        <w:t>rashod</w:t>
      </w:r>
      <w:r w:rsidR="00A57543" w:rsidRPr="00DE6D72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A57543" w:rsidRPr="00DE6D72">
        <w:rPr>
          <w:rFonts w:ascii="Times New Roman" w:hAnsi="Times New Roman" w:cs="Times New Roman"/>
          <w:sz w:val="24"/>
          <w:szCs w:val="24"/>
        </w:rPr>
        <w:t>za izvođenje projekata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A1837">
        <w:rPr>
          <w:rFonts w:ascii="Times New Roman" w:hAnsi="Times New Roman" w:cs="Times New Roman"/>
          <w:sz w:val="24"/>
          <w:szCs w:val="24"/>
        </w:rPr>
        <w:t>ADMO</w:t>
      </w:r>
      <w:r w:rsidR="003C22BA">
        <w:rPr>
          <w:rFonts w:ascii="Times New Roman" w:hAnsi="Times New Roman" w:cs="Times New Roman"/>
          <w:sz w:val="24"/>
          <w:szCs w:val="24"/>
        </w:rPr>
        <w:t>2.0</w:t>
      </w:r>
      <w:r w:rsidR="00EA1837">
        <w:rPr>
          <w:rFonts w:ascii="Times New Roman" w:hAnsi="Times New Roman" w:cs="Times New Roman"/>
          <w:sz w:val="24"/>
          <w:szCs w:val="24"/>
        </w:rPr>
        <w:t xml:space="preserve">, 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Sea Clear</w:t>
      </w:r>
      <w:r w:rsidR="003C22BA">
        <w:rPr>
          <w:rFonts w:ascii="Times New Roman" w:hAnsi="Times New Roman" w:cs="Times New Roman"/>
          <w:sz w:val="24"/>
          <w:szCs w:val="24"/>
        </w:rPr>
        <w:t xml:space="preserve"> 2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,  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MARIPET, </w:t>
      </w:r>
      <w:r w:rsidR="005756FA">
        <w:rPr>
          <w:rFonts w:ascii="Times New Roman" w:hAnsi="Times New Roman" w:cs="Times New Roman"/>
          <w:sz w:val="24"/>
          <w:szCs w:val="24"/>
        </w:rPr>
        <w:t>, AFISHE</w:t>
      </w:r>
      <w:r w:rsidR="00EA1837">
        <w:rPr>
          <w:rFonts w:ascii="Times New Roman" w:hAnsi="Times New Roman" w:cs="Times New Roman"/>
          <w:sz w:val="24"/>
          <w:szCs w:val="24"/>
        </w:rPr>
        <w:t>, BIOBASED</w:t>
      </w:r>
      <w:r w:rsidR="003C22BA">
        <w:rPr>
          <w:rFonts w:ascii="Times New Roman" w:hAnsi="Times New Roman" w:cs="Times New Roman"/>
          <w:sz w:val="24"/>
          <w:szCs w:val="24"/>
        </w:rPr>
        <w:t>, ARCA,</w:t>
      </w:r>
      <w:r w:rsidR="005D2249" w:rsidRPr="00DE6D72">
        <w:rPr>
          <w:rFonts w:ascii="Times New Roman" w:hAnsi="Times New Roman" w:cs="Times New Roman"/>
          <w:sz w:val="24"/>
          <w:szCs w:val="24"/>
        </w:rPr>
        <w:t>itd.)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, kao što su  plaće zaposlenih na projektu, </w:t>
      </w:r>
      <w:r w:rsidRPr="00DE6D72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laboratorijski materijal, </w:t>
      </w:r>
      <w:r w:rsidRPr="00DE6D72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 w:rsidRPr="00DE6D72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DE6D72">
        <w:rPr>
          <w:rFonts w:ascii="Times New Roman" w:hAnsi="Times New Roman" w:cs="Times New Roman"/>
          <w:sz w:val="24"/>
          <w:szCs w:val="24"/>
        </w:rPr>
        <w:t>.</w:t>
      </w:r>
    </w:p>
    <w:p w:rsidR="000C5450" w:rsidRPr="00DE6D72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932"/>
        <w:gridCol w:w="1789"/>
        <w:gridCol w:w="1677"/>
        <w:gridCol w:w="1003"/>
        <w:gridCol w:w="1003"/>
      </w:tblGrid>
      <w:tr w:rsidR="003C22BA" w:rsidRPr="00DE6D72" w:rsidTr="00991487">
        <w:tc>
          <w:tcPr>
            <w:tcW w:w="1949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98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3C2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C22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3C2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C22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991487" w:rsidRPr="00DE6D72" w:rsidRDefault="00991487" w:rsidP="003C2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C22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  <w:tc>
          <w:tcPr>
            <w:tcW w:w="908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3C22BA" w:rsidRPr="00DE6D72" w:rsidTr="00991487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:rsidR="00991487" w:rsidRPr="00DE6D72" w:rsidRDefault="00991487" w:rsidP="00FB00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991487" w:rsidRPr="00DE6D72" w:rsidRDefault="00991487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8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3C22BA" w:rsidRPr="00DE6D72" w:rsidTr="00C70FD6">
        <w:tc>
          <w:tcPr>
            <w:tcW w:w="1949" w:type="dxa"/>
            <w:vAlign w:val="center"/>
          </w:tcPr>
          <w:p w:rsidR="00991487" w:rsidRPr="00DE6D72" w:rsidRDefault="00991487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982" w:type="dxa"/>
            <w:vAlign w:val="center"/>
          </w:tcPr>
          <w:p w:rsidR="00991487" w:rsidRPr="00DE6D72" w:rsidRDefault="003C22BA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1.050.973,02</w:t>
            </w:r>
          </w:p>
        </w:tc>
        <w:tc>
          <w:tcPr>
            <w:tcW w:w="1840" w:type="dxa"/>
            <w:vAlign w:val="center"/>
          </w:tcPr>
          <w:p w:rsidR="00991487" w:rsidRPr="00DE6D72" w:rsidRDefault="003C22BA" w:rsidP="00891D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1.109.061</w:t>
            </w:r>
          </w:p>
        </w:tc>
        <w:tc>
          <w:tcPr>
            <w:tcW w:w="1699" w:type="dxa"/>
            <w:vAlign w:val="center"/>
          </w:tcPr>
          <w:p w:rsidR="00991487" w:rsidRPr="00DE6D72" w:rsidRDefault="005756FA" w:rsidP="003C22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3C2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891D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C2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C22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10" w:type="dxa"/>
            <w:vAlign w:val="center"/>
          </w:tcPr>
          <w:p w:rsidR="00991487" w:rsidRPr="00DE6D72" w:rsidRDefault="003C22BA" w:rsidP="003C22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101,41</w:t>
            </w:r>
          </w:p>
        </w:tc>
        <w:tc>
          <w:tcPr>
            <w:tcW w:w="908" w:type="dxa"/>
            <w:vAlign w:val="center"/>
          </w:tcPr>
          <w:p w:rsidR="00991487" w:rsidRPr="00DE6D72" w:rsidRDefault="003C22BA" w:rsidP="003C22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96,10</w:t>
            </w:r>
          </w:p>
        </w:tc>
      </w:tr>
    </w:tbl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357" w:rsidRPr="00EA1837" w:rsidRDefault="003C3357" w:rsidP="003C3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51  (EU projekti)  Sveučilišta u Dubrovniku za razdoblje </w:t>
      </w:r>
      <w:r w:rsidR="00991487">
        <w:rPr>
          <w:rFonts w:ascii="Times New Roman" w:hAnsi="Times New Roman" w:cs="Times New Roman"/>
          <w:sz w:val="24"/>
          <w:szCs w:val="24"/>
        </w:rPr>
        <w:t>1.-12.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C22BA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891DAE">
        <w:rPr>
          <w:rFonts w:ascii="Times New Roman" w:hAnsi="Times New Roman" w:cs="Times New Roman"/>
          <w:sz w:val="24"/>
          <w:szCs w:val="24"/>
        </w:rPr>
        <w:t>1.0</w:t>
      </w:r>
      <w:r w:rsidR="003C22BA">
        <w:rPr>
          <w:rFonts w:ascii="Times New Roman" w:hAnsi="Times New Roman" w:cs="Times New Roman"/>
          <w:sz w:val="24"/>
          <w:szCs w:val="24"/>
        </w:rPr>
        <w:t>6</w:t>
      </w:r>
      <w:r w:rsidR="00891DAE">
        <w:rPr>
          <w:rFonts w:ascii="Times New Roman" w:hAnsi="Times New Roman" w:cs="Times New Roman"/>
          <w:sz w:val="24"/>
          <w:szCs w:val="24"/>
        </w:rPr>
        <w:t>5.</w:t>
      </w:r>
      <w:r w:rsidR="003C22BA">
        <w:rPr>
          <w:rFonts w:ascii="Times New Roman" w:hAnsi="Times New Roman" w:cs="Times New Roman"/>
          <w:sz w:val="24"/>
          <w:szCs w:val="24"/>
        </w:rPr>
        <w:t>779</w:t>
      </w:r>
      <w:r w:rsidR="00891DAE">
        <w:rPr>
          <w:rFonts w:ascii="Times New Roman" w:hAnsi="Times New Roman" w:cs="Times New Roman"/>
          <w:sz w:val="24"/>
          <w:szCs w:val="24"/>
        </w:rPr>
        <w:t>,</w:t>
      </w:r>
      <w:r w:rsidR="003C22BA">
        <w:rPr>
          <w:rFonts w:ascii="Times New Roman" w:hAnsi="Times New Roman" w:cs="Times New Roman"/>
          <w:sz w:val="24"/>
          <w:szCs w:val="24"/>
        </w:rPr>
        <w:t>91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3C22BA">
        <w:rPr>
          <w:rFonts w:ascii="Times New Roman" w:hAnsi="Times New Roman" w:cs="Times New Roman"/>
          <w:sz w:val="24"/>
          <w:szCs w:val="24"/>
        </w:rPr>
        <w:t>96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3C22BA">
        <w:rPr>
          <w:rFonts w:ascii="Times New Roman" w:hAnsi="Times New Roman" w:cs="Times New Roman"/>
          <w:sz w:val="24"/>
          <w:szCs w:val="24"/>
        </w:rPr>
        <w:t>10</w:t>
      </w:r>
      <w:r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3C22BA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godinu, odnosno </w:t>
      </w:r>
      <w:r w:rsidR="003C22BA">
        <w:rPr>
          <w:rFonts w:ascii="Times New Roman" w:hAnsi="Times New Roman" w:cs="Times New Roman"/>
          <w:sz w:val="24"/>
          <w:szCs w:val="24"/>
        </w:rPr>
        <w:t>101</w:t>
      </w:r>
      <w:r w:rsidR="00891DAE">
        <w:rPr>
          <w:rFonts w:ascii="Times New Roman" w:hAnsi="Times New Roman" w:cs="Times New Roman"/>
          <w:sz w:val="24"/>
          <w:szCs w:val="24"/>
        </w:rPr>
        <w:t>,</w:t>
      </w:r>
      <w:r w:rsidR="003C22BA">
        <w:rPr>
          <w:rFonts w:ascii="Times New Roman" w:hAnsi="Times New Roman" w:cs="Times New Roman"/>
          <w:sz w:val="24"/>
          <w:szCs w:val="24"/>
        </w:rPr>
        <w:t>41</w:t>
      </w:r>
      <w:r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991487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991487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C22BA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</w:p>
    <w:p w:rsidR="003C3357" w:rsidRPr="00DE6D72" w:rsidRDefault="003C3357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65F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</w:t>
      </w:r>
      <w:r w:rsidR="00F63A01" w:rsidRPr="00DE6D72">
        <w:rPr>
          <w:rFonts w:ascii="Times New Roman" w:hAnsi="Times New Roman" w:cs="Times New Roman"/>
          <w:sz w:val="24"/>
          <w:szCs w:val="24"/>
        </w:rPr>
        <w:t>o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DE6D72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 w:rsidRPr="00DE6D72">
        <w:rPr>
          <w:rFonts w:ascii="Times New Roman" w:hAnsi="Times New Roman" w:cs="Times New Roman"/>
          <w:sz w:val="24"/>
          <w:szCs w:val="24"/>
        </w:rPr>
        <w:t xml:space="preserve">rashodi za izvođenje projekata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Hrvatske zaklade za znanost, </w:t>
      </w:r>
      <w:r w:rsidR="006964D0">
        <w:rPr>
          <w:rFonts w:ascii="Times New Roman" w:hAnsi="Times New Roman" w:cs="Times New Roman"/>
          <w:sz w:val="24"/>
          <w:szCs w:val="24"/>
        </w:rPr>
        <w:t xml:space="preserve">Ministarstva poljoprivrede,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FA2284">
        <w:rPr>
          <w:rFonts w:ascii="Times New Roman" w:hAnsi="Times New Roman" w:cs="Times New Roman"/>
          <w:sz w:val="24"/>
          <w:szCs w:val="24"/>
        </w:rPr>
        <w:t xml:space="preserve">MARROBO, 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Agencije za mobilnost i programe EU za programe Erasmus+,Erasmus KA131, Erasmus +KA171, </w:t>
      </w:r>
      <w:r w:rsidR="006964D0">
        <w:rPr>
          <w:rFonts w:ascii="Times New Roman" w:hAnsi="Times New Roman" w:cs="Times New Roman"/>
          <w:sz w:val="24"/>
          <w:szCs w:val="24"/>
        </w:rPr>
        <w:t>Agencije za elektroničke medije za projekt DU-Check</w:t>
      </w:r>
      <w:r w:rsidR="003246FE">
        <w:rPr>
          <w:rFonts w:ascii="Times New Roman" w:hAnsi="Times New Roman" w:cs="Times New Roman"/>
          <w:sz w:val="24"/>
          <w:szCs w:val="24"/>
        </w:rPr>
        <w:t>.</w:t>
      </w:r>
    </w:p>
    <w:p w:rsidR="003246FE" w:rsidRPr="00DE6D72" w:rsidRDefault="003246FE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743"/>
        <w:gridCol w:w="1975"/>
        <w:gridCol w:w="1731"/>
        <w:gridCol w:w="1003"/>
        <w:gridCol w:w="1003"/>
      </w:tblGrid>
      <w:tr w:rsidR="003246FE" w:rsidRPr="00DE6D72" w:rsidTr="00991487">
        <w:tc>
          <w:tcPr>
            <w:tcW w:w="1872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762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32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32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:rsidR="00991487" w:rsidRPr="00DE6D72" w:rsidRDefault="00991487" w:rsidP="0032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3246FE" w:rsidRPr="00DE6D72" w:rsidTr="00991487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91487" w:rsidRPr="00DE6D72" w:rsidRDefault="00991487" w:rsidP="00F63A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1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3246FE" w:rsidRPr="00DE6D72" w:rsidTr="00C70FD6">
        <w:tc>
          <w:tcPr>
            <w:tcW w:w="1872" w:type="dxa"/>
            <w:vAlign w:val="center"/>
          </w:tcPr>
          <w:p w:rsidR="00991487" w:rsidRPr="00DE6D72" w:rsidRDefault="00991487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2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1.185.099,46</w:t>
            </w:r>
          </w:p>
        </w:tc>
        <w:tc>
          <w:tcPr>
            <w:tcW w:w="2021" w:type="dxa"/>
            <w:vAlign w:val="center"/>
          </w:tcPr>
          <w:p w:rsidR="00991487" w:rsidRPr="00DE6D72" w:rsidRDefault="006964D0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3246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012</w:t>
            </w:r>
            <w:r w:rsidR="00FA22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246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  <w:r w:rsidR="00FA22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2" w:type="dxa"/>
            <w:vAlign w:val="center"/>
          </w:tcPr>
          <w:p w:rsidR="00991487" w:rsidRPr="00DE6D72" w:rsidRDefault="006964D0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246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="00991487" w:rsidRPr="00DE6D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246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246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67,78</w:t>
            </w:r>
          </w:p>
        </w:tc>
        <w:tc>
          <w:tcPr>
            <w:tcW w:w="901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  <w:r w:rsidR="006964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E3265F" w:rsidRPr="00DE6D72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F39" w:rsidRPr="00DE6D72" w:rsidRDefault="00FE0A4D" w:rsidP="003A1F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 xml:space="preserve">Ukupni rashodi iz izvora 52  (ostale pomoći)  Sveučilišta u Dubrovniku za razdoblje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Pr="00DE6D72">
        <w:rPr>
          <w:rFonts w:ascii="Times New Roman" w:hAnsi="Times New Roman" w:cs="Times New Roman"/>
          <w:sz w:val="24"/>
          <w:szCs w:val="24"/>
        </w:rPr>
        <w:t>-</w:t>
      </w:r>
      <w:r w:rsidR="006964D0">
        <w:rPr>
          <w:rFonts w:ascii="Times New Roman" w:hAnsi="Times New Roman" w:cs="Times New Roman"/>
          <w:sz w:val="24"/>
          <w:szCs w:val="24"/>
        </w:rPr>
        <w:t>12.</w:t>
      </w:r>
      <w:r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246FE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FA2284">
        <w:rPr>
          <w:rFonts w:ascii="Times New Roman" w:hAnsi="Times New Roman" w:cs="Times New Roman"/>
          <w:sz w:val="24"/>
          <w:szCs w:val="24"/>
        </w:rPr>
        <w:t>8</w:t>
      </w:r>
      <w:r w:rsidR="003246FE">
        <w:rPr>
          <w:rFonts w:ascii="Times New Roman" w:hAnsi="Times New Roman" w:cs="Times New Roman"/>
          <w:sz w:val="24"/>
          <w:szCs w:val="24"/>
        </w:rPr>
        <w:t>03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246FE">
        <w:rPr>
          <w:rFonts w:ascii="Times New Roman" w:hAnsi="Times New Roman" w:cs="Times New Roman"/>
          <w:sz w:val="24"/>
          <w:szCs w:val="24"/>
        </w:rPr>
        <w:t>268</w:t>
      </w:r>
      <w:r w:rsidR="006964D0">
        <w:rPr>
          <w:rFonts w:ascii="Times New Roman" w:hAnsi="Times New Roman" w:cs="Times New Roman"/>
          <w:sz w:val="24"/>
          <w:szCs w:val="24"/>
        </w:rPr>
        <w:t>,</w:t>
      </w:r>
      <w:r w:rsidR="003246FE">
        <w:rPr>
          <w:rFonts w:ascii="Times New Roman" w:hAnsi="Times New Roman" w:cs="Times New Roman"/>
          <w:sz w:val="24"/>
          <w:szCs w:val="24"/>
        </w:rPr>
        <w:t>0</w:t>
      </w:r>
      <w:r w:rsidR="006964D0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</w:t>
      </w:r>
      <w:r w:rsidR="006964D0">
        <w:rPr>
          <w:rFonts w:ascii="Times New Roman" w:hAnsi="Times New Roman" w:cs="Times New Roman"/>
          <w:sz w:val="24"/>
          <w:szCs w:val="24"/>
        </w:rPr>
        <w:t xml:space="preserve"> je </w:t>
      </w:r>
      <w:r w:rsidR="003246FE">
        <w:rPr>
          <w:rFonts w:ascii="Times New Roman" w:hAnsi="Times New Roman" w:cs="Times New Roman"/>
          <w:sz w:val="24"/>
          <w:szCs w:val="24"/>
        </w:rPr>
        <w:t>67,78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% ostvarenih rashoda u razdoblju </w:t>
      </w:r>
      <w:r w:rsidR="006964D0">
        <w:rPr>
          <w:rFonts w:ascii="Times New Roman" w:hAnsi="Times New Roman" w:cs="Times New Roman"/>
          <w:sz w:val="24"/>
          <w:szCs w:val="24"/>
        </w:rPr>
        <w:t>1.</w:t>
      </w:r>
      <w:r w:rsidR="006964D0" w:rsidRPr="00DE6D72">
        <w:rPr>
          <w:rFonts w:ascii="Times New Roman" w:hAnsi="Times New Roman" w:cs="Times New Roman"/>
          <w:sz w:val="24"/>
          <w:szCs w:val="24"/>
        </w:rPr>
        <w:t>-</w:t>
      </w:r>
      <w:r w:rsidR="006964D0">
        <w:rPr>
          <w:rFonts w:ascii="Times New Roman" w:hAnsi="Times New Roman" w:cs="Times New Roman"/>
          <w:sz w:val="24"/>
          <w:szCs w:val="24"/>
        </w:rPr>
        <w:t>12.</w:t>
      </w:r>
      <w:r w:rsidR="006964D0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3246FE">
        <w:rPr>
          <w:rFonts w:ascii="Times New Roman" w:hAnsi="Times New Roman" w:cs="Times New Roman"/>
          <w:sz w:val="24"/>
          <w:szCs w:val="24"/>
        </w:rPr>
        <w:t>4</w:t>
      </w:r>
      <w:r w:rsidR="006964D0">
        <w:rPr>
          <w:rFonts w:ascii="Times New Roman" w:hAnsi="Times New Roman" w:cs="Times New Roman"/>
          <w:sz w:val="24"/>
          <w:szCs w:val="24"/>
        </w:rPr>
        <w:t xml:space="preserve">., odnosno </w:t>
      </w:r>
      <w:r w:rsidR="003246FE">
        <w:rPr>
          <w:rFonts w:ascii="Times New Roman" w:hAnsi="Times New Roman" w:cs="Times New Roman"/>
          <w:sz w:val="24"/>
          <w:szCs w:val="24"/>
        </w:rPr>
        <w:t>79</w:t>
      </w:r>
      <w:r w:rsidR="006964D0">
        <w:rPr>
          <w:rFonts w:ascii="Times New Roman" w:hAnsi="Times New Roman" w:cs="Times New Roman"/>
          <w:sz w:val="24"/>
          <w:szCs w:val="24"/>
        </w:rPr>
        <w:t>,</w:t>
      </w:r>
      <w:r w:rsidR="003246FE">
        <w:rPr>
          <w:rFonts w:ascii="Times New Roman" w:hAnsi="Times New Roman" w:cs="Times New Roman"/>
          <w:sz w:val="24"/>
          <w:szCs w:val="24"/>
        </w:rPr>
        <w:t>3</w:t>
      </w:r>
      <w:r w:rsidR="00FA2284">
        <w:rPr>
          <w:rFonts w:ascii="Times New Roman" w:hAnsi="Times New Roman" w:cs="Times New Roman"/>
          <w:sz w:val="24"/>
          <w:szCs w:val="24"/>
        </w:rPr>
        <w:t>4</w:t>
      </w:r>
      <w:r w:rsidR="006964D0">
        <w:rPr>
          <w:rFonts w:ascii="Times New Roman" w:hAnsi="Times New Roman" w:cs="Times New Roman"/>
          <w:sz w:val="24"/>
          <w:szCs w:val="24"/>
        </w:rPr>
        <w:t>%</w:t>
      </w:r>
      <w:r w:rsidRPr="00DE6D72">
        <w:rPr>
          <w:rFonts w:ascii="Times New Roman" w:hAnsi="Times New Roman" w:cs="Times New Roman"/>
          <w:sz w:val="24"/>
          <w:szCs w:val="24"/>
        </w:rPr>
        <w:t xml:space="preserve"> planiranih za 202</w:t>
      </w:r>
      <w:r w:rsidR="003246FE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6964D0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3A1F39" w:rsidRPr="00DE6D72">
        <w:rPr>
          <w:rFonts w:ascii="Times New Roman" w:hAnsi="Times New Roman" w:cs="Times New Roman"/>
          <w:sz w:val="24"/>
          <w:szCs w:val="24"/>
        </w:rPr>
        <w:t>.</w:t>
      </w:r>
      <w:r w:rsidR="00A54C98">
        <w:rPr>
          <w:rFonts w:ascii="Times New Roman" w:hAnsi="Times New Roman" w:cs="Times New Roman"/>
          <w:sz w:val="24"/>
          <w:szCs w:val="24"/>
        </w:rPr>
        <w:t xml:space="preserve"> </w:t>
      </w:r>
      <w:r w:rsidR="003A1F39"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4D" w:rsidRPr="00DE6D72" w:rsidRDefault="00FE0A4D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A4D" w:rsidRPr="00DE6D72" w:rsidRDefault="00FE0A4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Default="00E3265F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Rashodi koji se financiraju i</w:t>
      </w:r>
      <w:r w:rsidR="005D2249" w:rsidRPr="00DE6D72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(donacije)  odnos</w:t>
      </w:r>
      <w:r w:rsidRPr="00DE6D72">
        <w:rPr>
          <w:rFonts w:ascii="Times New Roman" w:hAnsi="Times New Roman" w:cs="Times New Roman"/>
          <w:sz w:val="24"/>
          <w:szCs w:val="24"/>
        </w:rPr>
        <w:t>e</w:t>
      </w:r>
      <w:r w:rsidR="005D2249" w:rsidRPr="00DE6D72">
        <w:rPr>
          <w:rFonts w:ascii="Times New Roman" w:hAnsi="Times New Roman" w:cs="Times New Roman"/>
          <w:sz w:val="24"/>
          <w:szCs w:val="24"/>
        </w:rPr>
        <w:t xml:space="preserve"> se na</w:t>
      </w:r>
      <w:r w:rsidRPr="00DE6D72">
        <w:rPr>
          <w:rFonts w:ascii="Times New Roman" w:hAnsi="Times New Roman" w:cs="Times New Roman"/>
          <w:sz w:val="24"/>
          <w:szCs w:val="24"/>
        </w:rPr>
        <w:t xml:space="preserve"> troškove plaće, službenih putovanja</w:t>
      </w:r>
      <w:r w:rsidR="00E41375">
        <w:rPr>
          <w:rFonts w:ascii="Times New Roman" w:hAnsi="Times New Roman" w:cs="Times New Roman"/>
          <w:sz w:val="24"/>
          <w:szCs w:val="24"/>
        </w:rPr>
        <w:t>, stručne literature, opreme i stručnog usavršavanja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djelatnika koji rade na projektima  </w:t>
      </w:r>
      <w:r w:rsidR="004A7F92" w:rsidRPr="00DE6D72">
        <w:rPr>
          <w:rFonts w:ascii="Times New Roman" w:hAnsi="Times New Roman" w:cs="Times New Roman"/>
          <w:sz w:val="24"/>
          <w:szCs w:val="24"/>
        </w:rPr>
        <w:t>f</w:t>
      </w:r>
      <w:r w:rsidR="001931D9" w:rsidRPr="00DE6D72">
        <w:rPr>
          <w:rFonts w:ascii="Times New Roman" w:hAnsi="Times New Roman" w:cs="Times New Roman"/>
          <w:sz w:val="24"/>
          <w:szCs w:val="24"/>
        </w:rPr>
        <w:t>inancirani</w:t>
      </w:r>
      <w:r w:rsidR="004A7F92" w:rsidRPr="00DE6D72">
        <w:rPr>
          <w:rFonts w:ascii="Times New Roman" w:hAnsi="Times New Roman" w:cs="Times New Roman"/>
          <w:sz w:val="24"/>
          <w:szCs w:val="24"/>
        </w:rPr>
        <w:t>m</w:t>
      </w:r>
      <w:r w:rsidR="001931D9" w:rsidRPr="00DE6D72">
        <w:rPr>
          <w:rFonts w:ascii="Times New Roman" w:hAnsi="Times New Roman" w:cs="Times New Roman"/>
          <w:sz w:val="24"/>
          <w:szCs w:val="24"/>
        </w:rPr>
        <w:t xml:space="preserve"> iz ovog i</w:t>
      </w:r>
      <w:r w:rsidR="004A7F92" w:rsidRPr="00DE6D72">
        <w:rPr>
          <w:rFonts w:ascii="Times New Roman" w:hAnsi="Times New Roman" w:cs="Times New Roman"/>
          <w:sz w:val="24"/>
          <w:szCs w:val="24"/>
        </w:rPr>
        <w:t>z</w:t>
      </w:r>
      <w:r w:rsidR="001931D9" w:rsidRPr="00DE6D72">
        <w:rPr>
          <w:rFonts w:ascii="Times New Roman" w:hAnsi="Times New Roman" w:cs="Times New Roman"/>
          <w:sz w:val="24"/>
          <w:szCs w:val="24"/>
        </w:rPr>
        <w:t>vora.</w:t>
      </w:r>
      <w:r w:rsidR="00D471A8">
        <w:rPr>
          <w:rFonts w:ascii="Times New Roman" w:hAnsi="Times New Roman" w:cs="Times New Roman"/>
          <w:sz w:val="24"/>
          <w:szCs w:val="24"/>
        </w:rPr>
        <w:t xml:space="preserve"> </w:t>
      </w:r>
      <w:r w:rsidR="00E41375">
        <w:rPr>
          <w:rFonts w:ascii="Times New Roman" w:hAnsi="Times New Roman" w:cs="Times New Roman"/>
          <w:sz w:val="24"/>
          <w:szCs w:val="24"/>
        </w:rPr>
        <w:t xml:space="preserve">To su </w:t>
      </w:r>
      <w:r w:rsidR="00E41375" w:rsidRPr="00DE6D72">
        <w:rPr>
          <w:rFonts w:ascii="Times New Roman" w:hAnsi="Times New Roman" w:cs="Times New Roman"/>
          <w:sz w:val="24"/>
          <w:szCs w:val="24"/>
        </w:rPr>
        <w:t>projekt</w:t>
      </w:r>
      <w:r w:rsidR="00E41375">
        <w:rPr>
          <w:rFonts w:ascii="Times New Roman" w:hAnsi="Times New Roman" w:cs="Times New Roman"/>
          <w:sz w:val="24"/>
          <w:szCs w:val="24"/>
        </w:rPr>
        <w:t>i: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 Start up nacija</w:t>
      </w:r>
      <w:r w:rsidR="00E41375">
        <w:rPr>
          <w:rFonts w:ascii="Times New Roman" w:hAnsi="Times New Roman" w:cs="Times New Roman"/>
          <w:sz w:val="24"/>
          <w:szCs w:val="24"/>
        </w:rPr>
        <w:t xml:space="preserve"> ( uplatitelj sredstava GTF- inicijativa za održivi razvoj ) i </w:t>
      </w:r>
      <w:r w:rsidR="001047E8">
        <w:rPr>
          <w:rFonts w:ascii="Times New Roman" w:hAnsi="Times New Roman" w:cs="Times New Roman"/>
          <w:sz w:val="24"/>
          <w:szCs w:val="24"/>
        </w:rPr>
        <w:t>ESSEFT</w:t>
      </w:r>
      <w:r w:rsidR="00E41375">
        <w:rPr>
          <w:rFonts w:ascii="Times New Roman" w:hAnsi="Times New Roman" w:cs="Times New Roman"/>
          <w:sz w:val="24"/>
          <w:szCs w:val="24"/>
        </w:rPr>
        <w:t>.</w:t>
      </w:r>
      <w:r w:rsidR="00E41375" w:rsidRPr="00E41375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Navedeni projekti </w:t>
      </w:r>
      <w:r w:rsidR="006852F4">
        <w:rPr>
          <w:rFonts w:ascii="Times New Roman" w:hAnsi="Times New Roman" w:cs="Times New Roman"/>
          <w:sz w:val="24"/>
          <w:szCs w:val="24"/>
        </w:rPr>
        <w:t xml:space="preserve">su </w:t>
      </w:r>
      <w:r w:rsidR="00E41375" w:rsidRPr="00DE6D72">
        <w:rPr>
          <w:rFonts w:ascii="Times New Roman" w:hAnsi="Times New Roman" w:cs="Times New Roman"/>
          <w:sz w:val="24"/>
          <w:szCs w:val="24"/>
        </w:rPr>
        <w:t>završ</w:t>
      </w:r>
      <w:r w:rsidR="006852F4">
        <w:rPr>
          <w:rFonts w:ascii="Times New Roman" w:hAnsi="Times New Roman" w:cs="Times New Roman"/>
          <w:sz w:val="24"/>
          <w:szCs w:val="24"/>
        </w:rPr>
        <w:t xml:space="preserve">eni u 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202</w:t>
      </w:r>
      <w:r w:rsidR="006852F4">
        <w:rPr>
          <w:rFonts w:ascii="Times New Roman" w:hAnsi="Times New Roman" w:cs="Times New Roman"/>
          <w:sz w:val="24"/>
          <w:szCs w:val="24"/>
        </w:rPr>
        <w:t>4</w:t>
      </w:r>
      <w:r w:rsidR="00E41375" w:rsidRPr="00DE6D72">
        <w:rPr>
          <w:rFonts w:ascii="Times New Roman" w:hAnsi="Times New Roman" w:cs="Times New Roman"/>
          <w:sz w:val="24"/>
          <w:szCs w:val="24"/>
        </w:rPr>
        <w:t>.</w:t>
      </w:r>
      <w:r w:rsidR="004842C5">
        <w:rPr>
          <w:rFonts w:ascii="Times New Roman" w:hAnsi="Times New Roman" w:cs="Times New Roman"/>
          <w:sz w:val="24"/>
          <w:szCs w:val="24"/>
        </w:rPr>
        <w:t xml:space="preserve"> g</w:t>
      </w:r>
      <w:r w:rsidR="00E41375" w:rsidRPr="00DE6D72">
        <w:rPr>
          <w:rFonts w:ascii="Times New Roman" w:hAnsi="Times New Roman" w:cs="Times New Roman"/>
          <w:sz w:val="24"/>
          <w:szCs w:val="24"/>
        </w:rPr>
        <w:t>odini</w:t>
      </w:r>
      <w:r w:rsidR="006852F4">
        <w:rPr>
          <w:rFonts w:ascii="Times New Roman" w:hAnsi="Times New Roman" w:cs="Times New Roman"/>
          <w:sz w:val="24"/>
          <w:szCs w:val="24"/>
        </w:rPr>
        <w:t>.</w:t>
      </w:r>
    </w:p>
    <w:p w:rsidR="00E349AE" w:rsidRPr="00DE6D72" w:rsidRDefault="00E349A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61"/>
        <w:gridCol w:w="2029"/>
        <w:gridCol w:w="1636"/>
        <w:gridCol w:w="1094"/>
        <w:gridCol w:w="1024"/>
      </w:tblGrid>
      <w:tr w:rsidR="003246FE" w:rsidRPr="00991487" w:rsidTr="00991487">
        <w:tc>
          <w:tcPr>
            <w:tcW w:w="1744" w:type="dxa"/>
          </w:tcPr>
          <w:p w:rsidR="00991487" w:rsidRPr="00DE6D72" w:rsidRDefault="00991487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761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487" w:rsidRPr="00DE6D72" w:rsidRDefault="00991487" w:rsidP="0032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991487" w:rsidRPr="00DE6D72" w:rsidRDefault="00991487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991487" w:rsidRPr="00DE6D72" w:rsidRDefault="00991487" w:rsidP="0032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 (Rebalans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991487" w:rsidRPr="00DE6D72" w:rsidRDefault="00991487" w:rsidP="00324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1.-12.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246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6D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1024" w:type="dxa"/>
          </w:tcPr>
          <w:p w:rsidR="00991487" w:rsidRPr="00C70FD6" w:rsidRDefault="00991487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3246FE" w:rsidRPr="00DE6D72" w:rsidTr="00991487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:rsidR="00991487" w:rsidRPr="00DE6D72" w:rsidRDefault="00991487" w:rsidP="00FE0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991487" w:rsidRPr="00DE6D72" w:rsidRDefault="00991487" w:rsidP="00712E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1024" w:type="dxa"/>
          </w:tcPr>
          <w:p w:rsidR="00991487" w:rsidRPr="00DE6D72" w:rsidRDefault="00991487" w:rsidP="00991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3246FE" w:rsidRPr="00DE6D72" w:rsidTr="00C70FD6">
        <w:tc>
          <w:tcPr>
            <w:tcW w:w="1744" w:type="dxa"/>
            <w:vAlign w:val="center"/>
          </w:tcPr>
          <w:p w:rsidR="00991487" w:rsidRPr="00DE6D72" w:rsidRDefault="00991487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D72">
              <w:rPr>
                <w:rFonts w:ascii="Times New Roman" w:hAnsi="Times New Roman" w:cs="Times New Roman"/>
                <w:bCs/>
                <w:sz w:val="24"/>
                <w:szCs w:val="24"/>
              </w:rPr>
              <w:t>RASHODI UKUPNO</w:t>
            </w:r>
          </w:p>
        </w:tc>
        <w:tc>
          <w:tcPr>
            <w:tcW w:w="1761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844</w:t>
            </w:r>
            <w:r w:rsidR="00685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685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9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6852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36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42.927,75</w:t>
            </w:r>
          </w:p>
        </w:tc>
        <w:tc>
          <w:tcPr>
            <w:tcW w:w="1094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87,89</w:t>
            </w:r>
          </w:p>
        </w:tc>
        <w:tc>
          <w:tcPr>
            <w:tcW w:w="1024" w:type="dxa"/>
            <w:vAlign w:val="center"/>
          </w:tcPr>
          <w:p w:rsidR="00991487" w:rsidRPr="00DE6D72" w:rsidRDefault="003246FE" w:rsidP="003246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</w:t>
            </w:r>
            <w:r w:rsidR="00E413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</w:tr>
    </w:tbl>
    <w:p w:rsidR="00D471A8" w:rsidRDefault="00D471A8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375" w:rsidRPr="00DE6D72" w:rsidRDefault="00FE0A4D" w:rsidP="00E41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lastRenderedPageBreak/>
        <w:t xml:space="preserve">Ukupni </w:t>
      </w:r>
      <w:r w:rsidR="00047085" w:rsidRPr="00C70FD6">
        <w:rPr>
          <w:rFonts w:ascii="Times New Roman" w:hAnsi="Times New Roman" w:cs="Times New Roman"/>
          <w:sz w:val="24"/>
          <w:szCs w:val="24"/>
        </w:rPr>
        <w:t>rashodi</w:t>
      </w:r>
      <w:r w:rsidRPr="00C70FD6">
        <w:rPr>
          <w:rFonts w:ascii="Times New Roman" w:hAnsi="Times New Roman" w:cs="Times New Roman"/>
          <w:sz w:val="24"/>
          <w:szCs w:val="24"/>
        </w:rPr>
        <w:t xml:space="preserve"> iz izvora 61  (donacije)  Sveučilišta u Dubrovniku za razdoblje </w:t>
      </w:r>
      <w:r w:rsidR="003453F0" w:rsidRPr="00C70FD6">
        <w:rPr>
          <w:rFonts w:ascii="Times New Roman" w:hAnsi="Times New Roman" w:cs="Times New Roman"/>
          <w:sz w:val="24"/>
          <w:szCs w:val="24"/>
        </w:rPr>
        <w:t>1.-12.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3246FE">
        <w:rPr>
          <w:rFonts w:ascii="Times New Roman" w:hAnsi="Times New Roman" w:cs="Times New Roman"/>
          <w:sz w:val="24"/>
          <w:szCs w:val="24"/>
        </w:rPr>
        <w:t>5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godine iznose </w:t>
      </w:r>
      <w:r w:rsidR="004E3E07">
        <w:rPr>
          <w:rFonts w:ascii="Times New Roman" w:hAnsi="Times New Roman" w:cs="Times New Roman"/>
          <w:sz w:val="24"/>
          <w:szCs w:val="24"/>
        </w:rPr>
        <w:t>4</w:t>
      </w:r>
      <w:r w:rsidR="003246FE">
        <w:rPr>
          <w:rFonts w:ascii="Times New Roman" w:hAnsi="Times New Roman" w:cs="Times New Roman"/>
          <w:sz w:val="24"/>
          <w:szCs w:val="24"/>
        </w:rPr>
        <w:t>2</w:t>
      </w:r>
      <w:r w:rsidRPr="00DE6D72">
        <w:rPr>
          <w:rFonts w:ascii="Times New Roman" w:hAnsi="Times New Roman" w:cs="Times New Roman"/>
          <w:sz w:val="24"/>
          <w:szCs w:val="24"/>
        </w:rPr>
        <w:t>.</w:t>
      </w:r>
      <w:r w:rsidR="003246FE">
        <w:rPr>
          <w:rFonts w:ascii="Times New Roman" w:hAnsi="Times New Roman" w:cs="Times New Roman"/>
          <w:sz w:val="24"/>
          <w:szCs w:val="24"/>
        </w:rPr>
        <w:t>927</w:t>
      </w:r>
      <w:r w:rsidR="008838A2">
        <w:rPr>
          <w:rFonts w:ascii="Times New Roman" w:hAnsi="Times New Roman" w:cs="Times New Roman"/>
          <w:sz w:val="24"/>
          <w:szCs w:val="24"/>
        </w:rPr>
        <w:t>,</w:t>
      </w:r>
      <w:r w:rsidR="003246FE">
        <w:rPr>
          <w:rFonts w:ascii="Times New Roman" w:hAnsi="Times New Roman" w:cs="Times New Roman"/>
          <w:sz w:val="24"/>
          <w:szCs w:val="24"/>
        </w:rPr>
        <w:t>7</w:t>
      </w:r>
      <w:r w:rsidR="008838A2">
        <w:rPr>
          <w:rFonts w:ascii="Times New Roman" w:hAnsi="Times New Roman" w:cs="Times New Roman"/>
          <w:sz w:val="24"/>
          <w:szCs w:val="24"/>
        </w:rPr>
        <w:t>5</w:t>
      </w:r>
      <w:r w:rsidRPr="00DE6D72">
        <w:rPr>
          <w:rFonts w:ascii="Times New Roman" w:hAnsi="Times New Roman" w:cs="Times New Roman"/>
          <w:sz w:val="24"/>
          <w:szCs w:val="24"/>
        </w:rPr>
        <w:t xml:space="preserve"> EUR, što je </w:t>
      </w:r>
      <w:r w:rsidR="003246FE">
        <w:rPr>
          <w:rFonts w:ascii="Times New Roman" w:hAnsi="Times New Roman" w:cs="Times New Roman"/>
          <w:sz w:val="24"/>
          <w:szCs w:val="24"/>
        </w:rPr>
        <w:t>87</w:t>
      </w:r>
      <w:r w:rsidR="008838A2" w:rsidRPr="00DE6D72">
        <w:rPr>
          <w:rFonts w:ascii="Times New Roman" w:hAnsi="Times New Roman" w:cs="Times New Roman"/>
          <w:sz w:val="24"/>
          <w:szCs w:val="24"/>
        </w:rPr>
        <w:t>,</w:t>
      </w:r>
      <w:r w:rsidR="003246FE">
        <w:rPr>
          <w:rFonts w:ascii="Times New Roman" w:hAnsi="Times New Roman" w:cs="Times New Roman"/>
          <w:sz w:val="24"/>
          <w:szCs w:val="24"/>
        </w:rPr>
        <w:t>89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% ostvarenih </w:t>
      </w:r>
      <w:r w:rsidR="004E3E07">
        <w:rPr>
          <w:rFonts w:ascii="Times New Roman" w:hAnsi="Times New Roman" w:cs="Times New Roman"/>
          <w:sz w:val="24"/>
          <w:szCs w:val="24"/>
        </w:rPr>
        <w:t>rashoda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 u istom razdoblju 202</w:t>
      </w:r>
      <w:r w:rsidR="003246FE">
        <w:rPr>
          <w:rFonts w:ascii="Times New Roman" w:hAnsi="Times New Roman" w:cs="Times New Roman"/>
          <w:sz w:val="24"/>
          <w:szCs w:val="24"/>
        </w:rPr>
        <w:t>4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8838A2">
        <w:rPr>
          <w:rFonts w:ascii="Times New Roman" w:hAnsi="Times New Roman" w:cs="Times New Roman"/>
          <w:sz w:val="24"/>
          <w:szCs w:val="24"/>
        </w:rPr>
        <w:t>g</w:t>
      </w:r>
      <w:r w:rsidR="008838A2" w:rsidRPr="00DE6D72">
        <w:rPr>
          <w:rFonts w:ascii="Times New Roman" w:hAnsi="Times New Roman" w:cs="Times New Roman"/>
          <w:sz w:val="24"/>
          <w:szCs w:val="24"/>
        </w:rPr>
        <w:t>odine</w:t>
      </w:r>
      <w:r w:rsidR="008838A2">
        <w:rPr>
          <w:rFonts w:ascii="Times New Roman" w:hAnsi="Times New Roman" w:cs="Times New Roman"/>
          <w:sz w:val="24"/>
          <w:szCs w:val="24"/>
        </w:rPr>
        <w:t>, odnosno</w:t>
      </w:r>
      <w:r w:rsidR="008838A2"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3246FE">
        <w:rPr>
          <w:rFonts w:ascii="Times New Roman" w:hAnsi="Times New Roman" w:cs="Times New Roman"/>
          <w:sz w:val="24"/>
          <w:szCs w:val="24"/>
        </w:rPr>
        <w:t>239</w:t>
      </w:r>
      <w:r w:rsidRPr="00DE6D72">
        <w:rPr>
          <w:rFonts w:ascii="Times New Roman" w:hAnsi="Times New Roman" w:cs="Times New Roman"/>
          <w:sz w:val="24"/>
          <w:szCs w:val="24"/>
        </w:rPr>
        <w:t>,</w:t>
      </w:r>
      <w:r w:rsidR="003246FE">
        <w:rPr>
          <w:rFonts w:ascii="Times New Roman" w:hAnsi="Times New Roman" w:cs="Times New Roman"/>
          <w:sz w:val="24"/>
          <w:szCs w:val="24"/>
        </w:rPr>
        <w:t>82</w:t>
      </w:r>
      <w:r w:rsidRPr="00DE6D72">
        <w:rPr>
          <w:rFonts w:ascii="Times New Roman" w:hAnsi="Times New Roman" w:cs="Times New Roman"/>
          <w:sz w:val="24"/>
          <w:szCs w:val="24"/>
        </w:rPr>
        <w:t>% od planiranih za 202</w:t>
      </w:r>
      <w:r w:rsidR="004E3E07">
        <w:rPr>
          <w:rFonts w:ascii="Times New Roman" w:hAnsi="Times New Roman" w:cs="Times New Roman"/>
          <w:sz w:val="24"/>
          <w:szCs w:val="24"/>
        </w:rPr>
        <w:t>4</w:t>
      </w:r>
      <w:r w:rsidRPr="00DE6D72">
        <w:rPr>
          <w:rFonts w:ascii="Times New Roman" w:hAnsi="Times New Roman" w:cs="Times New Roman"/>
          <w:sz w:val="24"/>
          <w:szCs w:val="24"/>
        </w:rPr>
        <w:t xml:space="preserve">. </w:t>
      </w:r>
      <w:r w:rsidR="008838A2">
        <w:rPr>
          <w:rFonts w:ascii="Times New Roman" w:hAnsi="Times New Roman" w:cs="Times New Roman"/>
          <w:sz w:val="24"/>
          <w:szCs w:val="24"/>
        </w:rPr>
        <w:t>g</w:t>
      </w:r>
      <w:r w:rsidRPr="00DE6D72">
        <w:rPr>
          <w:rFonts w:ascii="Times New Roman" w:hAnsi="Times New Roman" w:cs="Times New Roman"/>
          <w:sz w:val="24"/>
          <w:szCs w:val="24"/>
        </w:rPr>
        <w:t>odinu</w:t>
      </w:r>
      <w:r w:rsidR="008838A2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  <w:r w:rsidR="00E41375" w:rsidRPr="00DE6D72">
        <w:rPr>
          <w:rFonts w:ascii="Times New Roman" w:hAnsi="Times New Roman" w:cs="Times New Roman"/>
          <w:sz w:val="24"/>
          <w:szCs w:val="24"/>
        </w:rPr>
        <w:t>O</w:t>
      </w:r>
      <w:r w:rsidR="00E41375">
        <w:rPr>
          <w:rFonts w:ascii="Times New Roman" w:hAnsi="Times New Roman" w:cs="Times New Roman"/>
          <w:sz w:val="24"/>
          <w:szCs w:val="24"/>
        </w:rPr>
        <w:t xml:space="preserve">sim </w:t>
      </w:r>
      <w:r w:rsidR="008838A2">
        <w:rPr>
          <w:rFonts w:ascii="Times New Roman" w:hAnsi="Times New Roman" w:cs="Times New Roman"/>
          <w:sz w:val="24"/>
          <w:szCs w:val="24"/>
        </w:rPr>
        <w:t xml:space="preserve">iz </w:t>
      </w:r>
      <w:r w:rsidR="00E41375">
        <w:rPr>
          <w:rFonts w:ascii="Times New Roman" w:hAnsi="Times New Roman" w:cs="Times New Roman"/>
          <w:sz w:val="24"/>
          <w:szCs w:val="24"/>
        </w:rPr>
        <w:t xml:space="preserve">EU projekata </w:t>
      </w:r>
      <w:r w:rsidR="008838A2">
        <w:rPr>
          <w:rFonts w:ascii="Times New Roman" w:hAnsi="Times New Roman" w:cs="Times New Roman"/>
          <w:sz w:val="24"/>
          <w:szCs w:val="24"/>
        </w:rPr>
        <w:t>nastali su rashodi i iz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donacij</w:t>
      </w:r>
      <w:r w:rsidR="008838A2">
        <w:rPr>
          <w:rFonts w:ascii="Times New Roman" w:hAnsi="Times New Roman" w:cs="Times New Roman"/>
          <w:sz w:val="24"/>
          <w:szCs w:val="24"/>
        </w:rPr>
        <w:t>a</w:t>
      </w:r>
      <w:r w:rsidR="00E41375" w:rsidRPr="00DE6D72">
        <w:rPr>
          <w:rFonts w:ascii="Times New Roman" w:hAnsi="Times New Roman" w:cs="Times New Roman"/>
          <w:sz w:val="24"/>
          <w:szCs w:val="24"/>
        </w:rPr>
        <w:t xml:space="preserve"> za studentske projekte, za </w:t>
      </w:r>
      <w:r w:rsidR="003246FE">
        <w:rPr>
          <w:rFonts w:ascii="Times New Roman" w:hAnsi="Times New Roman" w:cs="Times New Roman"/>
          <w:sz w:val="24"/>
          <w:szCs w:val="24"/>
        </w:rPr>
        <w:t xml:space="preserve">organizaciju konferencija Naše more i DIEM 2025.  te </w:t>
      </w:r>
      <w:r w:rsidR="00E41375" w:rsidRPr="00DE6D72">
        <w:rPr>
          <w:rFonts w:ascii="Times New Roman" w:hAnsi="Times New Roman" w:cs="Times New Roman"/>
          <w:sz w:val="24"/>
          <w:szCs w:val="24"/>
        </w:rPr>
        <w:t>tiskanje knjiga</w:t>
      </w:r>
      <w:r w:rsidR="003246FE">
        <w:rPr>
          <w:rFonts w:ascii="Times New Roman" w:hAnsi="Times New Roman" w:cs="Times New Roman"/>
          <w:sz w:val="24"/>
          <w:szCs w:val="24"/>
        </w:rPr>
        <w:t>.</w:t>
      </w:r>
    </w:p>
    <w:p w:rsidR="00FB0B0C" w:rsidRDefault="00FB0B0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0C" w:rsidRDefault="00FB0B0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C70FD6" w:rsidRDefault="00F57E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027E5" w:rsidRPr="00C70FD6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C70FD6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C70FD6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Pr="00C70FD6" w:rsidRDefault="004E3E0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- prijenos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sredstava iz prethodne 202</w:t>
      </w:r>
      <w:r w:rsidR="003246FE">
        <w:rPr>
          <w:rFonts w:ascii="Times New Roman" w:hAnsi="Times New Roman" w:cs="Times New Roman"/>
          <w:sz w:val="24"/>
          <w:szCs w:val="24"/>
        </w:rPr>
        <w:t>4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942D32" w:rsidRPr="00C70FD6">
        <w:rPr>
          <w:rFonts w:ascii="Times New Roman" w:hAnsi="Times New Roman" w:cs="Times New Roman"/>
          <w:sz w:val="24"/>
          <w:szCs w:val="24"/>
        </w:rPr>
        <w:t xml:space="preserve"> godine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 u 20</w:t>
      </w:r>
      <w:r w:rsidR="00785376" w:rsidRPr="00C70FD6">
        <w:rPr>
          <w:rFonts w:ascii="Times New Roman" w:hAnsi="Times New Roman" w:cs="Times New Roman"/>
          <w:sz w:val="24"/>
          <w:szCs w:val="24"/>
        </w:rPr>
        <w:t>2</w:t>
      </w:r>
      <w:r w:rsidR="003246FE">
        <w:rPr>
          <w:rFonts w:ascii="Times New Roman" w:hAnsi="Times New Roman" w:cs="Times New Roman"/>
          <w:sz w:val="24"/>
          <w:szCs w:val="24"/>
        </w:rPr>
        <w:t>5</w:t>
      </w:r>
      <w:r w:rsidR="000027E5" w:rsidRPr="00C70FD6">
        <w:rPr>
          <w:rFonts w:ascii="Times New Roman" w:hAnsi="Times New Roman" w:cs="Times New Roman"/>
          <w:sz w:val="24"/>
          <w:szCs w:val="24"/>
        </w:rPr>
        <w:t>.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C70FD6">
        <w:rPr>
          <w:rFonts w:ascii="Times New Roman" w:hAnsi="Times New Roman" w:cs="Times New Roman"/>
          <w:sz w:val="24"/>
          <w:szCs w:val="24"/>
        </w:rPr>
        <w:t>g</w:t>
      </w:r>
      <w:r w:rsidR="001A2588" w:rsidRPr="00C70FD6">
        <w:rPr>
          <w:rFonts w:ascii="Times New Roman" w:hAnsi="Times New Roman" w:cs="Times New Roman"/>
          <w:sz w:val="24"/>
          <w:szCs w:val="24"/>
        </w:rPr>
        <w:t>odin</w:t>
      </w:r>
      <w:r w:rsidR="000027E5" w:rsidRPr="00C70FD6">
        <w:rPr>
          <w:rFonts w:ascii="Times New Roman" w:hAnsi="Times New Roman" w:cs="Times New Roman"/>
          <w:sz w:val="24"/>
          <w:szCs w:val="24"/>
        </w:rPr>
        <w:t>u</w:t>
      </w:r>
      <w:r w:rsidR="00942D32" w:rsidRPr="00C70FD6">
        <w:rPr>
          <w:rFonts w:ascii="Times New Roman" w:hAnsi="Times New Roman" w:cs="Times New Roman"/>
          <w:sz w:val="24"/>
          <w:szCs w:val="24"/>
        </w:rPr>
        <w:t>,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ostvaren 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 je u iznosu od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3246FE">
        <w:rPr>
          <w:rFonts w:ascii="Times New Roman" w:hAnsi="Times New Roman" w:cs="Times New Roman"/>
          <w:sz w:val="24"/>
          <w:szCs w:val="24"/>
        </w:rPr>
        <w:t>985</w:t>
      </w:r>
      <w:r w:rsidR="00785376" w:rsidRPr="00C70FD6">
        <w:rPr>
          <w:rFonts w:ascii="Times New Roman" w:hAnsi="Times New Roman" w:cs="Times New Roman"/>
          <w:sz w:val="24"/>
          <w:szCs w:val="24"/>
        </w:rPr>
        <w:t>.</w:t>
      </w:r>
      <w:r w:rsidR="003246FE">
        <w:rPr>
          <w:rFonts w:ascii="Times New Roman" w:hAnsi="Times New Roman" w:cs="Times New Roman"/>
          <w:sz w:val="24"/>
          <w:szCs w:val="24"/>
        </w:rPr>
        <w:t>430</w:t>
      </w:r>
      <w:r w:rsidR="00785376" w:rsidRPr="00C70FD6">
        <w:rPr>
          <w:rFonts w:ascii="Times New Roman" w:hAnsi="Times New Roman" w:cs="Times New Roman"/>
          <w:sz w:val="24"/>
          <w:szCs w:val="24"/>
        </w:rPr>
        <w:t>,</w:t>
      </w:r>
      <w:r w:rsidR="003246FE">
        <w:rPr>
          <w:rFonts w:ascii="Times New Roman" w:hAnsi="Times New Roman" w:cs="Times New Roman"/>
          <w:sz w:val="24"/>
          <w:szCs w:val="24"/>
        </w:rPr>
        <w:t>19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 a odnos</w:t>
      </w:r>
      <w:r>
        <w:rPr>
          <w:rFonts w:ascii="Times New Roman" w:hAnsi="Times New Roman" w:cs="Times New Roman"/>
          <w:sz w:val="24"/>
          <w:szCs w:val="24"/>
        </w:rPr>
        <w:t xml:space="preserve"> – prijenos sredstava 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0027E5" w:rsidRPr="00C70FD6">
        <w:rPr>
          <w:rFonts w:ascii="Times New Roman" w:hAnsi="Times New Roman" w:cs="Times New Roman"/>
          <w:sz w:val="24"/>
          <w:szCs w:val="24"/>
        </w:rPr>
        <w:t>iz 202</w:t>
      </w:r>
      <w:r w:rsidR="003246FE">
        <w:rPr>
          <w:rFonts w:ascii="Times New Roman" w:hAnsi="Times New Roman" w:cs="Times New Roman"/>
          <w:sz w:val="24"/>
          <w:szCs w:val="24"/>
        </w:rPr>
        <w:t>5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3246FE">
        <w:rPr>
          <w:rFonts w:ascii="Times New Roman" w:hAnsi="Times New Roman" w:cs="Times New Roman"/>
          <w:sz w:val="24"/>
          <w:szCs w:val="24"/>
        </w:rPr>
        <w:t>6</w:t>
      </w:r>
      <w:r w:rsidR="001A2588" w:rsidRPr="00C70FD6">
        <w:rPr>
          <w:rFonts w:ascii="Times New Roman" w:hAnsi="Times New Roman" w:cs="Times New Roman"/>
          <w:sz w:val="24"/>
          <w:szCs w:val="24"/>
        </w:rPr>
        <w:t>.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godinu </w:t>
      </w:r>
      <w:r w:rsidR="00785376" w:rsidRPr="00C70FD6">
        <w:rPr>
          <w:rFonts w:ascii="Times New Roman" w:hAnsi="Times New Roman" w:cs="Times New Roman"/>
          <w:sz w:val="24"/>
          <w:szCs w:val="24"/>
        </w:rPr>
        <w:t>ostv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785376" w:rsidRPr="00C70FD6">
        <w:rPr>
          <w:rFonts w:ascii="Times New Roman" w:hAnsi="Times New Roman" w:cs="Times New Roman"/>
          <w:sz w:val="24"/>
          <w:szCs w:val="24"/>
        </w:rPr>
        <w:t xml:space="preserve">ren </w:t>
      </w:r>
      <w:r w:rsidR="000027E5" w:rsidRPr="00C70FD6">
        <w:rPr>
          <w:rFonts w:ascii="Times New Roman" w:hAnsi="Times New Roman" w:cs="Times New Roman"/>
          <w:sz w:val="24"/>
          <w:szCs w:val="24"/>
        </w:rPr>
        <w:t xml:space="preserve">je u iznosu od </w:t>
      </w:r>
      <w:r w:rsidR="003246FE">
        <w:rPr>
          <w:rFonts w:ascii="Times New Roman" w:hAnsi="Times New Roman" w:cs="Times New Roman"/>
          <w:sz w:val="24"/>
          <w:szCs w:val="24"/>
        </w:rPr>
        <w:t>2.622.454</w:t>
      </w:r>
      <w:r w:rsidR="001A2588" w:rsidRPr="00C70FD6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847A2E" w:rsidRDefault="001A2588" w:rsidP="00345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Sredstva se odnose na </w:t>
      </w:r>
      <w:r w:rsidR="00847A2E">
        <w:rPr>
          <w:rFonts w:ascii="Times New Roman" w:hAnsi="Times New Roman" w:cs="Times New Roman"/>
          <w:sz w:val="24"/>
          <w:szCs w:val="24"/>
        </w:rPr>
        <w:t>slijedeće</w:t>
      </w:r>
      <w:r w:rsidR="003453F0" w:rsidRPr="00C70FD6">
        <w:rPr>
          <w:rFonts w:ascii="Times New Roman" w:hAnsi="Times New Roman" w:cs="Times New Roman"/>
          <w:sz w:val="24"/>
          <w:szCs w:val="24"/>
        </w:rPr>
        <w:t>:</w:t>
      </w:r>
    </w:p>
    <w:p w:rsidR="007C6DEB" w:rsidRDefault="007C6DEB" w:rsidP="007C6D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C6DEB">
        <w:rPr>
          <w:rFonts w:ascii="Times New Roman" w:hAnsi="Times New Roman" w:cs="Times New Roman"/>
          <w:sz w:val="24"/>
          <w:szCs w:val="24"/>
        </w:rPr>
        <w:t xml:space="preserve">rovedba istraživanja u okviru institucionalnih projekata, A 622122 izvor 581, 1. Rata uplaćena 7.11.2025. u iznosu od 650.691,00 EUR </w:t>
      </w:r>
    </w:p>
    <w:p w:rsidR="00847A2E" w:rsidRDefault="007C6DEB" w:rsidP="007C6D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razvojne proračunske komponente za 2025. Godinu, A622122 izvor 11, uplaćeno 23.12.2025. u iznosu od 150.000,00 EUR</w:t>
      </w:r>
    </w:p>
    <w:p w:rsidR="007C6DEB" w:rsidRPr="007C6DEB" w:rsidRDefault="007C6DEB" w:rsidP="007C6D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neutrošena sredstva od projekata  iz izvora 51 i 52</w:t>
      </w:r>
    </w:p>
    <w:p w:rsidR="001A2588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 w:rsidRPr="00C70FD6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C70FD6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C70FD6">
        <w:rPr>
          <w:rFonts w:ascii="Times New Roman" w:hAnsi="Times New Roman" w:cs="Times New Roman"/>
          <w:sz w:val="24"/>
          <w:szCs w:val="24"/>
        </w:rPr>
        <w:t>dobili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3E5476" w:rsidRPr="00C70FD6">
        <w:rPr>
          <w:rFonts w:ascii="Times New Roman" w:hAnsi="Times New Roman" w:cs="Times New Roman"/>
          <w:sz w:val="24"/>
          <w:szCs w:val="24"/>
        </w:rPr>
        <w:t>unaprijed</w:t>
      </w:r>
      <w:r w:rsidR="00C71F40" w:rsidRPr="00C70FD6">
        <w:rPr>
          <w:rFonts w:ascii="Times New Roman" w:hAnsi="Times New Roman" w:cs="Times New Roman"/>
          <w:sz w:val="24"/>
          <w:szCs w:val="24"/>
        </w:rPr>
        <w:t xml:space="preserve">, </w:t>
      </w:r>
      <w:r w:rsidR="003E5476" w:rsidRPr="00C70FD6">
        <w:rPr>
          <w:rFonts w:ascii="Times New Roman" w:hAnsi="Times New Roman" w:cs="Times New Roman"/>
          <w:sz w:val="24"/>
          <w:szCs w:val="24"/>
        </w:rPr>
        <w:t>osta</w:t>
      </w:r>
      <w:r w:rsidR="003453F0" w:rsidRPr="00C70FD6">
        <w:rPr>
          <w:rFonts w:ascii="Times New Roman" w:hAnsi="Times New Roman" w:cs="Times New Roman"/>
          <w:sz w:val="24"/>
          <w:szCs w:val="24"/>
        </w:rPr>
        <w:t>la su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</w:t>
      </w:r>
      <w:r w:rsidR="00262C7B" w:rsidRPr="00C70FD6">
        <w:rPr>
          <w:rFonts w:ascii="Times New Roman" w:hAnsi="Times New Roman" w:cs="Times New Roman"/>
          <w:sz w:val="24"/>
          <w:szCs w:val="24"/>
        </w:rPr>
        <w:t>n</w:t>
      </w:r>
      <w:r w:rsidR="003E5476" w:rsidRPr="00C70FD6">
        <w:rPr>
          <w:rFonts w:ascii="Times New Roman" w:hAnsi="Times New Roman" w:cs="Times New Roman"/>
          <w:sz w:val="24"/>
          <w:szCs w:val="24"/>
        </w:rPr>
        <w:t>a našem računu 31.12.202</w:t>
      </w:r>
      <w:r w:rsidR="0000154E">
        <w:rPr>
          <w:rFonts w:ascii="Times New Roman" w:hAnsi="Times New Roman" w:cs="Times New Roman"/>
          <w:sz w:val="24"/>
          <w:szCs w:val="24"/>
        </w:rPr>
        <w:t>5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00154E">
        <w:rPr>
          <w:rFonts w:ascii="Times New Roman" w:hAnsi="Times New Roman" w:cs="Times New Roman"/>
          <w:sz w:val="24"/>
          <w:szCs w:val="24"/>
        </w:rPr>
        <w:t>6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. </w:t>
      </w:r>
      <w:r w:rsidR="00013CCC" w:rsidRPr="00C70FD6">
        <w:rPr>
          <w:rFonts w:ascii="Times New Roman" w:hAnsi="Times New Roman" w:cs="Times New Roman"/>
          <w:sz w:val="24"/>
          <w:szCs w:val="24"/>
        </w:rPr>
        <w:t>i</w:t>
      </w:r>
      <w:r w:rsidR="003E5476"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00154E">
        <w:rPr>
          <w:rFonts w:ascii="Times New Roman" w:hAnsi="Times New Roman" w:cs="Times New Roman"/>
          <w:sz w:val="24"/>
          <w:szCs w:val="24"/>
        </w:rPr>
        <w:t>7</w:t>
      </w:r>
      <w:r w:rsidR="003E5476" w:rsidRPr="00C70FD6">
        <w:rPr>
          <w:rFonts w:ascii="Times New Roman" w:hAnsi="Times New Roman" w:cs="Times New Roman"/>
          <w:sz w:val="24"/>
          <w:szCs w:val="24"/>
        </w:rPr>
        <w:t>. godini.</w:t>
      </w:r>
    </w:p>
    <w:p w:rsidR="00FB0B0C" w:rsidRPr="00C70FD6" w:rsidRDefault="00FB0B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1451"/>
        <w:gridCol w:w="1653"/>
        <w:gridCol w:w="1658"/>
        <w:gridCol w:w="1028"/>
        <w:gridCol w:w="1003"/>
      </w:tblGrid>
      <w:tr w:rsidR="008D2AE4" w:rsidRPr="00C70FD6" w:rsidTr="003A0820">
        <w:tc>
          <w:tcPr>
            <w:tcW w:w="2536" w:type="dxa"/>
          </w:tcPr>
          <w:p w:rsidR="003A0820" w:rsidRPr="00C70FD6" w:rsidRDefault="003A082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1.-12. </w:t>
            </w:r>
          </w:p>
          <w:p w:rsidR="003A0820" w:rsidRPr="00C70FD6" w:rsidRDefault="003A0820" w:rsidP="00C06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06E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3A0820" w:rsidRPr="00C70FD6" w:rsidRDefault="003A0820" w:rsidP="0088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Tekući plan za </w:t>
            </w:r>
          </w:p>
          <w:p w:rsidR="003A0820" w:rsidRPr="00C70FD6" w:rsidRDefault="003A0820" w:rsidP="00C06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06E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. (Rebalans)</w:t>
            </w:r>
          </w:p>
        </w:tc>
        <w:tc>
          <w:tcPr>
            <w:tcW w:w="1672" w:type="dxa"/>
          </w:tcPr>
          <w:p w:rsidR="003A0820" w:rsidRPr="00C70FD6" w:rsidRDefault="003A0820" w:rsidP="00C06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Izvršenje 1.-12. 202</w:t>
            </w:r>
            <w:r w:rsidR="00C06E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3A0820" w:rsidRPr="00C70FD6" w:rsidRDefault="003A082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  <w:tc>
          <w:tcPr>
            <w:tcW w:w="909" w:type="dxa"/>
          </w:tcPr>
          <w:p w:rsidR="003A0820" w:rsidRPr="00C70FD6" w:rsidRDefault="00F57E06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>Index</w:t>
            </w:r>
          </w:p>
        </w:tc>
      </w:tr>
      <w:tr w:rsidR="008D2AE4" w:rsidRPr="00C70FD6" w:rsidTr="003A0820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3/1*100</w:t>
            </w:r>
          </w:p>
        </w:tc>
        <w:tc>
          <w:tcPr>
            <w:tcW w:w="909" w:type="dxa"/>
          </w:tcPr>
          <w:p w:rsidR="003A0820" w:rsidRPr="00C70FD6" w:rsidRDefault="003A0820" w:rsidP="003A0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3/2*100</w:t>
            </w:r>
          </w:p>
        </w:tc>
      </w:tr>
      <w:tr w:rsidR="008D2AE4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SRESTAVA IZ PRETHODNE GODINE</w:t>
            </w:r>
          </w:p>
        </w:tc>
        <w:tc>
          <w:tcPr>
            <w:tcW w:w="1463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623.132,39</w:t>
            </w:r>
          </w:p>
        </w:tc>
        <w:tc>
          <w:tcPr>
            <w:tcW w:w="1678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878.122</w:t>
            </w:r>
          </w:p>
        </w:tc>
        <w:tc>
          <w:tcPr>
            <w:tcW w:w="1672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985.430,19</w:t>
            </w:r>
          </w:p>
        </w:tc>
        <w:tc>
          <w:tcPr>
            <w:tcW w:w="1030" w:type="dxa"/>
            <w:vAlign w:val="center"/>
          </w:tcPr>
          <w:p w:rsidR="003A0820" w:rsidRPr="00C70FD6" w:rsidRDefault="0000154E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158,14</w:t>
            </w:r>
          </w:p>
        </w:tc>
        <w:tc>
          <w:tcPr>
            <w:tcW w:w="909" w:type="dxa"/>
            <w:vAlign w:val="center"/>
          </w:tcPr>
          <w:p w:rsidR="003A0820" w:rsidRPr="00C70FD6" w:rsidRDefault="0000154E" w:rsidP="00C70F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112,22</w:t>
            </w:r>
          </w:p>
        </w:tc>
      </w:tr>
      <w:tr w:rsidR="008D2AE4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ODNOS-PRIJENOS SRESTAVA U SLJEDEĆU GODINU</w:t>
            </w:r>
          </w:p>
        </w:tc>
        <w:tc>
          <w:tcPr>
            <w:tcW w:w="1463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985.4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8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-2.158.502</w:t>
            </w:r>
          </w:p>
        </w:tc>
        <w:tc>
          <w:tcPr>
            <w:tcW w:w="1672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-2.622.454</w:t>
            </w:r>
          </w:p>
        </w:tc>
        <w:tc>
          <w:tcPr>
            <w:tcW w:w="1030" w:type="dxa"/>
            <w:vAlign w:val="center"/>
          </w:tcPr>
          <w:p w:rsidR="003A0820" w:rsidRPr="00C70FD6" w:rsidRDefault="0000154E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266,12</w:t>
            </w:r>
          </w:p>
        </w:tc>
        <w:tc>
          <w:tcPr>
            <w:tcW w:w="909" w:type="dxa"/>
            <w:vAlign w:val="center"/>
          </w:tcPr>
          <w:p w:rsidR="003A0820" w:rsidRPr="00C70FD6" w:rsidRDefault="0000154E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121,49</w:t>
            </w:r>
          </w:p>
        </w:tc>
      </w:tr>
      <w:tr w:rsidR="008D2AE4" w:rsidRPr="00C70FD6" w:rsidTr="00C70FD6">
        <w:tc>
          <w:tcPr>
            <w:tcW w:w="2536" w:type="dxa"/>
            <w:vAlign w:val="center"/>
          </w:tcPr>
          <w:p w:rsidR="003A0820" w:rsidRPr="00C70FD6" w:rsidRDefault="003A0820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Cs/>
                <w:sz w:val="24"/>
                <w:szCs w:val="24"/>
              </w:rPr>
              <w:t>NETO FINANCIRANJE</w:t>
            </w:r>
          </w:p>
        </w:tc>
        <w:tc>
          <w:tcPr>
            <w:tcW w:w="1463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-363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Pr="00C7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78" w:type="dxa"/>
            <w:vAlign w:val="center"/>
          </w:tcPr>
          <w:p w:rsidR="003A0820" w:rsidRPr="00C70FD6" w:rsidRDefault="0000154E" w:rsidP="004E3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-1.280.380</w:t>
            </w:r>
          </w:p>
        </w:tc>
        <w:tc>
          <w:tcPr>
            <w:tcW w:w="1672" w:type="dxa"/>
            <w:vAlign w:val="center"/>
          </w:tcPr>
          <w:p w:rsidR="003A0820" w:rsidRPr="00C70FD6" w:rsidRDefault="0000154E" w:rsidP="000015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-1.637.024,25</w:t>
            </w:r>
          </w:p>
        </w:tc>
        <w:tc>
          <w:tcPr>
            <w:tcW w:w="1030" w:type="dxa"/>
            <w:vAlign w:val="center"/>
          </w:tcPr>
          <w:p w:rsidR="003A0820" w:rsidRPr="00C70FD6" w:rsidRDefault="0000154E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450,20</w:t>
            </w:r>
          </w:p>
        </w:tc>
        <w:tc>
          <w:tcPr>
            <w:tcW w:w="909" w:type="dxa"/>
            <w:vAlign w:val="center"/>
          </w:tcPr>
          <w:p w:rsidR="003A0820" w:rsidRPr="00C70FD6" w:rsidRDefault="0000154E" w:rsidP="008D2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127,85</w:t>
            </w:r>
          </w:p>
        </w:tc>
      </w:tr>
    </w:tbl>
    <w:p w:rsidR="00047085" w:rsidRPr="00C70FD6" w:rsidRDefault="0004708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085" w:rsidRPr="00DE6D72" w:rsidRDefault="00C32B4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D6">
        <w:rPr>
          <w:rFonts w:ascii="Times New Roman" w:hAnsi="Times New Roman" w:cs="Times New Roman"/>
          <w:sz w:val="24"/>
          <w:szCs w:val="24"/>
        </w:rPr>
        <w:t>Sveučilište u Dubrovniku je u razdoblju 1-</w:t>
      </w:r>
      <w:r w:rsidR="003A0820" w:rsidRPr="00C70FD6">
        <w:rPr>
          <w:rFonts w:ascii="Times New Roman" w:hAnsi="Times New Roman" w:cs="Times New Roman"/>
          <w:sz w:val="24"/>
          <w:szCs w:val="24"/>
        </w:rPr>
        <w:t>12.</w:t>
      </w:r>
      <w:r w:rsidRPr="00C70FD6">
        <w:rPr>
          <w:rFonts w:ascii="Times New Roman" w:hAnsi="Times New Roman" w:cs="Times New Roman"/>
          <w:sz w:val="24"/>
          <w:szCs w:val="24"/>
        </w:rPr>
        <w:t xml:space="preserve"> 202</w:t>
      </w:r>
      <w:r w:rsidR="0000154E">
        <w:rPr>
          <w:rFonts w:ascii="Times New Roman" w:hAnsi="Times New Roman" w:cs="Times New Roman"/>
          <w:sz w:val="24"/>
          <w:szCs w:val="24"/>
        </w:rPr>
        <w:t>5</w:t>
      </w:r>
      <w:r w:rsidRPr="00C70FD6">
        <w:rPr>
          <w:rFonts w:ascii="Times New Roman" w:hAnsi="Times New Roman" w:cs="Times New Roman"/>
          <w:sz w:val="24"/>
          <w:szCs w:val="24"/>
        </w:rPr>
        <w:t xml:space="preserve">. ostvarilo </w:t>
      </w:r>
      <w:r w:rsidR="008D2AE4">
        <w:rPr>
          <w:rFonts w:ascii="Times New Roman" w:hAnsi="Times New Roman" w:cs="Times New Roman"/>
          <w:sz w:val="24"/>
          <w:szCs w:val="24"/>
        </w:rPr>
        <w:t>višak</w:t>
      </w:r>
      <w:r w:rsidRPr="00C70FD6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00154E">
        <w:rPr>
          <w:rFonts w:ascii="Times New Roman" w:hAnsi="Times New Roman" w:cs="Times New Roman"/>
          <w:sz w:val="24"/>
          <w:szCs w:val="24"/>
        </w:rPr>
        <w:t>1.637.024,25</w:t>
      </w:r>
      <w:r w:rsidRPr="00C70FD6">
        <w:rPr>
          <w:rFonts w:ascii="Times New Roman" w:hAnsi="Times New Roman" w:cs="Times New Roman"/>
          <w:sz w:val="24"/>
          <w:szCs w:val="24"/>
        </w:rPr>
        <w:t xml:space="preserve"> EUR, </w:t>
      </w:r>
      <w:r w:rsidR="003A0820" w:rsidRPr="00C70FD6">
        <w:rPr>
          <w:rFonts w:ascii="Times New Roman" w:hAnsi="Times New Roman" w:cs="Times New Roman"/>
          <w:sz w:val="24"/>
          <w:szCs w:val="24"/>
        </w:rPr>
        <w:t xml:space="preserve">te je preneseno u slijedeću godinu </w:t>
      </w:r>
      <w:r w:rsidR="0000154E">
        <w:rPr>
          <w:rFonts w:ascii="Times New Roman" w:hAnsi="Times New Roman" w:cs="Times New Roman"/>
          <w:sz w:val="24"/>
          <w:szCs w:val="24"/>
        </w:rPr>
        <w:t>2.622.454</w:t>
      </w:r>
      <w:r w:rsidR="003A0820" w:rsidRPr="00C70FD6">
        <w:rPr>
          <w:rFonts w:ascii="Times New Roman" w:hAnsi="Times New Roman" w:cs="Times New Roman"/>
          <w:sz w:val="24"/>
          <w:szCs w:val="24"/>
        </w:rPr>
        <w:t xml:space="preserve"> EUR</w:t>
      </w:r>
      <w:r w:rsidRPr="00C70FD6">
        <w:rPr>
          <w:rFonts w:ascii="Times New Roman" w:hAnsi="Times New Roman" w:cs="Times New Roman"/>
          <w:sz w:val="24"/>
          <w:szCs w:val="24"/>
        </w:rPr>
        <w:t>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B0C" w:rsidRDefault="00FB0B0C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0C" w:rsidRDefault="00FB0B0C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B0C" w:rsidRDefault="00FB0B0C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STANJE NOVČANIH SREDSTAVA NA RAČUNIMA </w:t>
      </w:r>
    </w:p>
    <w:p w:rsid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06">
        <w:rPr>
          <w:rFonts w:ascii="Times New Roman" w:hAnsi="Times New Roman" w:cs="Times New Roman"/>
          <w:sz w:val="24"/>
          <w:szCs w:val="24"/>
        </w:rPr>
        <w:t xml:space="preserve">Sveučilište u Dubrovniku ima otvoren </w:t>
      </w:r>
      <w:r>
        <w:rPr>
          <w:rFonts w:ascii="Times New Roman" w:hAnsi="Times New Roman" w:cs="Times New Roman"/>
          <w:sz w:val="24"/>
          <w:szCs w:val="24"/>
        </w:rPr>
        <w:t xml:space="preserve">žiro-račun kod Privredne banke </w:t>
      </w:r>
      <w:r w:rsidR="008A12F5">
        <w:rPr>
          <w:rFonts w:ascii="Times New Roman" w:hAnsi="Times New Roman" w:cs="Times New Roman"/>
          <w:sz w:val="24"/>
          <w:szCs w:val="24"/>
        </w:rPr>
        <w:t>Zagreb,</w:t>
      </w:r>
    </w:p>
    <w:p w:rsidR="008A12F5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IBAN:HR08 23400091110135015 u EUR-ima i USD;</w:t>
      </w:r>
    </w:p>
    <w:p w:rsidR="008A12F5" w:rsidRPr="00F57E06" w:rsidRDefault="008A12F5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podračun IBAN: HR29 23400091510956194.</w:t>
      </w:r>
    </w:p>
    <w:p w:rsidR="00F57E06" w:rsidRPr="00F57E06" w:rsidRDefault="00F57E06" w:rsidP="00F57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146"/>
        <w:gridCol w:w="2268"/>
      </w:tblGrid>
      <w:tr w:rsidR="00F57E06" w:rsidRPr="00C70FD6" w:rsidTr="008A12F5">
        <w:tc>
          <w:tcPr>
            <w:tcW w:w="3632" w:type="dxa"/>
          </w:tcPr>
          <w:p w:rsidR="00F57E06" w:rsidRPr="00C70FD6" w:rsidRDefault="008A12F5" w:rsidP="002B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2146" w:type="dxa"/>
          </w:tcPr>
          <w:p w:rsidR="00F57E06" w:rsidRPr="00C70FD6" w:rsidRDefault="00F57E06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Stanje novca  na dan 1.</w:t>
            </w:r>
            <w:r w:rsidR="008D2A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F3E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5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57E06" w:rsidRPr="00C70FD6" w:rsidRDefault="00F57E06" w:rsidP="00F5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Stanje novca  na dan 31.12.202</w:t>
            </w:r>
            <w:r w:rsidR="00AF3E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57E06" w:rsidRPr="00C70FD6" w:rsidRDefault="00F57E06" w:rsidP="002B7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946" w:rsidRPr="00C70FD6" w:rsidTr="00257946">
        <w:tc>
          <w:tcPr>
            <w:tcW w:w="3632" w:type="dxa"/>
            <w:vAlign w:val="center"/>
          </w:tcPr>
          <w:p w:rsidR="00257946" w:rsidRDefault="00257946" w:rsidP="002B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  <w:tc>
          <w:tcPr>
            <w:tcW w:w="2268" w:type="dxa"/>
            <w:vAlign w:val="center"/>
          </w:tcPr>
          <w:p w:rsidR="00257946" w:rsidRDefault="00257946" w:rsidP="002579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EUR</w:t>
            </w:r>
          </w:p>
        </w:tc>
      </w:tr>
      <w:tr w:rsidR="00AF3E6C" w:rsidRPr="00C70FD6" w:rsidTr="007C6DEB">
        <w:tc>
          <w:tcPr>
            <w:tcW w:w="3632" w:type="dxa"/>
            <w:vAlign w:val="center"/>
          </w:tcPr>
          <w:p w:rsidR="00AF3E6C" w:rsidRPr="008A12F5" w:rsidRDefault="00AF3E6C" w:rsidP="002B76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HR08 23400091110135015 (EUR) </w:t>
            </w:r>
          </w:p>
        </w:tc>
        <w:tc>
          <w:tcPr>
            <w:tcW w:w="2146" w:type="dxa"/>
            <w:vAlign w:val="bottom"/>
          </w:tcPr>
          <w:p w:rsidR="00AF3E6C" w:rsidRPr="00C70FD6" w:rsidRDefault="00AF3E6C" w:rsidP="007C6DE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716.553,16</w:t>
            </w:r>
          </w:p>
        </w:tc>
        <w:tc>
          <w:tcPr>
            <w:tcW w:w="2268" w:type="dxa"/>
            <w:vAlign w:val="bottom"/>
          </w:tcPr>
          <w:p w:rsidR="00AF3E6C" w:rsidRPr="00C70FD6" w:rsidRDefault="00AF3E6C" w:rsidP="00AF3E6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2.681.881,07</w:t>
            </w:r>
          </w:p>
        </w:tc>
      </w:tr>
      <w:tr w:rsidR="00AF3E6C" w:rsidRPr="00C70FD6" w:rsidTr="00257946">
        <w:tc>
          <w:tcPr>
            <w:tcW w:w="3632" w:type="dxa"/>
            <w:vAlign w:val="center"/>
          </w:tcPr>
          <w:p w:rsidR="00AF3E6C" w:rsidRPr="008A12F5" w:rsidRDefault="00AF3E6C" w:rsidP="002B76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HR08 23400091110135015 (USD)</w:t>
            </w:r>
          </w:p>
        </w:tc>
        <w:tc>
          <w:tcPr>
            <w:tcW w:w="2146" w:type="dxa"/>
            <w:vAlign w:val="center"/>
          </w:tcPr>
          <w:p w:rsidR="00AF3E6C" w:rsidRPr="00C70FD6" w:rsidRDefault="00AF3E6C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2268" w:type="dxa"/>
            <w:vAlign w:val="bottom"/>
          </w:tcPr>
          <w:p w:rsidR="00AF3E6C" w:rsidRPr="00C70FD6" w:rsidRDefault="00AF3E6C" w:rsidP="00AF3E6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1.319,30</w:t>
            </w:r>
          </w:p>
        </w:tc>
      </w:tr>
      <w:tr w:rsidR="00AF3E6C" w:rsidRPr="00C70FD6" w:rsidTr="00257946">
        <w:tc>
          <w:tcPr>
            <w:tcW w:w="3632" w:type="dxa"/>
            <w:vAlign w:val="center"/>
          </w:tcPr>
          <w:p w:rsidR="00AF3E6C" w:rsidRPr="008A12F5" w:rsidRDefault="00AF3E6C" w:rsidP="00AF3E6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HR08 23400091110135015 (CHF)</w:t>
            </w:r>
          </w:p>
        </w:tc>
        <w:tc>
          <w:tcPr>
            <w:tcW w:w="2146" w:type="dxa"/>
            <w:vAlign w:val="center"/>
          </w:tcPr>
          <w:p w:rsidR="00AF3E6C" w:rsidRDefault="00AF3E6C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AF3E6C" w:rsidRDefault="00AF3E6C" w:rsidP="00AF3E6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136.510,26</w:t>
            </w:r>
          </w:p>
        </w:tc>
      </w:tr>
      <w:tr w:rsidR="00AF3E6C" w:rsidRPr="00C70FD6" w:rsidTr="00257946">
        <w:tc>
          <w:tcPr>
            <w:tcW w:w="3632" w:type="dxa"/>
            <w:vAlign w:val="center"/>
          </w:tcPr>
          <w:p w:rsidR="00AF3E6C" w:rsidRPr="00C70FD6" w:rsidRDefault="00AF3E6C" w:rsidP="008A12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HR29 23400091510956194 (EUR)</w:t>
            </w:r>
          </w:p>
        </w:tc>
        <w:tc>
          <w:tcPr>
            <w:tcW w:w="2146" w:type="dxa"/>
            <w:vAlign w:val="center"/>
          </w:tcPr>
          <w:p w:rsidR="00AF3E6C" w:rsidRPr="00C70FD6" w:rsidRDefault="00AF3E6C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AF3E6C" w:rsidRPr="00C70FD6" w:rsidRDefault="00AF3E6C" w:rsidP="00AF3E6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48,09</w:t>
            </w:r>
          </w:p>
        </w:tc>
      </w:tr>
      <w:tr w:rsidR="00AF3E6C" w:rsidRPr="00C70FD6" w:rsidTr="00257946">
        <w:tc>
          <w:tcPr>
            <w:tcW w:w="3632" w:type="dxa"/>
            <w:vAlign w:val="center"/>
          </w:tcPr>
          <w:p w:rsidR="00AF3E6C" w:rsidRDefault="00AF3E6C" w:rsidP="002B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stanje novca na računima:</w:t>
            </w:r>
          </w:p>
        </w:tc>
        <w:tc>
          <w:tcPr>
            <w:tcW w:w="2146" w:type="dxa"/>
            <w:vAlign w:val="center"/>
          </w:tcPr>
          <w:p w:rsidR="00AF3E6C" w:rsidRPr="00C70FD6" w:rsidRDefault="00AF3E6C" w:rsidP="008D2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716.563,72</w:t>
            </w:r>
          </w:p>
        </w:tc>
        <w:tc>
          <w:tcPr>
            <w:tcW w:w="2268" w:type="dxa"/>
            <w:vAlign w:val="bottom"/>
          </w:tcPr>
          <w:p w:rsidR="00AF3E6C" w:rsidRPr="00C70FD6" w:rsidRDefault="00AF3E6C" w:rsidP="00AF3E6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2.819.758,72</w:t>
            </w:r>
          </w:p>
        </w:tc>
      </w:tr>
    </w:tbl>
    <w:p w:rsidR="00FB0B0C" w:rsidRDefault="00FB0B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B0C" w:rsidRDefault="00FB0B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B0C" w:rsidRDefault="00FB0B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0B0C" w:rsidRDefault="00FB0B0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FB0B0C">
        <w:rPr>
          <w:rFonts w:ascii="Times New Roman" w:hAnsi="Times New Roman" w:cs="Times New Roman"/>
          <w:sz w:val="24"/>
          <w:szCs w:val="24"/>
        </w:rPr>
        <w:t>31</w:t>
      </w:r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FD18E8" w:rsidRPr="00D471A8">
        <w:rPr>
          <w:rFonts w:ascii="Times New Roman" w:hAnsi="Times New Roman" w:cs="Times New Roman"/>
          <w:sz w:val="24"/>
          <w:szCs w:val="24"/>
        </w:rPr>
        <w:t>ožujk</w:t>
      </w:r>
      <w:r w:rsidR="00047085" w:rsidRPr="00D471A8">
        <w:rPr>
          <w:rFonts w:ascii="Times New Roman" w:hAnsi="Times New Roman" w:cs="Times New Roman"/>
          <w:sz w:val="24"/>
          <w:szCs w:val="24"/>
        </w:rPr>
        <w:t>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FB0B0C">
        <w:rPr>
          <w:rFonts w:ascii="Times New Roman" w:hAnsi="Times New Roman" w:cs="Times New Roman"/>
          <w:sz w:val="24"/>
          <w:szCs w:val="24"/>
        </w:rPr>
        <w:t>6</w:t>
      </w:r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33" w:rsidRDefault="003C7F33" w:rsidP="004F3C20">
      <w:pPr>
        <w:spacing w:after="0" w:line="240" w:lineRule="auto"/>
      </w:pPr>
      <w:r>
        <w:separator/>
      </w:r>
    </w:p>
  </w:endnote>
  <w:endnote w:type="continuationSeparator" w:id="0">
    <w:p w:rsidR="003C7F33" w:rsidRDefault="003C7F33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6DEB" w:rsidRDefault="007C6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D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6DEB" w:rsidRDefault="007C6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33" w:rsidRDefault="003C7F33" w:rsidP="004F3C20">
      <w:pPr>
        <w:spacing w:after="0" w:line="240" w:lineRule="auto"/>
      </w:pPr>
      <w:r>
        <w:separator/>
      </w:r>
    </w:p>
  </w:footnote>
  <w:footnote w:type="continuationSeparator" w:id="0">
    <w:p w:rsidR="003C7F33" w:rsidRDefault="003C7F33" w:rsidP="004F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6F"/>
    <w:multiLevelType w:val="hybridMultilevel"/>
    <w:tmpl w:val="F0B02A54"/>
    <w:lvl w:ilvl="0" w:tplc="85BE66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154E"/>
    <w:rsid w:val="000027E5"/>
    <w:rsid w:val="00005CC6"/>
    <w:rsid w:val="0001113C"/>
    <w:rsid w:val="00013CCC"/>
    <w:rsid w:val="00014071"/>
    <w:rsid w:val="00024111"/>
    <w:rsid w:val="00047085"/>
    <w:rsid w:val="00057865"/>
    <w:rsid w:val="00074111"/>
    <w:rsid w:val="000A1A2E"/>
    <w:rsid w:val="000B6021"/>
    <w:rsid w:val="000C2EE1"/>
    <w:rsid w:val="000C5450"/>
    <w:rsid w:val="000D0682"/>
    <w:rsid w:val="000D0A1C"/>
    <w:rsid w:val="001007E6"/>
    <w:rsid w:val="001036D4"/>
    <w:rsid w:val="001047E8"/>
    <w:rsid w:val="0014016A"/>
    <w:rsid w:val="00143083"/>
    <w:rsid w:val="00145EDB"/>
    <w:rsid w:val="00157DDF"/>
    <w:rsid w:val="001605AE"/>
    <w:rsid w:val="00184704"/>
    <w:rsid w:val="00185198"/>
    <w:rsid w:val="00186A1D"/>
    <w:rsid w:val="00186B7B"/>
    <w:rsid w:val="001931D9"/>
    <w:rsid w:val="001A1BFF"/>
    <w:rsid w:val="001A2588"/>
    <w:rsid w:val="001A493C"/>
    <w:rsid w:val="001C0CCE"/>
    <w:rsid w:val="001C185F"/>
    <w:rsid w:val="00201E33"/>
    <w:rsid w:val="00245B1D"/>
    <w:rsid w:val="00257946"/>
    <w:rsid w:val="00262130"/>
    <w:rsid w:val="00262C7B"/>
    <w:rsid w:val="00271413"/>
    <w:rsid w:val="00273DEC"/>
    <w:rsid w:val="00294527"/>
    <w:rsid w:val="0029735D"/>
    <w:rsid w:val="00297F7A"/>
    <w:rsid w:val="002B760F"/>
    <w:rsid w:val="002C4619"/>
    <w:rsid w:val="002D0A2D"/>
    <w:rsid w:val="00303AC0"/>
    <w:rsid w:val="003073F2"/>
    <w:rsid w:val="00307D8B"/>
    <w:rsid w:val="00315017"/>
    <w:rsid w:val="00315CFB"/>
    <w:rsid w:val="00317A6C"/>
    <w:rsid w:val="00320B52"/>
    <w:rsid w:val="00320F3A"/>
    <w:rsid w:val="003246FE"/>
    <w:rsid w:val="003266B9"/>
    <w:rsid w:val="00335AC9"/>
    <w:rsid w:val="003453F0"/>
    <w:rsid w:val="00354C15"/>
    <w:rsid w:val="00364D68"/>
    <w:rsid w:val="00392DBE"/>
    <w:rsid w:val="003A0820"/>
    <w:rsid w:val="003A1F39"/>
    <w:rsid w:val="003A22DB"/>
    <w:rsid w:val="003A2867"/>
    <w:rsid w:val="003C22BA"/>
    <w:rsid w:val="003C2599"/>
    <w:rsid w:val="003C3357"/>
    <w:rsid w:val="003C5384"/>
    <w:rsid w:val="003C7F33"/>
    <w:rsid w:val="003E5476"/>
    <w:rsid w:val="00400A58"/>
    <w:rsid w:val="00407290"/>
    <w:rsid w:val="00466878"/>
    <w:rsid w:val="00475E03"/>
    <w:rsid w:val="004842C5"/>
    <w:rsid w:val="004A32C2"/>
    <w:rsid w:val="004A7F92"/>
    <w:rsid w:val="004D7A5B"/>
    <w:rsid w:val="004E2604"/>
    <w:rsid w:val="004E3E07"/>
    <w:rsid w:val="004E483E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65494"/>
    <w:rsid w:val="00565AD4"/>
    <w:rsid w:val="005722A3"/>
    <w:rsid w:val="005756FA"/>
    <w:rsid w:val="005B0653"/>
    <w:rsid w:val="005C1418"/>
    <w:rsid w:val="005C2EB8"/>
    <w:rsid w:val="005D1657"/>
    <w:rsid w:val="005D2249"/>
    <w:rsid w:val="005E3122"/>
    <w:rsid w:val="005E368E"/>
    <w:rsid w:val="005E467D"/>
    <w:rsid w:val="005E6866"/>
    <w:rsid w:val="005F6CF2"/>
    <w:rsid w:val="006033AF"/>
    <w:rsid w:val="00605080"/>
    <w:rsid w:val="00614099"/>
    <w:rsid w:val="00624C16"/>
    <w:rsid w:val="00626554"/>
    <w:rsid w:val="00631E74"/>
    <w:rsid w:val="00654D4F"/>
    <w:rsid w:val="00655EDC"/>
    <w:rsid w:val="00670C0F"/>
    <w:rsid w:val="006852F4"/>
    <w:rsid w:val="006964D0"/>
    <w:rsid w:val="006C621F"/>
    <w:rsid w:val="006F6FDE"/>
    <w:rsid w:val="00706970"/>
    <w:rsid w:val="00712E8C"/>
    <w:rsid w:val="007135E3"/>
    <w:rsid w:val="0072334A"/>
    <w:rsid w:val="00723940"/>
    <w:rsid w:val="00726175"/>
    <w:rsid w:val="00740A4C"/>
    <w:rsid w:val="00761358"/>
    <w:rsid w:val="0077198A"/>
    <w:rsid w:val="00785376"/>
    <w:rsid w:val="007922E3"/>
    <w:rsid w:val="00792969"/>
    <w:rsid w:val="00793237"/>
    <w:rsid w:val="007A3C57"/>
    <w:rsid w:val="007C6DEB"/>
    <w:rsid w:val="007D6AFF"/>
    <w:rsid w:val="007D7D85"/>
    <w:rsid w:val="007E4D27"/>
    <w:rsid w:val="0080397D"/>
    <w:rsid w:val="008202D4"/>
    <w:rsid w:val="00847A2E"/>
    <w:rsid w:val="0086114C"/>
    <w:rsid w:val="00880702"/>
    <w:rsid w:val="008838A2"/>
    <w:rsid w:val="00886D68"/>
    <w:rsid w:val="00891DAE"/>
    <w:rsid w:val="008A12F5"/>
    <w:rsid w:val="008D2AE4"/>
    <w:rsid w:val="008D4960"/>
    <w:rsid w:val="008D4C2E"/>
    <w:rsid w:val="008D5EA7"/>
    <w:rsid w:val="008E1146"/>
    <w:rsid w:val="00902B8A"/>
    <w:rsid w:val="00902CAC"/>
    <w:rsid w:val="00903005"/>
    <w:rsid w:val="00910249"/>
    <w:rsid w:val="009112E1"/>
    <w:rsid w:val="00912FEF"/>
    <w:rsid w:val="00932293"/>
    <w:rsid w:val="00932E45"/>
    <w:rsid w:val="0094274B"/>
    <w:rsid w:val="00942D32"/>
    <w:rsid w:val="00957542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222CA"/>
    <w:rsid w:val="00A3052C"/>
    <w:rsid w:val="00A31DE0"/>
    <w:rsid w:val="00A47ECF"/>
    <w:rsid w:val="00A54C98"/>
    <w:rsid w:val="00A57543"/>
    <w:rsid w:val="00A83023"/>
    <w:rsid w:val="00A90E74"/>
    <w:rsid w:val="00AA3916"/>
    <w:rsid w:val="00AB3E8B"/>
    <w:rsid w:val="00AC288F"/>
    <w:rsid w:val="00AD0C9C"/>
    <w:rsid w:val="00AD1ACA"/>
    <w:rsid w:val="00AD1F8F"/>
    <w:rsid w:val="00AE2812"/>
    <w:rsid w:val="00AF3E6C"/>
    <w:rsid w:val="00B01989"/>
    <w:rsid w:val="00B04243"/>
    <w:rsid w:val="00B368A5"/>
    <w:rsid w:val="00B47C61"/>
    <w:rsid w:val="00B67B82"/>
    <w:rsid w:val="00B7793B"/>
    <w:rsid w:val="00BA3455"/>
    <w:rsid w:val="00BA4994"/>
    <w:rsid w:val="00BA6058"/>
    <w:rsid w:val="00BA7612"/>
    <w:rsid w:val="00BB7D29"/>
    <w:rsid w:val="00BC37D1"/>
    <w:rsid w:val="00BD04EB"/>
    <w:rsid w:val="00BF44C6"/>
    <w:rsid w:val="00C06EA3"/>
    <w:rsid w:val="00C26B6C"/>
    <w:rsid w:val="00C272F4"/>
    <w:rsid w:val="00C32B4D"/>
    <w:rsid w:val="00C32E03"/>
    <w:rsid w:val="00C33E28"/>
    <w:rsid w:val="00C70FD6"/>
    <w:rsid w:val="00C71F40"/>
    <w:rsid w:val="00C75DF3"/>
    <w:rsid w:val="00C76624"/>
    <w:rsid w:val="00CA0509"/>
    <w:rsid w:val="00CA12E2"/>
    <w:rsid w:val="00CA162A"/>
    <w:rsid w:val="00CB3AA7"/>
    <w:rsid w:val="00CC139B"/>
    <w:rsid w:val="00CC54ED"/>
    <w:rsid w:val="00CC6703"/>
    <w:rsid w:val="00CC6991"/>
    <w:rsid w:val="00CD1D03"/>
    <w:rsid w:val="00CD2A24"/>
    <w:rsid w:val="00CD53AD"/>
    <w:rsid w:val="00CF4879"/>
    <w:rsid w:val="00D019AB"/>
    <w:rsid w:val="00D243FA"/>
    <w:rsid w:val="00D31443"/>
    <w:rsid w:val="00D471A8"/>
    <w:rsid w:val="00D5094D"/>
    <w:rsid w:val="00D5442C"/>
    <w:rsid w:val="00D659A1"/>
    <w:rsid w:val="00D734F0"/>
    <w:rsid w:val="00D745C6"/>
    <w:rsid w:val="00DA2086"/>
    <w:rsid w:val="00DA28A3"/>
    <w:rsid w:val="00DA389E"/>
    <w:rsid w:val="00DB5FC8"/>
    <w:rsid w:val="00DB6E75"/>
    <w:rsid w:val="00DD2586"/>
    <w:rsid w:val="00DD3C5F"/>
    <w:rsid w:val="00DD3CD3"/>
    <w:rsid w:val="00DE07AD"/>
    <w:rsid w:val="00DE6D72"/>
    <w:rsid w:val="00DF67CD"/>
    <w:rsid w:val="00DF724F"/>
    <w:rsid w:val="00DF778D"/>
    <w:rsid w:val="00E16F32"/>
    <w:rsid w:val="00E22C9A"/>
    <w:rsid w:val="00E3265F"/>
    <w:rsid w:val="00E349AE"/>
    <w:rsid w:val="00E34EA9"/>
    <w:rsid w:val="00E41375"/>
    <w:rsid w:val="00E64CCF"/>
    <w:rsid w:val="00E72996"/>
    <w:rsid w:val="00E74D93"/>
    <w:rsid w:val="00E90626"/>
    <w:rsid w:val="00E909AA"/>
    <w:rsid w:val="00EA1599"/>
    <w:rsid w:val="00EA1837"/>
    <w:rsid w:val="00EC685C"/>
    <w:rsid w:val="00ED3772"/>
    <w:rsid w:val="00EE2315"/>
    <w:rsid w:val="00EF26E0"/>
    <w:rsid w:val="00F03BCE"/>
    <w:rsid w:val="00F05C39"/>
    <w:rsid w:val="00F23B79"/>
    <w:rsid w:val="00F471E7"/>
    <w:rsid w:val="00F50C78"/>
    <w:rsid w:val="00F57E06"/>
    <w:rsid w:val="00F63A01"/>
    <w:rsid w:val="00F65E68"/>
    <w:rsid w:val="00F70550"/>
    <w:rsid w:val="00F70F6A"/>
    <w:rsid w:val="00F83385"/>
    <w:rsid w:val="00F86AEC"/>
    <w:rsid w:val="00F94BF8"/>
    <w:rsid w:val="00FA2284"/>
    <w:rsid w:val="00FB00BF"/>
    <w:rsid w:val="00FB0B0C"/>
    <w:rsid w:val="00FB3C4C"/>
    <w:rsid w:val="00FD18E8"/>
    <w:rsid w:val="00FE0A4D"/>
    <w:rsid w:val="00FE2AAF"/>
    <w:rsid w:val="00FE31B4"/>
    <w:rsid w:val="00FF65C7"/>
    <w:rsid w:val="00FF72EC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BalloonText">
    <w:name w:val="Balloon Text"/>
    <w:basedOn w:val="Normal"/>
    <w:link w:val="BalloonTextChar"/>
    <w:uiPriority w:val="99"/>
    <w:semiHidden/>
    <w:unhideWhenUsed/>
    <w:rsid w:val="0091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BalloonText">
    <w:name w:val="Balloon Text"/>
    <w:basedOn w:val="Normal"/>
    <w:link w:val="BalloonTextChar"/>
    <w:uiPriority w:val="99"/>
    <w:semiHidden/>
    <w:unhideWhenUsed/>
    <w:rsid w:val="0091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CB12-87FF-4E93-80E8-D49C6547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2150</Words>
  <Characters>12255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2</cp:revision>
  <cp:lastPrinted>2025-03-21T11:45:00Z</cp:lastPrinted>
  <dcterms:created xsi:type="dcterms:W3CDTF">2026-03-27T14:43:00Z</dcterms:created>
  <dcterms:modified xsi:type="dcterms:W3CDTF">2026-03-27T14:43:00Z</dcterms:modified>
</cp:coreProperties>
</file>