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A39" w:rsidRPr="000D1D3C" w:rsidRDefault="00354726" w:rsidP="00F66A39">
      <w:pPr>
        <w:spacing w:after="200" w:line="276" w:lineRule="auto"/>
        <w:rPr>
          <w:rFonts w:ascii="Times New Roman" w:eastAsia="Arial" w:hAnsi="Times New Roman" w:cs="Times New Roman"/>
          <w:b/>
          <w:color w:val="000000"/>
          <w:sz w:val="20"/>
          <w:szCs w:val="20"/>
          <w:lang w:eastAsia="hr-HR"/>
        </w:rPr>
      </w:pPr>
      <w:r>
        <w:rPr>
          <w:rFonts w:ascii="Times New Roman" w:eastAsia="Arial" w:hAnsi="Times New Roman" w:cs="Times New Roman"/>
          <w:b/>
          <w:color w:val="000000"/>
          <w:sz w:val="20"/>
          <w:szCs w:val="20"/>
          <w:lang w:eastAsia="hr-HR"/>
        </w:rPr>
        <w:t xml:space="preserve">TEHNIČKA </w:t>
      </w:r>
      <w:bookmarkStart w:id="0" w:name="_GoBack"/>
      <w:bookmarkEnd w:id="0"/>
      <w:r w:rsidR="00F66A39" w:rsidRPr="000D1D3C">
        <w:rPr>
          <w:rFonts w:ascii="Times New Roman" w:eastAsia="Arial" w:hAnsi="Times New Roman" w:cs="Times New Roman"/>
          <w:b/>
          <w:color w:val="000000"/>
          <w:sz w:val="20"/>
          <w:szCs w:val="20"/>
          <w:lang w:eastAsia="hr-HR"/>
        </w:rPr>
        <w:t>SPECIFIKACIJA TARIFA I UREĐAJA</w:t>
      </w: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2519F">
        <w:rPr>
          <w:rFonts w:ascii="Times New Roman" w:eastAsia="Times New Roman" w:hAnsi="Times New Roman" w:cs="Times New Roman"/>
          <w:sz w:val="20"/>
          <w:szCs w:val="20"/>
          <w:lang w:eastAsia="hr-HR"/>
        </w:rPr>
        <w:t>Specifikacija TARIFE 1: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23"/>
        <w:gridCol w:w="5261"/>
        <w:gridCol w:w="2620"/>
      </w:tblGrid>
      <w:tr w:rsidR="00F66A39" w:rsidRPr="00F2519F" w:rsidTr="009A2002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Uključeno u tarifu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minute unutar mreže (</w:t>
            </w:r>
            <w:proofErr w:type="spellStart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vpn</w:t>
            </w:r>
            <w:proofErr w:type="spellEnd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minute prema svim mrežama unutar Hrvatske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ili više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SMS poruke prema nacionalnim mobilnim mrežama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 ili više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Uključen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 prijenos podataka, nakon iskorištenog smanjenje brzine prijenosa podataka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 GB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ili više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Međunarodni pozivi (min)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Odlazni/dolazni </w:t>
            </w:r>
            <w:proofErr w:type="spellStart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roaming</w:t>
            </w:r>
            <w:proofErr w:type="spellEnd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(min)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2519F">
        <w:rPr>
          <w:rFonts w:ascii="Times New Roman" w:eastAsia="Times New Roman" w:hAnsi="Times New Roman" w:cs="Times New Roman"/>
          <w:sz w:val="20"/>
          <w:szCs w:val="20"/>
          <w:lang w:eastAsia="hr-HR"/>
        </w:rPr>
        <w:t>Specifikacija TARIFE 2:</w:t>
      </w:r>
      <w:r w:rsidRPr="00E62B8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923"/>
        <w:gridCol w:w="5261"/>
        <w:gridCol w:w="2620"/>
      </w:tblGrid>
      <w:tr w:rsidR="00F66A39" w:rsidRPr="00F2519F" w:rsidTr="009A2002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Uključeno u tarifu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minute unutar mreže (</w:t>
            </w:r>
            <w:proofErr w:type="spellStart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vpn</w:t>
            </w:r>
            <w:proofErr w:type="spellEnd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minute prema svim mrežama unutar Hrvatske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SMS poruke prema nacionalnim mobilnim mrežama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Uključen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 prijenos podataka, nakon iskorištenog smanjenje brzine prijenosa podataka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GB ili više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Međunarodni pozivi (min)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Odlazni/dolazni </w:t>
            </w:r>
            <w:proofErr w:type="spellStart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roaming</w:t>
            </w:r>
            <w:proofErr w:type="spellEnd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(min)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</w:tbl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2519F">
        <w:rPr>
          <w:rFonts w:ascii="Times New Roman" w:eastAsia="Times New Roman" w:hAnsi="Times New Roman" w:cs="Times New Roman"/>
          <w:sz w:val="20"/>
          <w:szCs w:val="20"/>
          <w:lang w:eastAsia="hr-HR"/>
        </w:rPr>
        <w:t>Specifikacija TARIFE 3:</w:t>
      </w:r>
      <w:r w:rsidRPr="00E62B8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</w:t>
      </w:r>
    </w:p>
    <w:tbl>
      <w:tblPr>
        <w:tblW w:w="8805" w:type="dxa"/>
        <w:tblInd w:w="93" w:type="dxa"/>
        <w:tblLook w:val="04A0" w:firstRow="1" w:lastRow="0" w:firstColumn="1" w:lastColumn="0" w:noHBand="0" w:noVBand="1"/>
      </w:tblPr>
      <w:tblGrid>
        <w:gridCol w:w="923"/>
        <w:gridCol w:w="5261"/>
        <w:gridCol w:w="2621"/>
      </w:tblGrid>
      <w:tr w:rsidR="00F66A39" w:rsidRPr="00F2519F" w:rsidTr="009A2002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Red.br.</w:t>
            </w:r>
          </w:p>
        </w:tc>
        <w:tc>
          <w:tcPr>
            <w:tcW w:w="5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Usluga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Uključeno u tarifu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minute unutar mreže (</w:t>
            </w:r>
            <w:proofErr w:type="spellStart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vpn</w:t>
            </w:r>
            <w:proofErr w:type="spellEnd"/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minute prema svim mrežama unutar Hrvatske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Uključene SMS poruke prema nacionalnim mobilnim mrežama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neograničeno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Uključen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 prijenos podataka, nakon iskorištenog smanjenje brzine prijenosa podataka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GB ili više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1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Minute prema inozemstvu i iz </w:t>
            </w:r>
            <w:proofErr w:type="spellStart"/>
            <w:r w:rsidRPr="00721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roaminga</w:t>
            </w:r>
            <w:proofErr w:type="spellEnd"/>
            <w:r w:rsidRPr="00721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(izvan EEA) 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(min)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ili više</w:t>
            </w:r>
          </w:p>
        </w:tc>
      </w:tr>
      <w:tr w:rsidR="00F66A39" w:rsidRPr="00F2519F" w:rsidTr="009A2002">
        <w:trPr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1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MB u </w:t>
            </w:r>
            <w:proofErr w:type="spellStart"/>
            <w:r w:rsidRPr="00721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roamingu</w:t>
            </w:r>
            <w:proofErr w:type="spellEnd"/>
            <w:r w:rsidRPr="007217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(izvan EEA)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66A39" w:rsidRPr="00F2519F" w:rsidRDefault="00F66A39" w:rsidP="009A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3 GB </w:t>
            </w:r>
            <w:r w:rsidRPr="00F25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ili više</w:t>
            </w:r>
          </w:p>
        </w:tc>
      </w:tr>
    </w:tbl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Default="00F66A39" w:rsidP="00F66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Default="00F66A39" w:rsidP="00F66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Default="00F66A39" w:rsidP="00F66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Pr="00F2519F" w:rsidRDefault="00F66A39" w:rsidP="00F66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F66A39" w:rsidRDefault="00F66A39" w:rsidP="00F66A39">
      <w:pPr>
        <w:spacing w:after="41"/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  <w:t xml:space="preserve">Specifikacija TIPOVA uređaja: </w:t>
      </w:r>
    </w:p>
    <w:p w:rsidR="00F66A39" w:rsidRPr="00F2519F" w:rsidRDefault="00F66A39" w:rsidP="00F66A39">
      <w:pPr>
        <w:spacing w:after="41"/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</w:pP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886"/>
      </w:tblGrid>
      <w:tr w:rsidR="00F66A39" w:rsidRPr="00F2519F" w:rsidTr="009A2002">
        <w:trPr>
          <w:trHeight w:val="297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6A39" w:rsidRPr="00F2519F" w:rsidRDefault="00F66A39" w:rsidP="009A2002">
            <w:pPr>
              <w:spacing w:after="4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2519F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r-HR"/>
              </w:rPr>
              <w:t>Tip telefona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66A39" w:rsidRPr="00F2519F" w:rsidRDefault="00F66A39" w:rsidP="009A2002">
            <w:pPr>
              <w:spacing w:after="4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hr-HR"/>
              </w:rPr>
              <w:t>Količina</w:t>
            </w:r>
          </w:p>
        </w:tc>
      </w:tr>
      <w:tr w:rsidR="00F66A39" w:rsidRPr="00F2519F" w:rsidTr="009A2002">
        <w:trPr>
          <w:trHeight w:val="5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Pr="001839A2" w:rsidRDefault="00F66A39" w:rsidP="009A2002">
            <w:pPr>
              <w:spacing w:after="0" w:line="240" w:lineRule="auto"/>
              <w:jc w:val="center"/>
              <w:rPr>
                <w:color w:val="7B7B7B" w:themeColor="accent3" w:themeShade="BF"/>
                <w:sz w:val="18"/>
                <w:szCs w:val="18"/>
              </w:rPr>
            </w:pPr>
            <w:r w:rsidRPr="001839A2">
              <w:rPr>
                <w:color w:val="7B7B7B" w:themeColor="accent3" w:themeShade="BF"/>
                <w:sz w:val="18"/>
                <w:szCs w:val="18"/>
              </w:rPr>
              <w:t>SAMSUNG GALAXY S2</w:t>
            </w:r>
            <w:r>
              <w:rPr>
                <w:color w:val="7B7B7B" w:themeColor="accent3" w:themeShade="BF"/>
                <w:sz w:val="18"/>
                <w:szCs w:val="18"/>
              </w:rPr>
              <w:t>4</w:t>
            </w:r>
            <w:r w:rsidRPr="001839A2">
              <w:rPr>
                <w:color w:val="7B7B7B" w:themeColor="accent3" w:themeShade="BF"/>
                <w:sz w:val="18"/>
                <w:szCs w:val="18"/>
              </w:rPr>
              <w:t xml:space="preserve">+ </w:t>
            </w:r>
            <w:r>
              <w:rPr>
                <w:color w:val="7B7B7B" w:themeColor="accent3" w:themeShade="BF"/>
                <w:sz w:val="18"/>
                <w:szCs w:val="18"/>
              </w:rPr>
              <w:t xml:space="preserve">256 GB </w:t>
            </w:r>
            <w:r w:rsidRPr="001839A2">
              <w:rPr>
                <w:color w:val="7B7B7B" w:themeColor="accent3" w:themeShade="BF"/>
                <w:sz w:val="18"/>
                <w:szCs w:val="18"/>
              </w:rPr>
              <w:t>ili jednakovrijedno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Default="00F66A39" w:rsidP="009A200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66A39" w:rsidRPr="00F2519F" w:rsidTr="009A2002">
        <w:trPr>
          <w:trHeight w:val="58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Pr="001839A2" w:rsidRDefault="00F66A39" w:rsidP="009A2002">
            <w:pPr>
              <w:jc w:val="center"/>
              <w:rPr>
                <w:color w:val="7B7B7B" w:themeColor="accent3" w:themeShade="BF"/>
                <w:sz w:val="18"/>
                <w:szCs w:val="18"/>
              </w:rPr>
            </w:pPr>
            <w:r w:rsidRPr="001839A2">
              <w:rPr>
                <w:color w:val="7B7B7B" w:themeColor="accent3" w:themeShade="BF"/>
                <w:sz w:val="18"/>
                <w:szCs w:val="18"/>
              </w:rPr>
              <w:lastRenderedPageBreak/>
              <w:t>SAMSUNG A5</w:t>
            </w:r>
            <w:r>
              <w:rPr>
                <w:color w:val="7B7B7B" w:themeColor="accent3" w:themeShade="BF"/>
                <w:sz w:val="18"/>
                <w:szCs w:val="18"/>
              </w:rPr>
              <w:t>5</w:t>
            </w:r>
            <w:r w:rsidRPr="001839A2">
              <w:rPr>
                <w:color w:val="7B7B7B" w:themeColor="accent3" w:themeShade="BF"/>
                <w:sz w:val="18"/>
                <w:szCs w:val="18"/>
              </w:rPr>
              <w:t xml:space="preserve"> </w:t>
            </w:r>
            <w:r>
              <w:rPr>
                <w:color w:val="7B7B7B" w:themeColor="accent3" w:themeShade="BF"/>
                <w:sz w:val="18"/>
                <w:szCs w:val="18"/>
              </w:rPr>
              <w:t xml:space="preserve">256 GB </w:t>
            </w:r>
            <w:r w:rsidRPr="001839A2">
              <w:rPr>
                <w:color w:val="7B7B7B" w:themeColor="accent3" w:themeShade="BF"/>
                <w:sz w:val="18"/>
                <w:szCs w:val="18"/>
              </w:rPr>
              <w:t>ili jednakovrijedno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Default="00F66A39" w:rsidP="009A2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</w:tr>
      <w:tr w:rsidR="00F66A39" w:rsidRPr="00F2519F" w:rsidTr="009A2002">
        <w:trPr>
          <w:trHeight w:val="58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Pr="001839A2" w:rsidRDefault="00F66A39" w:rsidP="009A200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1839A2">
              <w:rPr>
                <w:color w:val="2E74B5" w:themeColor="accent1" w:themeShade="BF"/>
                <w:sz w:val="18"/>
                <w:szCs w:val="18"/>
              </w:rPr>
              <w:t>iPhone 1</w:t>
            </w:r>
            <w:r>
              <w:rPr>
                <w:color w:val="2E74B5" w:themeColor="accent1" w:themeShade="BF"/>
                <w:sz w:val="18"/>
                <w:szCs w:val="18"/>
              </w:rPr>
              <w:t>6</w:t>
            </w:r>
            <w:r w:rsidRPr="001839A2">
              <w:rPr>
                <w:color w:val="2E74B5" w:themeColor="accent1" w:themeShade="BF"/>
                <w:sz w:val="18"/>
                <w:szCs w:val="18"/>
              </w:rPr>
              <w:t xml:space="preserve"> Pro </w:t>
            </w:r>
            <w:r>
              <w:rPr>
                <w:color w:val="2E74B5" w:themeColor="accent1" w:themeShade="BF"/>
                <w:sz w:val="18"/>
                <w:szCs w:val="18"/>
              </w:rPr>
              <w:t>128</w:t>
            </w:r>
            <w:r w:rsidRPr="001839A2">
              <w:rPr>
                <w:color w:val="2E74B5" w:themeColor="accent1" w:themeShade="BF"/>
                <w:sz w:val="18"/>
                <w:szCs w:val="18"/>
              </w:rPr>
              <w:t>GB ili jednakovrijedno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Default="00F66A39" w:rsidP="009A2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66A39" w:rsidRPr="00F2519F" w:rsidTr="009A2002">
        <w:trPr>
          <w:trHeight w:val="585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Pr="001839A2" w:rsidRDefault="00F66A39" w:rsidP="009A2002">
            <w:pPr>
              <w:jc w:val="center"/>
              <w:rPr>
                <w:color w:val="2E74B5" w:themeColor="accent1" w:themeShade="BF"/>
                <w:sz w:val="18"/>
                <w:szCs w:val="18"/>
              </w:rPr>
            </w:pPr>
            <w:r w:rsidRPr="001839A2">
              <w:rPr>
                <w:color w:val="2E74B5" w:themeColor="accent1" w:themeShade="BF"/>
                <w:sz w:val="18"/>
                <w:szCs w:val="18"/>
              </w:rPr>
              <w:t>iPhone 1</w:t>
            </w:r>
            <w:r>
              <w:rPr>
                <w:color w:val="2E74B5" w:themeColor="accent1" w:themeShade="BF"/>
                <w:sz w:val="18"/>
                <w:szCs w:val="18"/>
              </w:rPr>
              <w:t>6</w:t>
            </w:r>
            <w:r w:rsidRPr="001839A2">
              <w:rPr>
                <w:color w:val="2E74B5" w:themeColor="accent1" w:themeShade="BF"/>
                <w:sz w:val="18"/>
                <w:szCs w:val="18"/>
              </w:rPr>
              <w:t xml:space="preserve"> 256GB ili jednakovrijedno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A39" w:rsidRDefault="00F66A39" w:rsidP="009A200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</w:tbl>
    <w:p w:rsidR="00F66A39" w:rsidRDefault="00F66A39" w:rsidP="00F66A39">
      <w:pPr>
        <w:tabs>
          <w:tab w:val="center" w:pos="1777"/>
          <w:tab w:val="center" w:pos="2378"/>
          <w:tab w:val="center" w:pos="4143"/>
        </w:tabs>
        <w:spacing w:after="5" w:line="252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  <w:t xml:space="preserve">                              </w:t>
      </w:r>
    </w:p>
    <w:p w:rsidR="00F66A39" w:rsidRDefault="00F66A39" w:rsidP="00F66A39">
      <w:pPr>
        <w:tabs>
          <w:tab w:val="center" w:pos="1777"/>
          <w:tab w:val="center" w:pos="2378"/>
          <w:tab w:val="center" w:pos="4143"/>
        </w:tabs>
        <w:spacing w:after="5" w:line="252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</w:pPr>
    </w:p>
    <w:p w:rsidR="00F66A39" w:rsidRDefault="00F66A39" w:rsidP="00F66A39">
      <w:pPr>
        <w:pStyle w:val="ListParagraph"/>
        <w:numPr>
          <w:ilvl w:val="0"/>
          <w:numId w:val="1"/>
        </w:numPr>
        <w:tabs>
          <w:tab w:val="center" w:pos="1777"/>
          <w:tab w:val="center" w:pos="2378"/>
          <w:tab w:val="center" w:pos="4143"/>
        </w:tabs>
        <w:spacing w:after="5" w:line="252" w:lineRule="auto"/>
        <w:rPr>
          <w:rFonts w:eastAsia="Arial"/>
          <w:color w:val="000000"/>
          <w:sz w:val="18"/>
          <w:szCs w:val="18"/>
          <w:lang w:eastAsia="hr-HR"/>
        </w:rPr>
      </w:pPr>
      <w:r>
        <w:rPr>
          <w:rFonts w:eastAsia="Arial"/>
          <w:color w:val="000000"/>
          <w:sz w:val="18"/>
          <w:szCs w:val="18"/>
          <w:lang w:eastAsia="hr-HR"/>
        </w:rPr>
        <w:t>Svi uređaji trebaju podržavati Internet pretraživač „Google“</w:t>
      </w:r>
    </w:p>
    <w:p w:rsidR="00F66A39" w:rsidRDefault="00F66A39" w:rsidP="00F66A39">
      <w:pPr>
        <w:tabs>
          <w:tab w:val="center" w:pos="1777"/>
          <w:tab w:val="center" w:pos="2378"/>
          <w:tab w:val="center" w:pos="4143"/>
        </w:tabs>
        <w:spacing w:after="5" w:line="252" w:lineRule="auto"/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</w:pPr>
      <w:r>
        <w:rPr>
          <w:rFonts w:ascii="Times New Roman" w:eastAsia="Arial" w:hAnsi="Times New Roman" w:cs="Times New Roman"/>
          <w:color w:val="000000"/>
          <w:sz w:val="18"/>
          <w:szCs w:val="18"/>
          <w:lang w:eastAsia="hr-HR"/>
        </w:rPr>
        <w:t xml:space="preserve">       </w:t>
      </w:r>
    </w:p>
    <w:p w:rsidR="00A27057" w:rsidRDefault="00A27057"/>
    <w:sectPr w:rsidR="00A2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935D9"/>
    <w:multiLevelType w:val="hybridMultilevel"/>
    <w:tmpl w:val="D4322704"/>
    <w:lvl w:ilvl="0" w:tplc="24E270E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A39"/>
    <w:rsid w:val="00354726"/>
    <w:rsid w:val="00A27057"/>
    <w:rsid w:val="00F6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25A1"/>
  <w15:chartTrackingRefBased/>
  <w15:docId w15:val="{C6EBBAD6-79E5-4DF7-886B-BD55AFF9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A3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66A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link w:val="ListParagraphChar"/>
    <w:uiPriority w:val="99"/>
    <w:qFormat/>
    <w:rsid w:val="00F66A39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Tihi Bilas</dc:creator>
  <cp:keywords/>
  <dc:description/>
  <cp:lastModifiedBy>Korisnik</cp:lastModifiedBy>
  <cp:revision>2</cp:revision>
  <dcterms:created xsi:type="dcterms:W3CDTF">2024-10-16T13:03:00Z</dcterms:created>
  <dcterms:modified xsi:type="dcterms:W3CDTF">2024-10-16T13:03:00Z</dcterms:modified>
</cp:coreProperties>
</file>