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AA" w:rsidRDefault="00AC57AA">
      <w:pPr>
        <w:pStyle w:val="Heading1"/>
        <w:rPr>
          <w:rFonts w:cstheme="majorHAnsi"/>
          <w:b w:val="0"/>
          <w:color w:val="FF0000"/>
        </w:rPr>
      </w:pPr>
      <w:r>
        <w:rPr>
          <w:rFonts w:cstheme="majorHAnsi"/>
          <w:b w:val="0"/>
          <w:noProof/>
          <w:color w:val="FF0000"/>
        </w:rPr>
        <w:drawing>
          <wp:inline distT="0" distB="0" distL="0" distR="0" wp14:anchorId="3233F106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proofErr w:type="spellStart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Prilog</w:t>
      </w:r>
      <w:proofErr w:type="spellEnd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3.)</w:t>
      </w: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Evidencijski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broj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>: E-JN-3</w:t>
      </w:r>
      <w:r w:rsidR="00EC7066">
        <w:rPr>
          <w:rFonts w:ascii="Times New Roman" w:eastAsia="Calibri" w:hAnsi="Times New Roman" w:cs="Times New Roman"/>
          <w:b/>
          <w:lang w:eastAsia="x-none"/>
        </w:rPr>
        <w:t>87</w:t>
      </w:r>
      <w:r w:rsidRPr="00E566AF">
        <w:rPr>
          <w:rFonts w:ascii="Times New Roman" w:eastAsia="Calibri" w:hAnsi="Times New Roman" w:cs="Times New Roman"/>
          <w:b/>
          <w:lang w:eastAsia="x-none"/>
        </w:rPr>
        <w:t>-2026</w:t>
      </w:r>
    </w:p>
    <w:p w:rsid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Predmet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:  </w:t>
      </w:r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Software za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vođenu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turističku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turu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s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pripadajućom</w:t>
      </w:r>
      <w:proofErr w:type="spellEnd"/>
      <w:r w:rsidR="00EC7066" w:rsidRPr="00EC7066">
        <w:rPr>
          <w:rFonts w:ascii="Times New Roman" w:eastAsia="Calibri" w:hAnsi="Times New Roman" w:cs="Times New Roman"/>
          <w:b/>
          <w:lang w:eastAsia="x-none"/>
        </w:rPr>
        <w:t xml:space="preserve"> VR </w:t>
      </w:r>
      <w:proofErr w:type="spellStart"/>
      <w:r w:rsidR="00EC7066" w:rsidRPr="00EC7066">
        <w:rPr>
          <w:rFonts w:ascii="Times New Roman" w:eastAsia="Calibri" w:hAnsi="Times New Roman" w:cs="Times New Roman"/>
          <w:b/>
          <w:lang w:eastAsia="x-none"/>
        </w:rPr>
        <w:t>opremom</w:t>
      </w:r>
      <w:proofErr w:type="spellEnd"/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r w:rsidRPr="00E566AF">
        <w:rPr>
          <w:rFonts w:ascii="Times New Roman" w:eastAsia="Calibri" w:hAnsi="Times New Roman" w:cs="Times New Roman"/>
          <w:b/>
          <w:lang w:eastAsia="x-none"/>
        </w:rPr>
        <w:t>TEHNIČKA SPECIFIKACIJA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Ponuđeni softver i pripadajuća VR oprema moraju po svojim specifikacijama, funkcionalnostima i kvaliteti odgovarati svim propisanim odredbama i uvjetima iz ovog postupka nabave i Troškovnika, kao i važećim propisima Republike Hrvatske i Europske unije.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Predmet nabave je izrada, isporuka, instalacija i puštanje u rad softverskog rješenja za vođenu virtualnu turističku turu s pripadajućom VR opremom, kao integriranog, funkcionalnog i testiranog sustava, sukladno tehničkim specifikacijama i Dokumentaciji o nabavi.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VR softver i oprema moraju biti projektirani kao cjelovito rješenje, pri čemu svi sastavni dijelovi sustava (softver, multimedijski sadržaj, VR uređaji, upravljački sustavi, dodatna oprema i pripadajuća infrastruktura) moraju biti međusobno kompatibilni, integrirani i povezani u jedinstvenu funkcionalnu cjelinu, bez potrebe za dodatnim prilagodbama ili naknadnim intervencijama od strane Naručitelja.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Predmet nabave uključuje izradu i prilagodbu aplikacije, isporuku VR opreme, instalaciju i konfiguraciju sustava, testiranje ispravnosti rada, osiguranje stabilnog funkcioniranja aplikacije i opreme, prilagodbu sadržaja, isporuku pripadajuće tehničke dokumentacije, edukaciju korisnika te puštanje susta</w:t>
      </w:r>
      <w:r>
        <w:rPr>
          <w:sz w:val="22"/>
          <w:szCs w:val="22"/>
        </w:rPr>
        <w:t>va</w:t>
      </w:r>
      <w:r w:rsidRPr="00EC7066">
        <w:rPr>
          <w:sz w:val="22"/>
          <w:szCs w:val="22"/>
        </w:rPr>
        <w:t xml:space="preserve"> u punu operativnu uporabu.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Sukladno zahtjevu Naručitelja, ponuditelj je dužan u tablici tehničkih specifikacija ispuniti stupac „DA/NE“ te ispunjenu i potpisanu tablicu priložiti kao sastavni dio ponude.</w:t>
      </w:r>
    </w:p>
    <w:p w:rsidR="00EC7066" w:rsidRPr="00EC7066" w:rsidRDefault="00EC7066" w:rsidP="00EC7066">
      <w:pPr>
        <w:pStyle w:val="NormalWeb"/>
        <w:jc w:val="both"/>
        <w:rPr>
          <w:sz w:val="22"/>
          <w:szCs w:val="22"/>
        </w:rPr>
      </w:pPr>
      <w:r w:rsidRPr="00EC7066">
        <w:rPr>
          <w:sz w:val="22"/>
          <w:szCs w:val="22"/>
        </w:rPr>
        <w:t>Ponuditelj je obvezan u potpunosti ispuniti tablicu tehničkih specifikacija i jasno označiti odgovara li ponuđeni softver i oprema svakom pojedinom tehničkom i funkcionalnom zahtjevu iz Dokumentacije o nabavi.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8"/>
        <w:gridCol w:w="3552"/>
      </w:tblGrid>
      <w:tr w:rsidR="00EC7066" w:rsidRPr="00EC7066" w:rsidTr="00EC7066">
        <w:tc>
          <w:tcPr>
            <w:tcW w:w="5078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1. Predmet nabave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Ispunjava DA/NE</w:t>
            </w: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Predmet nabave je isporuka, instalacija i implementacija VR aplikacije za virtualnu šetnju gradom Dubrovnikom, bez potrebe povezivanja s računalom, s pripadajućom VR opremom, namijenjene razvoju vođenih turističkih tura, promociji kulturne i povijesne baštine te edukacijskim i istraživačkim aktivnostima.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Sustav mora omogućiti interaktivno i intuitivno korisničko iskustvo u virtualnom okruženju, uz integrirani multimedijski sadržaj.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2. Opći zahtjevi sustava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bookmarkStart w:id="0" w:name="_GoBack"/>
            <w:bookmarkEnd w:id="0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omogućavati samostalno korištenje bez potrebe povezivanja s vanjskim računalom.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Aplikacija mora biti prilagođena radu u VR okruženju.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biti optimiziran za stabilan rad bez zastoja.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Svi elementi sustava moraju biti integrirani u jedinstveno funkcionalno rješenje.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omogućavati jednostavno održavanje i nadogradnju.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52" w:type="dxa"/>
          </w:tcPr>
          <w:p w:rsidR="00EC7066" w:rsidRPr="00EC7066" w:rsidRDefault="00EC7066" w:rsidP="000E0D0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3. Funkcionalni zahtjevi VR aplikacije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Aplikacija mora omogućavati: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Virtualnu šetnju unaprijed definiranim lokacijama grada Dubrovnika.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Prikaz lokacija i točaka interesa iz dokumenta „Opis ture Dubrovnik“.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Vođeno kretanje i/ili slobodno </w:t>
            </w:r>
            <w:proofErr w:type="spellStart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teleportiranje</w:t>
            </w:r>
            <w:proofErr w:type="spellEnd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korisnika.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Pristup interaktivnim informativnim točkama.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Prikaz multimedijskog sadržaja: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tekst,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audio naraciju,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fotografije,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videozapise.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Mogućnost prilagodbe sadržaja u suradnji s naručiteljem.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Višejezičnu podršku (minimalno hrvatski i engleski jezik).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Jednostavno pokretanje i korištenje aplikacije.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552" w:type="dxa"/>
          </w:tcPr>
          <w:p w:rsidR="00EC7066" w:rsidRPr="00EC7066" w:rsidRDefault="00EC7066" w:rsidP="000E0D0E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4. Zahtjevi za izradu virtualnog okruženja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Virtualno okruženje mora biti izrađeno korištenjem sljedećih tehnologija: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Snimanje lokacija 360° kamerom minimalne 4K rezolucije.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Izrada 3D rekonstrukcija lokacija gdje je tehnički izvedivo.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Korištenje 360° sfernih panorama (fotografije i/ili videozapisi).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Obrada i optimizacija snimljenih materijala za VR prikaz.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Vizualna i sadržajna konzistentnost svih elemenata.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lastRenderedPageBreak/>
              <w:t>5. Korisničko sučelje i ergonomija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Sučelje mora biti prilagođeno VR okruženju.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Navigacija mora biti intuitivna i jednostavna.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Svi izbornici i oznake moraju biti jasno vidljivi.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Sustav mora biti prilagođen korisnicima bez prethodnog VR iskustva.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Omogućeno jednostavno vraćanje na početni izbornik.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6. Zahtjevi za VR opremu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Ponuditelj mora isporučiti VR opremu kompatibilnu s aplikacijom koja uključuje: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Samostalni VR uređaj (bez potrebe za vanjskim računalom).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Upravljačke </w:t>
            </w:r>
            <w:proofErr w:type="spellStart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kontrolere</w:t>
            </w:r>
            <w:proofErr w:type="spellEnd"/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ili alternativni sustav upravljanja.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Integrirani sustav za praćenje pokreta.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Punjače, kablove i dodatnu opremu potrebnu za rad.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Zaštitne i transportne elemente, prema potrebi.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7. Instalacija, implementacija i edukacija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Ponuditelj mora osigurati: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Instalaciju aplikacije na isporučenu opremu.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Konfiguraciju sustava.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Testiranje funkcionalnosti.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Prilagodbu sadržaja prema zahtjevima naručitelja.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Edukaciju korisnika za samostalno korištenje.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Izradu osnovnih korisničkih uputa.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8. Tehnička podrška i održavanje</w:t>
            </w:r>
          </w:p>
        </w:tc>
        <w:tc>
          <w:tcPr>
            <w:tcW w:w="3552" w:type="dxa"/>
          </w:tcPr>
          <w:p w:rsidR="00EC7066" w:rsidRPr="00EC7066" w:rsidRDefault="00EC7066" w:rsidP="000E0D0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Osigurana tehnička podrška tijekom jamstvenog razdoblja.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Uklanjanje eventualnih programskih pogrešaka.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Pomoć pri ponovnoj instalaciji.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C7066" w:rsidRPr="00EC7066" w:rsidTr="00EC7066">
        <w:tc>
          <w:tcPr>
            <w:tcW w:w="5078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C7066">
              <w:rPr>
                <w:rFonts w:ascii="Times New Roman" w:eastAsia="Times New Roman" w:hAnsi="Times New Roman" w:cs="Times New Roman"/>
                <w:lang w:val="hr-HR" w:eastAsia="hr-HR"/>
              </w:rPr>
              <w:t>Mogućnost nadogradnje sustava.</w:t>
            </w:r>
          </w:p>
        </w:tc>
        <w:tc>
          <w:tcPr>
            <w:tcW w:w="3552" w:type="dxa"/>
          </w:tcPr>
          <w:p w:rsidR="00EC7066" w:rsidRPr="00EC7066" w:rsidRDefault="00EC7066" w:rsidP="00EC706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EC7066" w:rsidRPr="00E566AF" w:rsidRDefault="00EC7066">
      <w:pPr>
        <w:rPr>
          <w:rFonts w:ascii="Times New Roman" w:hAnsi="Times New Roman" w:cs="Times New Roman"/>
        </w:rPr>
      </w:pPr>
    </w:p>
    <w:p w:rsidR="00AC57AA" w:rsidRPr="00E566AF" w:rsidRDefault="00DA41E1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  <w:i/>
        </w:rPr>
        <w:t>Napomen</w:t>
      </w:r>
      <w:r w:rsidR="00AC57AA" w:rsidRPr="00E566AF">
        <w:rPr>
          <w:rFonts w:ascii="Times New Roman" w:hAnsi="Times New Roman" w:cs="Times New Roman"/>
          <w:i/>
        </w:rPr>
        <w:t>e</w:t>
      </w:r>
      <w:proofErr w:type="spellEnd"/>
      <w:r w:rsidRPr="00E566AF">
        <w:rPr>
          <w:rFonts w:ascii="Times New Roman" w:hAnsi="Times New Roman" w:cs="Times New Roman"/>
          <w:i/>
        </w:rPr>
        <w:t>:</w:t>
      </w:r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Dopuštena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manja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do 2 % u </w:t>
      </w:r>
      <w:proofErr w:type="spellStart"/>
      <w:r w:rsidR="00AC57AA" w:rsidRPr="00E566AF">
        <w:rPr>
          <w:rFonts w:ascii="Times New Roman" w:hAnsi="Times New Roman" w:cs="Times New Roman"/>
        </w:rPr>
        <w:t>odnosu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navedene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karakteristike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kao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jednakovrijedna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, pod </w:t>
      </w:r>
      <w:proofErr w:type="spellStart"/>
      <w:r w:rsidR="00AC57AA" w:rsidRPr="00E566AF">
        <w:rPr>
          <w:rFonts w:ascii="Times New Roman" w:hAnsi="Times New Roman" w:cs="Times New Roman"/>
        </w:rPr>
        <w:t>uvjetom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takva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 ne </w:t>
      </w:r>
      <w:proofErr w:type="spellStart"/>
      <w:r w:rsidR="00AC57AA" w:rsidRPr="00E566AF">
        <w:rPr>
          <w:rFonts w:ascii="Times New Roman" w:hAnsi="Times New Roman" w:cs="Times New Roman"/>
        </w:rPr>
        <w:t>utječu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funkcionalnost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namjenu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kvalitetu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sustava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ponuđena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oprema</w:t>
      </w:r>
      <w:proofErr w:type="spellEnd"/>
      <w:r w:rsidR="00AC57AA" w:rsidRPr="00E566AF">
        <w:rPr>
          <w:rFonts w:ascii="Times New Roman" w:hAnsi="Times New Roman" w:cs="Times New Roman"/>
        </w:rPr>
        <w:t xml:space="preserve"> u </w:t>
      </w:r>
      <w:proofErr w:type="spellStart"/>
      <w:r w:rsidR="00AC57AA" w:rsidRPr="00E566AF">
        <w:rPr>
          <w:rFonts w:ascii="Times New Roman" w:hAnsi="Times New Roman" w:cs="Times New Roman"/>
        </w:rPr>
        <w:t>potpunosti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ispunjava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minimalne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zahtjeve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iz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dokumentacije</w:t>
      </w:r>
      <w:proofErr w:type="spellEnd"/>
      <w:r w:rsidR="00AC57AA" w:rsidRPr="00E566AF">
        <w:rPr>
          <w:rFonts w:ascii="Times New Roman" w:hAnsi="Times New Roman" w:cs="Times New Roman"/>
        </w:rPr>
        <w:t>.</w:t>
      </w:r>
    </w:p>
    <w:p w:rsidR="003A2682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Ponuditelj</w:t>
      </w:r>
      <w:proofErr w:type="spellEnd"/>
      <w:r w:rsidRPr="00E566AF">
        <w:rPr>
          <w:rFonts w:ascii="Times New Roman" w:hAnsi="Times New Roman" w:cs="Times New Roman"/>
        </w:rPr>
        <w:t xml:space="preserve"> je </w:t>
      </w:r>
      <w:proofErr w:type="spellStart"/>
      <w:r w:rsidRPr="00E566AF">
        <w:rPr>
          <w:rFonts w:ascii="Times New Roman" w:hAnsi="Times New Roman" w:cs="Times New Roman"/>
        </w:rPr>
        <w:t>obvezan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jednakovrijednost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rješenja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dokazati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odgovarajućom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dokumentacijom</w:t>
      </w:r>
      <w:proofErr w:type="spellEnd"/>
      <w:r w:rsidRPr="00E566AF">
        <w:rPr>
          <w:rFonts w:ascii="Times New Roman" w:hAnsi="Times New Roman" w:cs="Times New Roman"/>
        </w:rPr>
        <w:t>.</w:t>
      </w:r>
    </w:p>
    <w:p w:rsidR="00AC57AA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Neispunjavanje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ili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netočno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tablice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tehničkih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specifikacija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smatra</w:t>
      </w:r>
      <w:proofErr w:type="spellEnd"/>
      <w:r w:rsidRPr="00E566AF">
        <w:rPr>
          <w:rFonts w:ascii="Times New Roman" w:hAnsi="Times New Roman" w:cs="Times New Roman"/>
        </w:rPr>
        <w:t xml:space="preserve"> se </w:t>
      </w:r>
      <w:proofErr w:type="spellStart"/>
      <w:r w:rsidRPr="00E566AF">
        <w:rPr>
          <w:rFonts w:ascii="Times New Roman" w:hAnsi="Times New Roman" w:cs="Times New Roman"/>
        </w:rPr>
        <w:t>nedostatkom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ponude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može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biti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razlog</w:t>
      </w:r>
      <w:proofErr w:type="spellEnd"/>
      <w:r w:rsidRPr="00E566AF">
        <w:rPr>
          <w:rFonts w:ascii="Times New Roman" w:hAnsi="Times New Roman" w:cs="Times New Roman"/>
        </w:rPr>
        <w:t xml:space="preserve"> za </w:t>
      </w:r>
      <w:proofErr w:type="spellStart"/>
      <w:r w:rsidRPr="00E566AF">
        <w:rPr>
          <w:rFonts w:ascii="Times New Roman" w:hAnsi="Times New Roman" w:cs="Times New Roman"/>
        </w:rPr>
        <w:t>njezino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odbijanje</w:t>
      </w:r>
      <w:proofErr w:type="spellEnd"/>
      <w:r w:rsidRPr="00E566AF">
        <w:rPr>
          <w:rFonts w:ascii="Times New Roman" w:hAnsi="Times New Roman" w:cs="Times New Roman"/>
        </w:rPr>
        <w:t>.</w:t>
      </w:r>
    </w:p>
    <w:sectPr w:rsidR="00AC57AA" w:rsidRPr="00E566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C19E2"/>
    <w:multiLevelType w:val="multilevel"/>
    <w:tmpl w:val="748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0529C8"/>
    <w:multiLevelType w:val="multilevel"/>
    <w:tmpl w:val="10E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42BDA"/>
    <w:multiLevelType w:val="multilevel"/>
    <w:tmpl w:val="EC0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247C9"/>
    <w:multiLevelType w:val="multilevel"/>
    <w:tmpl w:val="674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87E30"/>
    <w:multiLevelType w:val="multilevel"/>
    <w:tmpl w:val="B3A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A461C"/>
    <w:multiLevelType w:val="multilevel"/>
    <w:tmpl w:val="CE3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52A48"/>
    <w:multiLevelType w:val="multilevel"/>
    <w:tmpl w:val="ABE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372"/>
    <w:rsid w:val="00326F90"/>
    <w:rsid w:val="00327FC0"/>
    <w:rsid w:val="003A2682"/>
    <w:rsid w:val="009B2EBE"/>
    <w:rsid w:val="00A96764"/>
    <w:rsid w:val="00AA1D8D"/>
    <w:rsid w:val="00AC57AA"/>
    <w:rsid w:val="00AD32E0"/>
    <w:rsid w:val="00B47730"/>
    <w:rsid w:val="00BA3234"/>
    <w:rsid w:val="00CB0664"/>
    <w:rsid w:val="00DA41E1"/>
    <w:rsid w:val="00DB22B3"/>
    <w:rsid w:val="00E566AF"/>
    <w:rsid w:val="00EC7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A7AB"/>
  <w14:defaultImageDpi w14:val="300"/>
  <w15:docId w15:val="{E5886397-A55F-4B79-AEB5-4B89706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A1E6F-4606-4D09-AD99-719EEB17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2026-02-19T12:25:00Z</dcterms:created>
  <dcterms:modified xsi:type="dcterms:W3CDTF">2026-02-19T12:25:00Z</dcterms:modified>
  <cp:category/>
</cp:coreProperties>
</file>