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B578F" w14:textId="33C36BA1" w:rsidR="00C56E8A" w:rsidRPr="00DF3440" w:rsidRDefault="00C56E8A" w:rsidP="004D16E2">
      <w:pPr>
        <w:spacing w:after="12"/>
        <w:ind w:left="76" w:right="19"/>
        <w:jc w:val="both"/>
        <w:rPr>
          <w:rFonts w:cstheme="minorHAnsi"/>
        </w:rPr>
      </w:pPr>
      <w:bookmarkStart w:id="0" w:name="_GoBack"/>
      <w:bookmarkEnd w:id="0"/>
      <w:r w:rsidRPr="00517611">
        <w:rPr>
          <w:rFonts w:cstheme="minorHAnsi"/>
        </w:rPr>
        <w:t>Na temelju članka 13. Zakona o visokom obrazovanju i znanstvenoj djelatnosti (</w:t>
      </w:r>
      <w:r w:rsidRPr="000B3AB6">
        <w:rPr>
          <w:rFonts w:cstheme="minorHAnsi"/>
          <w:i/>
          <w:iCs/>
        </w:rPr>
        <w:t>„Narodne novine“, br. 119/22</w:t>
      </w:r>
      <w:r w:rsidR="000038B5" w:rsidRPr="00517611">
        <w:rPr>
          <w:rFonts w:cstheme="minorHAnsi"/>
        </w:rPr>
        <w:t>.</w:t>
      </w:r>
      <w:r w:rsidRPr="00517611">
        <w:rPr>
          <w:rFonts w:cstheme="minorHAnsi"/>
        </w:rPr>
        <w:t xml:space="preserve">) </w:t>
      </w:r>
      <w:r w:rsidR="00106DD7" w:rsidRPr="00DF3440">
        <w:rPr>
          <w:rFonts w:cstheme="minorHAnsi"/>
        </w:rPr>
        <w:t>i</w:t>
      </w:r>
      <w:r w:rsidRPr="00DF3440">
        <w:rPr>
          <w:rFonts w:cstheme="minorHAnsi"/>
        </w:rPr>
        <w:t xml:space="preserve"> članka 20 Statuta Sveučilišta u Dubrovniku, u skladu sa Zakonom o sustavu unutarnjih financijskih kontrola u javnom sektoru (</w:t>
      </w:r>
      <w:r w:rsidRPr="000B3AB6">
        <w:rPr>
          <w:rFonts w:cstheme="minorHAnsi"/>
          <w:i/>
          <w:iCs/>
        </w:rPr>
        <w:t>“Narodne novine”, br. 78/15</w:t>
      </w:r>
      <w:r w:rsidR="000038B5" w:rsidRPr="00517611">
        <w:rPr>
          <w:rFonts w:cstheme="minorHAnsi"/>
          <w:i/>
          <w:iCs/>
        </w:rPr>
        <w:t>.</w:t>
      </w:r>
      <w:r w:rsidRPr="000B3AB6">
        <w:rPr>
          <w:rFonts w:cstheme="minorHAnsi"/>
          <w:i/>
          <w:iCs/>
        </w:rPr>
        <w:t>, 102/19</w:t>
      </w:r>
      <w:r w:rsidR="000038B5" w:rsidRPr="00517611">
        <w:rPr>
          <w:rFonts w:cstheme="minorHAnsi"/>
          <w:i/>
          <w:iCs/>
        </w:rPr>
        <w:t>.</w:t>
      </w:r>
      <w:r w:rsidRPr="000B3AB6">
        <w:rPr>
          <w:rFonts w:cstheme="minorHAnsi"/>
          <w:i/>
          <w:iCs/>
        </w:rPr>
        <w:t>, 105/25</w:t>
      </w:r>
      <w:r w:rsidR="000038B5" w:rsidRPr="00517611">
        <w:rPr>
          <w:rFonts w:cstheme="minorHAnsi"/>
          <w:i/>
          <w:iCs/>
        </w:rPr>
        <w:t>.</w:t>
      </w:r>
      <w:r w:rsidRPr="00517611">
        <w:rPr>
          <w:rFonts w:cstheme="minorHAnsi"/>
        </w:rPr>
        <w:t>), Zakonom</w:t>
      </w:r>
      <w:r w:rsidRPr="00DF3440">
        <w:rPr>
          <w:rFonts w:cstheme="minorHAnsi"/>
        </w:rPr>
        <w:t xml:space="preserve"> o fiskalnoj odgovornosti (</w:t>
      </w:r>
      <w:r w:rsidRPr="000B3AB6">
        <w:rPr>
          <w:rFonts w:cstheme="minorHAnsi"/>
          <w:i/>
          <w:iCs/>
        </w:rPr>
        <w:t>“Narodne novine”, br. 111/18</w:t>
      </w:r>
      <w:r w:rsidR="000038B5" w:rsidRPr="00517611">
        <w:rPr>
          <w:rFonts w:cstheme="minorHAnsi"/>
          <w:i/>
          <w:iCs/>
        </w:rPr>
        <w:t>.</w:t>
      </w:r>
      <w:r w:rsidRPr="000B3AB6">
        <w:rPr>
          <w:rFonts w:cstheme="minorHAnsi"/>
          <w:i/>
          <w:iCs/>
        </w:rPr>
        <w:t>, 83/23</w:t>
      </w:r>
      <w:r w:rsidR="000038B5" w:rsidRPr="00517611">
        <w:rPr>
          <w:rFonts w:cstheme="minorHAnsi"/>
          <w:i/>
          <w:iCs/>
        </w:rPr>
        <w:t>.</w:t>
      </w:r>
      <w:r w:rsidRPr="00517611">
        <w:rPr>
          <w:rFonts w:cstheme="minorHAnsi"/>
        </w:rPr>
        <w:t>), Uredbom</w:t>
      </w:r>
      <w:r w:rsidRPr="00DF3440">
        <w:rPr>
          <w:rFonts w:cstheme="minorHAnsi"/>
        </w:rPr>
        <w:t xml:space="preserve"> o fiskalnoj odgovornosti (</w:t>
      </w:r>
      <w:r w:rsidRPr="000B3AB6">
        <w:rPr>
          <w:rFonts w:cstheme="minorHAnsi"/>
          <w:i/>
          <w:iCs/>
        </w:rPr>
        <w:t>“Narodne novine”, br. 95/19</w:t>
      </w:r>
      <w:r w:rsidR="000038B5" w:rsidRPr="00517611">
        <w:rPr>
          <w:rFonts w:cstheme="minorHAnsi"/>
          <w:i/>
          <w:iCs/>
        </w:rPr>
        <w:t>.</w:t>
      </w:r>
      <w:r w:rsidRPr="00517611">
        <w:rPr>
          <w:rFonts w:cstheme="minorHAnsi"/>
        </w:rPr>
        <w:t>), Pravilniko</w:t>
      </w:r>
      <w:r w:rsidRPr="00DF3440">
        <w:rPr>
          <w:rFonts w:cstheme="minorHAnsi"/>
        </w:rPr>
        <w:t>m o sustavu unutarnjih kontrola u javnom sektoru (</w:t>
      </w:r>
      <w:r w:rsidRPr="000B3AB6">
        <w:rPr>
          <w:rFonts w:cstheme="minorHAnsi"/>
          <w:i/>
          <w:iCs/>
        </w:rPr>
        <w:t>“Narodne novine”, br. 58/16</w:t>
      </w:r>
      <w:r w:rsidR="000038B5" w:rsidRPr="00517611">
        <w:rPr>
          <w:rFonts w:cstheme="minorHAnsi"/>
          <w:i/>
          <w:iCs/>
        </w:rPr>
        <w:t>.</w:t>
      </w:r>
      <w:r w:rsidRPr="00517611">
        <w:rPr>
          <w:rFonts w:cstheme="minorHAnsi"/>
        </w:rPr>
        <w:t>) te Pravilnikom o porezu na dohodak</w:t>
      </w:r>
      <w:r w:rsidRPr="00DF3440">
        <w:rPr>
          <w:rFonts w:cstheme="minorHAnsi"/>
        </w:rPr>
        <w:t xml:space="preserve"> (</w:t>
      </w:r>
      <w:r w:rsidRPr="000B3AB6">
        <w:rPr>
          <w:rFonts w:cstheme="minorHAnsi"/>
          <w:i/>
          <w:iCs/>
        </w:rPr>
        <w:t>„Narodne novine“, br. 115/16</w:t>
      </w:r>
      <w:r w:rsidR="000038B5" w:rsidRPr="00517611">
        <w:rPr>
          <w:rFonts w:cstheme="minorHAnsi"/>
          <w:i/>
          <w:iCs/>
        </w:rPr>
        <w:t>.</w:t>
      </w:r>
      <w:r w:rsidRPr="000B3AB6">
        <w:rPr>
          <w:rFonts w:cstheme="minorHAnsi"/>
          <w:i/>
          <w:iCs/>
        </w:rPr>
        <w:t>, 106/18</w:t>
      </w:r>
      <w:r w:rsidR="000038B5" w:rsidRPr="00517611">
        <w:rPr>
          <w:rFonts w:cstheme="minorHAnsi"/>
          <w:i/>
          <w:iCs/>
        </w:rPr>
        <w:t>.</w:t>
      </w:r>
      <w:r w:rsidRPr="000B3AB6">
        <w:rPr>
          <w:rFonts w:cstheme="minorHAnsi"/>
          <w:i/>
          <w:iCs/>
        </w:rPr>
        <w:t>, 121/19</w:t>
      </w:r>
      <w:r w:rsidR="000038B5" w:rsidRPr="00517611">
        <w:rPr>
          <w:rFonts w:cstheme="minorHAnsi"/>
          <w:i/>
          <w:iCs/>
        </w:rPr>
        <w:t>.</w:t>
      </w:r>
      <w:r w:rsidRPr="000B3AB6">
        <w:rPr>
          <w:rFonts w:cstheme="minorHAnsi"/>
          <w:i/>
          <w:iCs/>
        </w:rPr>
        <w:t>, 32/20</w:t>
      </w:r>
      <w:r w:rsidR="000038B5" w:rsidRPr="00517611">
        <w:rPr>
          <w:rFonts w:cstheme="minorHAnsi"/>
          <w:i/>
          <w:iCs/>
        </w:rPr>
        <w:t>.</w:t>
      </w:r>
      <w:r w:rsidRPr="000B3AB6">
        <w:rPr>
          <w:rFonts w:cstheme="minorHAnsi"/>
          <w:i/>
          <w:iCs/>
        </w:rPr>
        <w:t>, 138/20</w:t>
      </w:r>
      <w:r w:rsidR="000038B5" w:rsidRPr="00517611">
        <w:rPr>
          <w:rFonts w:cstheme="minorHAnsi"/>
          <w:i/>
          <w:iCs/>
        </w:rPr>
        <w:t>.</w:t>
      </w:r>
      <w:r w:rsidRPr="000B3AB6">
        <w:rPr>
          <w:rFonts w:cstheme="minorHAnsi"/>
          <w:i/>
          <w:iCs/>
        </w:rPr>
        <w:t>, 151/22</w:t>
      </w:r>
      <w:r w:rsidR="000038B5" w:rsidRPr="00517611">
        <w:rPr>
          <w:rFonts w:cstheme="minorHAnsi"/>
          <w:i/>
          <w:iCs/>
        </w:rPr>
        <w:t>.</w:t>
      </w:r>
      <w:r w:rsidRPr="000B3AB6">
        <w:rPr>
          <w:rFonts w:cstheme="minorHAnsi"/>
          <w:i/>
          <w:iCs/>
        </w:rPr>
        <w:t>, 114/23</w:t>
      </w:r>
      <w:r w:rsidR="000038B5" w:rsidRPr="00517611">
        <w:rPr>
          <w:rFonts w:cstheme="minorHAnsi"/>
          <w:i/>
          <w:iCs/>
        </w:rPr>
        <w:t>.</w:t>
      </w:r>
      <w:r w:rsidRPr="000B3AB6">
        <w:rPr>
          <w:rFonts w:cstheme="minorHAnsi"/>
          <w:i/>
          <w:iCs/>
        </w:rPr>
        <w:t>, 16/25</w:t>
      </w:r>
      <w:r w:rsidR="000038B5" w:rsidRPr="00517611">
        <w:rPr>
          <w:rFonts w:cstheme="minorHAnsi"/>
          <w:i/>
          <w:iCs/>
        </w:rPr>
        <w:t>.</w:t>
      </w:r>
      <w:r w:rsidRPr="000B3AB6">
        <w:rPr>
          <w:rFonts w:cstheme="minorHAnsi"/>
          <w:i/>
          <w:iCs/>
        </w:rPr>
        <w:t>, 157/25</w:t>
      </w:r>
      <w:r w:rsidR="000038B5" w:rsidRPr="00517611">
        <w:rPr>
          <w:rFonts w:cstheme="minorHAnsi"/>
          <w:i/>
          <w:iCs/>
        </w:rPr>
        <w:t>.</w:t>
      </w:r>
      <w:r w:rsidRPr="00517611">
        <w:rPr>
          <w:rFonts w:cstheme="minorHAnsi"/>
        </w:rPr>
        <w:t xml:space="preserve">), </w:t>
      </w:r>
      <w:r w:rsidRPr="00DF3440">
        <w:rPr>
          <w:rFonts w:cstheme="minorHAnsi"/>
        </w:rPr>
        <w:t xml:space="preserve">Senat Sveučilišta u Dubrovniku na </w:t>
      </w:r>
      <w:r w:rsidR="00910328" w:rsidRPr="00DF3440">
        <w:rPr>
          <w:rFonts w:cstheme="minorHAnsi"/>
          <w:highlight w:val="yellow"/>
        </w:rPr>
        <w:t>___</w:t>
      </w:r>
      <w:r w:rsidRPr="00DF3440">
        <w:rPr>
          <w:rFonts w:cstheme="minorHAnsi"/>
          <w:highlight w:val="yellow"/>
        </w:rPr>
        <w:t>.</w:t>
      </w:r>
      <w:r w:rsidRPr="00DF3440">
        <w:rPr>
          <w:rFonts w:cstheme="minorHAnsi"/>
        </w:rPr>
        <w:t xml:space="preserve"> sjednici, održanoj </w:t>
      </w:r>
      <w:r w:rsidR="00910328" w:rsidRPr="00DF3440">
        <w:rPr>
          <w:rFonts w:cstheme="minorHAnsi"/>
          <w:highlight w:val="yellow"/>
        </w:rPr>
        <w:t>__</w:t>
      </w:r>
      <w:r w:rsidRPr="00DF3440">
        <w:rPr>
          <w:rFonts w:cstheme="minorHAnsi"/>
          <w:highlight w:val="yellow"/>
        </w:rPr>
        <w:t>.</w:t>
      </w:r>
      <w:r w:rsidR="00910328" w:rsidRPr="00DF3440">
        <w:rPr>
          <w:rFonts w:cstheme="minorHAnsi"/>
          <w:highlight w:val="yellow"/>
        </w:rPr>
        <w:t xml:space="preserve"> ______</w:t>
      </w:r>
      <w:r w:rsidRPr="00DF3440">
        <w:rPr>
          <w:rFonts w:cstheme="minorHAnsi"/>
        </w:rPr>
        <w:t xml:space="preserve"> 2026., donio je</w:t>
      </w:r>
    </w:p>
    <w:p w14:paraId="0988583B" w14:textId="77777777" w:rsidR="00721A55" w:rsidRPr="00DF3440" w:rsidRDefault="00721A55" w:rsidP="004D16E2">
      <w:pPr>
        <w:jc w:val="both"/>
        <w:rPr>
          <w:rFonts w:cstheme="minorHAnsi"/>
          <w:b/>
        </w:rPr>
      </w:pPr>
    </w:p>
    <w:p w14:paraId="52E0AF98" w14:textId="223C9762" w:rsidR="00DB700B" w:rsidRPr="00DF3440" w:rsidRDefault="00DB700B" w:rsidP="004D16E2">
      <w:pPr>
        <w:jc w:val="center"/>
        <w:rPr>
          <w:rFonts w:cstheme="minorHAnsi"/>
          <w:b/>
          <w:sz w:val="26"/>
          <w:szCs w:val="26"/>
        </w:rPr>
      </w:pPr>
      <w:r w:rsidRPr="00DF3440">
        <w:rPr>
          <w:rFonts w:cstheme="minorHAnsi"/>
          <w:b/>
          <w:sz w:val="26"/>
          <w:szCs w:val="26"/>
        </w:rPr>
        <w:t>PRAVILNIK O SLUŽBENIM PUTOVANJIMA</w:t>
      </w:r>
    </w:p>
    <w:p w14:paraId="10BD4A2A" w14:textId="631BC0CD" w:rsidR="00DB700B" w:rsidRPr="00DF3440" w:rsidRDefault="00E9161D" w:rsidP="004D16E2">
      <w:pPr>
        <w:rPr>
          <w:rFonts w:cstheme="minorHAnsi"/>
          <w:b/>
        </w:rPr>
      </w:pPr>
      <w:r w:rsidRPr="00DF3440">
        <w:rPr>
          <w:rFonts w:cstheme="minorHAnsi"/>
          <w:b/>
        </w:rPr>
        <w:t xml:space="preserve">I. </w:t>
      </w:r>
      <w:r w:rsidR="00261D0E" w:rsidRPr="00DF3440">
        <w:rPr>
          <w:rFonts w:cstheme="minorHAnsi"/>
          <w:b/>
        </w:rPr>
        <w:t>Opće odre</w:t>
      </w:r>
      <w:r w:rsidR="00E6306A" w:rsidRPr="00DF3440">
        <w:rPr>
          <w:rFonts w:cstheme="minorHAnsi"/>
          <w:b/>
        </w:rPr>
        <w:t>db</w:t>
      </w:r>
      <w:r w:rsidR="00261D0E" w:rsidRPr="00DF3440">
        <w:rPr>
          <w:rFonts w:cstheme="minorHAnsi"/>
          <w:b/>
        </w:rPr>
        <w:t>e</w:t>
      </w:r>
    </w:p>
    <w:p w14:paraId="48D2EEF8" w14:textId="77777777" w:rsidR="00DB700B" w:rsidRPr="00DF3440" w:rsidRDefault="00DB700B" w:rsidP="004D16E2">
      <w:pPr>
        <w:jc w:val="center"/>
        <w:rPr>
          <w:rFonts w:cstheme="minorHAnsi"/>
          <w:b/>
        </w:rPr>
      </w:pPr>
      <w:r w:rsidRPr="00DF3440">
        <w:rPr>
          <w:rFonts w:cstheme="minorHAnsi"/>
          <w:b/>
        </w:rPr>
        <w:t>Članak 1.</w:t>
      </w:r>
    </w:p>
    <w:p w14:paraId="61B1D7BA" w14:textId="12C2B055" w:rsidR="008A5EBC" w:rsidRPr="00DF3440" w:rsidRDefault="00DB700B" w:rsidP="004F01D6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Ovim Pravilnikom</w:t>
      </w:r>
      <w:r w:rsidR="008A5EBC" w:rsidRPr="00DF3440">
        <w:rPr>
          <w:rFonts w:cstheme="minorHAnsi"/>
        </w:rPr>
        <w:t xml:space="preserve"> o službenim putovanjima (dalje u tekstu: Pravilnik)</w:t>
      </w:r>
      <w:r w:rsidRPr="00DF3440">
        <w:rPr>
          <w:rFonts w:cstheme="minorHAnsi"/>
        </w:rPr>
        <w:t xml:space="preserve"> uređuju se način i postupak podnošenja zahtjeva za službena putovanja, odobravanja i izdavanja putnih naloga, provođenja službenih putovanja, izvješćivanja o </w:t>
      </w:r>
      <w:r w:rsidR="007C1F5F" w:rsidRPr="00DF3440">
        <w:rPr>
          <w:rFonts w:cstheme="minorHAnsi"/>
        </w:rPr>
        <w:t>obavljenim</w:t>
      </w:r>
      <w:r w:rsidRPr="00DF3440">
        <w:rPr>
          <w:rFonts w:cstheme="minorHAnsi"/>
        </w:rPr>
        <w:t xml:space="preserve"> službenim putovanjima te obračuna i isplate naknada troškova službenih putovanja u zemlji i inozemstvu za potrebe Sveučilišta u Dubrovniku (u daljnjem tekstu: Sveučilište).</w:t>
      </w:r>
    </w:p>
    <w:p w14:paraId="51801528" w14:textId="1A1836BB" w:rsidR="00ED0F91" w:rsidRPr="00DF3440" w:rsidRDefault="00ED0F91" w:rsidP="004F01D6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Osim ovim Pravilnikom, </w:t>
      </w:r>
      <w:r w:rsidR="005831B9" w:rsidRPr="00DF3440">
        <w:rPr>
          <w:rFonts w:cstheme="minorHAnsi"/>
        </w:rPr>
        <w:t>pravna osnova i način obračuna</w:t>
      </w:r>
      <w:r w:rsidR="004D73D1" w:rsidRPr="00DF3440">
        <w:rPr>
          <w:rFonts w:cstheme="minorHAnsi"/>
        </w:rPr>
        <w:t xml:space="preserve"> dnevnica i troškova službenog putovanja</w:t>
      </w:r>
      <w:r w:rsidRPr="00DF3440">
        <w:rPr>
          <w:rFonts w:cstheme="minorHAnsi"/>
        </w:rPr>
        <w:t xml:space="preserve"> uređuje se </w:t>
      </w:r>
      <w:r w:rsidR="004D73D1" w:rsidRPr="00DF3440">
        <w:rPr>
          <w:rFonts w:cstheme="minorHAnsi"/>
        </w:rPr>
        <w:t>i</w:t>
      </w:r>
      <w:r w:rsidR="00A816B1" w:rsidRPr="00DF3440">
        <w:rPr>
          <w:rFonts w:cstheme="minorHAnsi"/>
        </w:rPr>
        <w:t xml:space="preserve"> važećim propisima</w:t>
      </w:r>
      <w:r w:rsidR="00D3279C" w:rsidRPr="00DF3440">
        <w:rPr>
          <w:rFonts w:cstheme="minorHAnsi"/>
        </w:rPr>
        <w:t xml:space="preserve">, </w:t>
      </w:r>
      <w:r w:rsidR="00A816B1" w:rsidRPr="00DF3440">
        <w:rPr>
          <w:rFonts w:cstheme="minorHAnsi"/>
        </w:rPr>
        <w:t>kolektivnim ugovorima,</w:t>
      </w:r>
      <w:r w:rsidR="00C77A48" w:rsidRPr="00DF3440">
        <w:rPr>
          <w:rFonts w:cstheme="minorHAnsi"/>
        </w:rPr>
        <w:t xml:space="preserve"> </w:t>
      </w:r>
      <w:r w:rsidR="00D3279C" w:rsidRPr="00DF3440">
        <w:rPr>
          <w:rFonts w:cstheme="minorHAnsi"/>
        </w:rPr>
        <w:t>Mišljenj</w:t>
      </w:r>
      <w:r w:rsidR="009C0F83" w:rsidRPr="00DF3440">
        <w:rPr>
          <w:rFonts w:cstheme="minorHAnsi"/>
        </w:rPr>
        <w:t>ima</w:t>
      </w:r>
      <w:r w:rsidR="00D3279C" w:rsidRPr="00DF3440">
        <w:rPr>
          <w:rFonts w:cstheme="minorHAnsi"/>
        </w:rPr>
        <w:t xml:space="preserve"> </w:t>
      </w:r>
      <w:r w:rsidR="007C1F5F" w:rsidRPr="00DF3440">
        <w:rPr>
          <w:rFonts w:cstheme="minorHAnsi"/>
        </w:rPr>
        <w:t xml:space="preserve">i uputama </w:t>
      </w:r>
      <w:r w:rsidR="00D3279C" w:rsidRPr="00DF3440">
        <w:rPr>
          <w:rFonts w:cstheme="minorHAnsi"/>
        </w:rPr>
        <w:t>ministarstava</w:t>
      </w:r>
      <w:r w:rsidR="008A46D6" w:rsidRPr="00DF3440">
        <w:rPr>
          <w:rFonts w:cstheme="minorHAnsi"/>
        </w:rPr>
        <w:t xml:space="preserve">, </w:t>
      </w:r>
      <w:r w:rsidR="009C0F83" w:rsidRPr="00DF3440">
        <w:rPr>
          <w:rFonts w:cstheme="minorHAnsi"/>
        </w:rPr>
        <w:t xml:space="preserve">sklopljenim </w:t>
      </w:r>
      <w:r w:rsidR="008A46D6" w:rsidRPr="00DF3440">
        <w:rPr>
          <w:rFonts w:cstheme="minorHAnsi"/>
        </w:rPr>
        <w:t xml:space="preserve">ugovorima </w:t>
      </w:r>
      <w:r w:rsidR="009C0F83" w:rsidRPr="00DF3440">
        <w:rPr>
          <w:rFonts w:cstheme="minorHAnsi"/>
        </w:rPr>
        <w:t xml:space="preserve">i </w:t>
      </w:r>
      <w:r w:rsidR="00A816B1" w:rsidRPr="00DF3440">
        <w:rPr>
          <w:rFonts w:cstheme="minorHAnsi"/>
        </w:rPr>
        <w:t xml:space="preserve">općim </w:t>
      </w:r>
      <w:r w:rsidR="009C0F83" w:rsidRPr="00DF3440">
        <w:rPr>
          <w:rFonts w:cstheme="minorHAnsi"/>
        </w:rPr>
        <w:t>aktima</w:t>
      </w:r>
      <w:r w:rsidR="005C1715" w:rsidRPr="00DF3440">
        <w:rPr>
          <w:rFonts w:cstheme="minorHAnsi"/>
        </w:rPr>
        <w:t xml:space="preserve"> </w:t>
      </w:r>
      <w:r w:rsidR="009C0F83" w:rsidRPr="00DF3440">
        <w:rPr>
          <w:rFonts w:cstheme="minorHAnsi"/>
        </w:rPr>
        <w:t>Sveučilišta.</w:t>
      </w:r>
    </w:p>
    <w:p w14:paraId="1C8868D8" w14:textId="0BC0F851" w:rsidR="00311FE8" w:rsidRPr="00DF3440" w:rsidRDefault="008A5EBC" w:rsidP="00311FE8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Izrazi koji se koriste u ovom Pravilniku, a imaju rodno značenje, odnose se na jednak način na muški i ženski rod.</w:t>
      </w:r>
    </w:p>
    <w:p w14:paraId="5C336F56" w14:textId="3C432849" w:rsidR="00311FE8" w:rsidRPr="00DF3440" w:rsidRDefault="00311FE8" w:rsidP="00311FE8">
      <w:pPr>
        <w:pStyle w:val="ListParagraph"/>
        <w:spacing w:after="0" w:line="240" w:lineRule="auto"/>
        <w:ind w:left="0"/>
        <w:jc w:val="both"/>
        <w:rPr>
          <w:rFonts w:cstheme="minorHAnsi"/>
        </w:rPr>
      </w:pPr>
    </w:p>
    <w:p w14:paraId="776D3D87" w14:textId="26D34232" w:rsidR="00311FE8" w:rsidRPr="000B3AB6" w:rsidRDefault="00311FE8" w:rsidP="002D2197">
      <w:pPr>
        <w:pStyle w:val="ListParagraph"/>
        <w:spacing w:line="240" w:lineRule="auto"/>
        <w:ind w:left="0"/>
        <w:jc w:val="center"/>
        <w:rPr>
          <w:rFonts w:cstheme="minorHAnsi"/>
          <w:b/>
          <w:bCs/>
        </w:rPr>
      </w:pPr>
      <w:r w:rsidRPr="000B3AB6">
        <w:rPr>
          <w:rFonts w:cstheme="minorHAnsi"/>
          <w:b/>
          <w:bCs/>
        </w:rPr>
        <w:t>Članak 2.</w:t>
      </w:r>
    </w:p>
    <w:p w14:paraId="61F3A10F" w14:textId="58B5073F" w:rsidR="00311FE8" w:rsidRPr="00DF3440" w:rsidRDefault="00311FE8" w:rsidP="00555185">
      <w:pPr>
        <w:spacing w:after="0" w:line="240" w:lineRule="auto"/>
        <w:jc w:val="both"/>
        <w:rPr>
          <w:rFonts w:cstheme="minorHAnsi"/>
        </w:rPr>
      </w:pPr>
      <w:r w:rsidRPr="00517611">
        <w:rPr>
          <w:rFonts w:cstheme="minorHAnsi"/>
        </w:rPr>
        <w:t xml:space="preserve">(1) </w:t>
      </w:r>
      <w:r w:rsidR="00C77A48" w:rsidRPr="00DF3440">
        <w:rPr>
          <w:rFonts w:cstheme="minorHAnsi"/>
        </w:rPr>
        <w:tab/>
      </w:r>
      <w:r w:rsidRPr="00DF3440">
        <w:rPr>
          <w:rFonts w:cstheme="minorHAnsi"/>
        </w:rPr>
        <w:t>U okviru realizacije službenih putovanja koj</w:t>
      </w:r>
      <w:r w:rsidR="001C5AE6" w:rsidRPr="00DF3440">
        <w:rPr>
          <w:rFonts w:cstheme="minorHAnsi"/>
        </w:rPr>
        <w:t>a</w:t>
      </w:r>
      <w:r w:rsidRPr="00DF3440">
        <w:rPr>
          <w:rFonts w:cstheme="minorHAnsi"/>
        </w:rPr>
        <w:t xml:space="preserve"> se financiraju iz sredstava EU, obračunavaju se i isplaćuju izdaci u skladu s određenim razinama i redoslijedu primjene pravila kako slijedi:</w:t>
      </w:r>
    </w:p>
    <w:p w14:paraId="265B89B8" w14:textId="78C276F0" w:rsidR="00311FE8" w:rsidRPr="00DF3440" w:rsidRDefault="00311FE8" w:rsidP="000B3AB6">
      <w:pPr>
        <w:spacing w:after="0"/>
        <w:ind w:left="567"/>
        <w:jc w:val="both"/>
        <w:rPr>
          <w:rFonts w:cstheme="minorHAnsi"/>
        </w:rPr>
      </w:pPr>
      <w:r w:rsidRPr="00DF3440">
        <w:rPr>
          <w:rFonts w:cstheme="minorHAnsi"/>
        </w:rPr>
        <w:t>- EU razina (</w:t>
      </w:r>
      <w:r w:rsidR="00783DD3" w:rsidRPr="00DF3440">
        <w:rPr>
          <w:rFonts w:cstheme="minorHAnsi"/>
        </w:rPr>
        <w:t>akti</w:t>
      </w:r>
      <w:r w:rsidRPr="00DF3440">
        <w:rPr>
          <w:rFonts w:cstheme="minorHAnsi"/>
        </w:rPr>
        <w:t xml:space="preserve"> </w:t>
      </w:r>
      <w:r w:rsidR="00783DD3" w:rsidRPr="00DF3440">
        <w:rPr>
          <w:rFonts w:cstheme="minorHAnsi"/>
        </w:rPr>
        <w:t xml:space="preserve">tijela </w:t>
      </w:r>
      <w:r w:rsidRPr="00DF3440">
        <w:rPr>
          <w:rFonts w:cstheme="minorHAnsi"/>
        </w:rPr>
        <w:t>EU</w:t>
      </w:r>
      <w:r w:rsidR="00783DD3" w:rsidRPr="00DF3440">
        <w:rPr>
          <w:rFonts w:cstheme="minorHAnsi"/>
        </w:rPr>
        <w:t>, programska pravila</w:t>
      </w:r>
      <w:r w:rsidRPr="00DF3440">
        <w:rPr>
          <w:rFonts w:cstheme="minorHAnsi"/>
        </w:rPr>
        <w:t xml:space="preserve"> i sl.),</w:t>
      </w:r>
    </w:p>
    <w:p w14:paraId="3DD9759A" w14:textId="29895539" w:rsidR="00311FE8" w:rsidRPr="00DF3440" w:rsidRDefault="00311FE8" w:rsidP="000B3AB6">
      <w:pPr>
        <w:spacing w:after="0"/>
        <w:ind w:left="567"/>
        <w:jc w:val="both"/>
        <w:rPr>
          <w:rFonts w:cstheme="minorHAnsi"/>
        </w:rPr>
      </w:pPr>
      <w:r w:rsidRPr="00DF3440">
        <w:rPr>
          <w:rFonts w:cstheme="minorHAnsi"/>
        </w:rPr>
        <w:t>- nacionalna i institucionalna razina (važeći nacionalni propisi R</w:t>
      </w:r>
      <w:r w:rsidR="00C77A48" w:rsidRPr="00DF3440">
        <w:rPr>
          <w:rFonts w:cstheme="minorHAnsi"/>
        </w:rPr>
        <w:t>epublike Hrvatske</w:t>
      </w:r>
      <w:r w:rsidRPr="00DF3440">
        <w:rPr>
          <w:rFonts w:cstheme="minorHAnsi"/>
        </w:rPr>
        <w:t xml:space="preserve"> i opći akti Sveučilišta)</w:t>
      </w:r>
    </w:p>
    <w:p w14:paraId="50D20508" w14:textId="7D287E61" w:rsidR="00311FE8" w:rsidRPr="00DF3440" w:rsidRDefault="00311FE8" w:rsidP="000B3AB6">
      <w:pPr>
        <w:jc w:val="both"/>
        <w:rPr>
          <w:rFonts w:cstheme="minorHAnsi"/>
        </w:rPr>
      </w:pPr>
      <w:r w:rsidRPr="00DF3440">
        <w:rPr>
          <w:rFonts w:cstheme="minorHAnsi"/>
        </w:rPr>
        <w:t xml:space="preserve">(2) </w:t>
      </w:r>
      <w:r w:rsidR="00C77A48" w:rsidRPr="00DF3440">
        <w:rPr>
          <w:rFonts w:cstheme="minorHAnsi"/>
        </w:rPr>
        <w:tab/>
      </w:r>
      <w:r w:rsidRPr="00DF3440">
        <w:rPr>
          <w:rFonts w:cstheme="minorHAnsi"/>
        </w:rPr>
        <w:t>Nacionalna/institucionalna pravila se primjenjuju za slučajeve koji nisu obuhvaćeni EU i/ili programskim pravilima</w:t>
      </w:r>
      <w:r w:rsidR="00C77A48" w:rsidRPr="00DF3440">
        <w:rPr>
          <w:rFonts w:cstheme="minorHAnsi"/>
        </w:rPr>
        <w:t>, odnosno ako pravila nisu precizno</w:t>
      </w:r>
      <w:r w:rsidRPr="00DF3440">
        <w:rPr>
          <w:rFonts w:cstheme="minorHAnsi"/>
        </w:rPr>
        <w:t xml:space="preserve"> definirana.</w:t>
      </w:r>
    </w:p>
    <w:p w14:paraId="63D863B5" w14:textId="0CC6E73E" w:rsidR="00DB700B" w:rsidRPr="00DF3440" w:rsidRDefault="00DB700B" w:rsidP="004D16E2">
      <w:pPr>
        <w:spacing w:line="240" w:lineRule="auto"/>
        <w:jc w:val="center"/>
        <w:rPr>
          <w:rFonts w:cstheme="minorHAnsi"/>
          <w:b/>
        </w:rPr>
      </w:pPr>
      <w:r w:rsidRPr="00DF3440">
        <w:rPr>
          <w:rFonts w:cstheme="minorHAnsi"/>
          <w:b/>
        </w:rPr>
        <w:t xml:space="preserve">Članak </w:t>
      </w:r>
      <w:r w:rsidR="00555185" w:rsidRPr="00DF3440">
        <w:rPr>
          <w:rFonts w:cstheme="minorHAnsi"/>
          <w:b/>
        </w:rPr>
        <w:t>3</w:t>
      </w:r>
      <w:r w:rsidRPr="00DF3440">
        <w:rPr>
          <w:rFonts w:cstheme="minorHAnsi"/>
          <w:b/>
        </w:rPr>
        <w:t>.</w:t>
      </w:r>
    </w:p>
    <w:p w14:paraId="7F7605CB" w14:textId="15305C39" w:rsidR="00DB700B" w:rsidRPr="00DF3440" w:rsidRDefault="00DB700B" w:rsidP="004F01D6">
      <w:pPr>
        <w:pStyle w:val="ListParagraph"/>
        <w:numPr>
          <w:ilvl w:val="0"/>
          <w:numId w:val="14"/>
        </w:numPr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Službenim putovanjem smatra se putovanje zaposlenika</w:t>
      </w:r>
      <w:r w:rsidR="00106DD7" w:rsidRPr="00DF3440">
        <w:rPr>
          <w:rFonts w:cstheme="minorHAnsi"/>
        </w:rPr>
        <w:t xml:space="preserve"> </w:t>
      </w:r>
      <w:r w:rsidRPr="00DF3440">
        <w:rPr>
          <w:rFonts w:cstheme="minorHAnsi"/>
        </w:rPr>
        <w:t>po nalogu ovlaštene osobe radi obavljanja</w:t>
      </w:r>
      <w:r w:rsidR="00CF3B22" w:rsidRPr="00DF3440">
        <w:rPr>
          <w:rFonts w:cstheme="minorHAnsi"/>
        </w:rPr>
        <w:t xml:space="preserve"> u nalogu za službeno putovanje određenih</w:t>
      </w:r>
      <w:r w:rsidR="00A816B1" w:rsidRPr="00DF3440">
        <w:rPr>
          <w:rFonts w:cstheme="minorHAnsi"/>
        </w:rPr>
        <w:t xml:space="preserve"> </w:t>
      </w:r>
      <w:r w:rsidRPr="00DF3440">
        <w:rPr>
          <w:rFonts w:cstheme="minorHAnsi"/>
        </w:rPr>
        <w:t xml:space="preserve">poslova i zadataka </w:t>
      </w:r>
      <w:r w:rsidR="00CF3B22" w:rsidRPr="00DF3440">
        <w:rPr>
          <w:rFonts w:cstheme="minorHAnsi"/>
        </w:rPr>
        <w:t>njegova radnog mjesta</w:t>
      </w:r>
      <w:r w:rsidR="00471031" w:rsidRPr="00DF3440">
        <w:rPr>
          <w:rFonts w:cstheme="minorHAnsi"/>
        </w:rPr>
        <w:t>,</w:t>
      </w:r>
      <w:r w:rsidR="00CF3B22" w:rsidRPr="00DF3440">
        <w:rPr>
          <w:rFonts w:cstheme="minorHAnsi"/>
        </w:rPr>
        <w:t xml:space="preserve"> a </w:t>
      </w:r>
      <w:r w:rsidRPr="00DF3440">
        <w:rPr>
          <w:rFonts w:cstheme="minorHAnsi"/>
        </w:rPr>
        <w:t>u vezi s djelatnostima Sveučilišta</w:t>
      </w:r>
      <w:r w:rsidR="002637BE" w:rsidRPr="00DF3440">
        <w:rPr>
          <w:rFonts w:cstheme="minorHAnsi"/>
        </w:rPr>
        <w:t xml:space="preserve"> </w:t>
      </w:r>
      <w:r w:rsidR="00471031" w:rsidRPr="00DF3440">
        <w:rPr>
          <w:rFonts w:cstheme="minorHAnsi"/>
        </w:rPr>
        <w:t xml:space="preserve">i to </w:t>
      </w:r>
      <w:r w:rsidR="002637BE" w:rsidRPr="00DF3440">
        <w:rPr>
          <w:rFonts w:cstheme="minorHAnsi"/>
        </w:rPr>
        <w:t>u tuzemstvu i/ili inozemstvu</w:t>
      </w:r>
      <w:r w:rsidRPr="00DF3440">
        <w:rPr>
          <w:rFonts w:cstheme="minorHAnsi"/>
        </w:rPr>
        <w:t>, izvan mjesta rada ili prebivališta/uobičajenog boravišta</w:t>
      </w:r>
      <w:r w:rsidR="00471031" w:rsidRPr="00DF3440">
        <w:rPr>
          <w:rFonts w:cstheme="minorHAnsi"/>
        </w:rPr>
        <w:t xml:space="preserve"> od kojeg je </w:t>
      </w:r>
      <w:r w:rsidRPr="00DF3440">
        <w:rPr>
          <w:rFonts w:cstheme="minorHAnsi"/>
        </w:rPr>
        <w:t>udaljeno najmanje 30 km</w:t>
      </w:r>
      <w:r w:rsidR="00E35CB9" w:rsidRPr="00DF3440">
        <w:rPr>
          <w:rFonts w:cstheme="minorHAnsi"/>
        </w:rPr>
        <w:t xml:space="preserve"> ili najmanje 16,20 morskih milja</w:t>
      </w:r>
      <w:r w:rsidRPr="00DF3440">
        <w:rPr>
          <w:rFonts w:cstheme="minorHAnsi"/>
        </w:rPr>
        <w:t xml:space="preserve">, </w:t>
      </w:r>
      <w:r w:rsidR="00471031" w:rsidRPr="00DF3440">
        <w:rPr>
          <w:rFonts w:cstheme="minorHAnsi"/>
        </w:rPr>
        <w:t xml:space="preserve">a </w:t>
      </w:r>
      <w:r w:rsidRPr="00DF3440">
        <w:rPr>
          <w:rFonts w:cstheme="minorHAnsi"/>
        </w:rPr>
        <w:t>u trajanju do 30 dana</w:t>
      </w:r>
      <w:r w:rsidR="00CF3B22" w:rsidRPr="00DF3440">
        <w:rPr>
          <w:rFonts w:cstheme="minorHAnsi"/>
        </w:rPr>
        <w:t xml:space="preserve"> neprekidno</w:t>
      </w:r>
      <w:r w:rsidRPr="00DF3440">
        <w:rPr>
          <w:rFonts w:cstheme="minorHAnsi"/>
        </w:rPr>
        <w:t>.</w:t>
      </w:r>
    </w:p>
    <w:p w14:paraId="3C46A5C0" w14:textId="77777777" w:rsidR="001E0801" w:rsidRPr="00DF3440" w:rsidRDefault="004B4B1F" w:rsidP="004F01D6">
      <w:pPr>
        <w:pStyle w:val="ListParagraph"/>
        <w:numPr>
          <w:ilvl w:val="0"/>
          <w:numId w:val="14"/>
        </w:numPr>
        <w:spacing w:line="240" w:lineRule="auto"/>
        <w:ind w:left="709" w:hanging="709"/>
        <w:jc w:val="both"/>
        <w:rPr>
          <w:rFonts w:cstheme="minorHAnsi"/>
        </w:rPr>
      </w:pPr>
      <w:r w:rsidRPr="00DF3440">
        <w:rPr>
          <w:rFonts w:cstheme="minorHAnsi"/>
        </w:rPr>
        <w:t>Zaposlenikom Sveučilišta smatra se osoba koja sa Sveučilištem ima sklopljen ugovor o radu.</w:t>
      </w:r>
    </w:p>
    <w:p w14:paraId="66EBE8EB" w14:textId="13B6314A" w:rsidR="008E08AF" w:rsidRPr="00DF3440" w:rsidRDefault="008E08AF" w:rsidP="004F01D6">
      <w:pPr>
        <w:pStyle w:val="ListParagraph"/>
        <w:numPr>
          <w:ilvl w:val="0"/>
          <w:numId w:val="14"/>
        </w:numPr>
        <w:spacing w:line="240" w:lineRule="auto"/>
        <w:ind w:left="709" w:hanging="709"/>
        <w:jc w:val="both"/>
        <w:rPr>
          <w:rFonts w:cstheme="minorHAnsi"/>
        </w:rPr>
      </w:pPr>
      <w:r w:rsidRPr="00DF3440">
        <w:rPr>
          <w:rFonts w:cstheme="minorHAnsi"/>
        </w:rPr>
        <w:t xml:space="preserve">Mjesto rada zaposlenika </w:t>
      </w:r>
      <w:r w:rsidR="007C1F5F" w:rsidRPr="00DF3440">
        <w:rPr>
          <w:rFonts w:cstheme="minorHAnsi"/>
        </w:rPr>
        <w:t xml:space="preserve">Sveučilišta u Dubrovniku </w:t>
      </w:r>
      <w:r w:rsidRPr="00DF3440">
        <w:rPr>
          <w:rFonts w:cstheme="minorHAnsi"/>
        </w:rPr>
        <w:t>utvrđeno je sklopljenim ugovorom o radu.</w:t>
      </w:r>
    </w:p>
    <w:p w14:paraId="53E0DB5F" w14:textId="508F498A" w:rsidR="008E08AF" w:rsidRPr="00DF3440" w:rsidRDefault="008E08AF" w:rsidP="004F01D6">
      <w:pPr>
        <w:pStyle w:val="ListParagraph"/>
        <w:numPr>
          <w:ilvl w:val="0"/>
          <w:numId w:val="14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Ako se zaposlenik upućuje na službeno putovanje u inozemstvu neposredno nakon završetka prethodno odobrene </w:t>
      </w:r>
      <w:r w:rsidR="00C0457E">
        <w:rPr>
          <w:rFonts w:cstheme="minorHAnsi"/>
        </w:rPr>
        <w:t>aktivnosti</w:t>
      </w:r>
      <w:r w:rsidRPr="00DF3440">
        <w:rPr>
          <w:rFonts w:cstheme="minorHAnsi"/>
        </w:rPr>
        <w:t xml:space="preserve"> u inozemstvu</w:t>
      </w:r>
      <w:r w:rsidR="00C0457E">
        <w:rPr>
          <w:rFonts w:cstheme="minorHAnsi"/>
        </w:rPr>
        <w:t>,</w:t>
      </w:r>
      <w:r w:rsidRPr="00DF3440">
        <w:rPr>
          <w:rFonts w:cstheme="minorHAnsi"/>
        </w:rPr>
        <w:t xml:space="preserve"> </w:t>
      </w:r>
      <w:r w:rsidR="00C0457E">
        <w:rPr>
          <w:rFonts w:cstheme="minorHAnsi"/>
        </w:rPr>
        <w:t xml:space="preserve">a </w:t>
      </w:r>
      <w:r w:rsidR="007C1F5F" w:rsidRPr="00DF3440">
        <w:rPr>
          <w:rFonts w:cstheme="minorHAnsi"/>
        </w:rPr>
        <w:t xml:space="preserve">bez mogućnosti pravovremenog povratka u mjesto rada </w:t>
      </w:r>
      <w:r w:rsidR="00C0457E">
        <w:rPr>
          <w:rFonts w:cstheme="minorHAnsi"/>
        </w:rPr>
        <w:t>prije</w:t>
      </w:r>
      <w:r w:rsidR="00C0457E" w:rsidRPr="00DF3440">
        <w:rPr>
          <w:rFonts w:cstheme="minorHAnsi"/>
        </w:rPr>
        <w:t xml:space="preserve"> </w:t>
      </w:r>
      <w:r w:rsidR="007C1F5F" w:rsidRPr="00DF3440">
        <w:rPr>
          <w:rFonts w:cstheme="minorHAnsi"/>
        </w:rPr>
        <w:t>odlaska na takvo službeno putovanje</w:t>
      </w:r>
      <w:r w:rsidRPr="00DF3440">
        <w:rPr>
          <w:rFonts w:cstheme="minorHAnsi"/>
        </w:rPr>
        <w:t>, mjestom rada iz koje</w:t>
      </w:r>
      <w:r w:rsidR="00CC4579">
        <w:rPr>
          <w:rFonts w:cstheme="minorHAnsi"/>
        </w:rPr>
        <w:t>g</w:t>
      </w:r>
      <w:r w:rsidRPr="00DF3440">
        <w:rPr>
          <w:rFonts w:cstheme="minorHAnsi"/>
        </w:rPr>
        <w:t xml:space="preserve"> se upućuje na službeno putovanje smatrat će se mjesto u kojem je okončana posljednja </w:t>
      </w:r>
      <w:r w:rsidR="00C0457E">
        <w:rPr>
          <w:rFonts w:cstheme="minorHAnsi"/>
        </w:rPr>
        <w:t xml:space="preserve">odobrena </w:t>
      </w:r>
      <w:r w:rsidRPr="00DF3440">
        <w:rPr>
          <w:rFonts w:cstheme="minorHAnsi"/>
        </w:rPr>
        <w:t>aktivnost</w:t>
      </w:r>
      <w:r w:rsidR="00825C53">
        <w:rPr>
          <w:rFonts w:cstheme="minorHAnsi"/>
        </w:rPr>
        <w:t xml:space="preserve"> (posljednja aktivnost određena programom mobilnosti i sl.)</w:t>
      </w:r>
      <w:r w:rsidRPr="00DF3440">
        <w:rPr>
          <w:rFonts w:cstheme="minorHAnsi"/>
        </w:rPr>
        <w:t>.</w:t>
      </w:r>
    </w:p>
    <w:p w14:paraId="5E9AEB29" w14:textId="77777777" w:rsidR="004D16E2" w:rsidRPr="00DF3440" w:rsidRDefault="004B4B1F" w:rsidP="004F01D6">
      <w:pPr>
        <w:pStyle w:val="ListParagraph"/>
        <w:numPr>
          <w:ilvl w:val="0"/>
          <w:numId w:val="14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Osim zaposlenika, temeljem </w:t>
      </w:r>
      <w:r w:rsidR="00FF50B2" w:rsidRPr="00DF3440">
        <w:rPr>
          <w:rFonts w:cstheme="minorHAnsi"/>
        </w:rPr>
        <w:t>N</w:t>
      </w:r>
      <w:r w:rsidRPr="00DF3440">
        <w:rPr>
          <w:rFonts w:cstheme="minorHAnsi"/>
        </w:rPr>
        <w:t xml:space="preserve">aloga za službeno putovanje </w:t>
      </w:r>
      <w:r w:rsidR="00FF50B2" w:rsidRPr="00DF3440">
        <w:rPr>
          <w:rFonts w:cstheme="minorHAnsi"/>
        </w:rPr>
        <w:t xml:space="preserve">(dalje u tekstu: Nalog) </w:t>
      </w:r>
      <w:r w:rsidRPr="00DF3440">
        <w:rPr>
          <w:rFonts w:cstheme="minorHAnsi"/>
        </w:rPr>
        <w:t>po nalogu ovlaštene osobe mogu se uputiti i osobe koje nisu zaposlenici Sveučilišta</w:t>
      </w:r>
      <w:r w:rsidR="00E46826" w:rsidRPr="00DF3440">
        <w:rPr>
          <w:rFonts w:cstheme="minorHAnsi"/>
        </w:rPr>
        <w:t xml:space="preserve"> i to</w:t>
      </w:r>
      <w:r w:rsidRPr="00DF3440">
        <w:rPr>
          <w:rFonts w:cstheme="minorHAnsi"/>
        </w:rPr>
        <w:t xml:space="preserve"> </w:t>
      </w:r>
      <w:r w:rsidR="00E46826" w:rsidRPr="00DF3440">
        <w:rPr>
          <w:rFonts w:cstheme="minorHAnsi"/>
        </w:rPr>
        <w:t>od strane Sveučilišta angažirani</w:t>
      </w:r>
      <w:r w:rsidRPr="00DF3440">
        <w:rPr>
          <w:rFonts w:cstheme="minorHAnsi"/>
        </w:rPr>
        <w:t xml:space="preserve"> vanjsk</w:t>
      </w:r>
      <w:r w:rsidR="00E46826" w:rsidRPr="00DF3440">
        <w:rPr>
          <w:rFonts w:cstheme="minorHAnsi"/>
        </w:rPr>
        <w:t>i</w:t>
      </w:r>
      <w:r w:rsidRPr="00DF3440">
        <w:rPr>
          <w:rFonts w:cstheme="minorHAnsi"/>
        </w:rPr>
        <w:t xml:space="preserve"> suradni</w:t>
      </w:r>
      <w:r w:rsidR="00E46826" w:rsidRPr="00DF3440">
        <w:rPr>
          <w:rFonts w:cstheme="minorHAnsi"/>
        </w:rPr>
        <w:t>ci</w:t>
      </w:r>
      <w:r w:rsidRPr="00DF3440">
        <w:rPr>
          <w:rFonts w:cstheme="minorHAnsi"/>
        </w:rPr>
        <w:t xml:space="preserve"> ili </w:t>
      </w:r>
      <w:r w:rsidR="00E46826" w:rsidRPr="00DF3440">
        <w:rPr>
          <w:rFonts w:cstheme="minorHAnsi"/>
        </w:rPr>
        <w:t xml:space="preserve">njegovi </w:t>
      </w:r>
      <w:r w:rsidRPr="00DF3440">
        <w:rPr>
          <w:rFonts w:cstheme="minorHAnsi"/>
        </w:rPr>
        <w:t>student</w:t>
      </w:r>
      <w:r w:rsidR="00E46826" w:rsidRPr="00DF3440">
        <w:rPr>
          <w:rFonts w:cstheme="minorHAnsi"/>
        </w:rPr>
        <w:t>i.</w:t>
      </w:r>
    </w:p>
    <w:p w14:paraId="37DB868C" w14:textId="43151C59" w:rsidR="00FD236D" w:rsidRPr="00517611" w:rsidRDefault="00FD236D" w:rsidP="00FD236D">
      <w:pPr>
        <w:pStyle w:val="ListParagraph"/>
        <w:numPr>
          <w:ilvl w:val="0"/>
          <w:numId w:val="14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Na službeno putovanje osoba se može uputiti radi obavljanja određenih poslova iz djelokruga njezina rada</w:t>
      </w:r>
      <w:r w:rsidR="00C95370">
        <w:rPr>
          <w:rFonts w:cstheme="minorHAnsi"/>
        </w:rPr>
        <w:t>,</w:t>
      </w:r>
      <w:r w:rsidRPr="00DF3440">
        <w:rPr>
          <w:rFonts w:cstheme="minorHAnsi"/>
        </w:rPr>
        <w:t xml:space="preserve"> a u vezi s djelatnosti Sveučilišta, kao</w:t>
      </w:r>
      <w:r>
        <w:rPr>
          <w:rFonts w:cstheme="minorHAnsi"/>
        </w:rPr>
        <w:t xml:space="preserve"> što su</w:t>
      </w:r>
      <w:r w:rsidRPr="00DF3440">
        <w:rPr>
          <w:rFonts w:cstheme="minorHAnsi"/>
        </w:rPr>
        <w:t xml:space="preserve"> sudjelovanja na poslovnim sastancima, skupovima, kongresima, seminarima i savjetovanjima, edukacij</w:t>
      </w:r>
      <w:r>
        <w:rPr>
          <w:rFonts w:cstheme="minorHAnsi"/>
        </w:rPr>
        <w:t>e</w:t>
      </w:r>
      <w:r w:rsidRPr="00DF3440">
        <w:rPr>
          <w:rFonts w:cstheme="minorHAnsi"/>
        </w:rPr>
        <w:t xml:space="preserve"> i stručn</w:t>
      </w:r>
      <w:r>
        <w:rPr>
          <w:rFonts w:cstheme="minorHAnsi"/>
        </w:rPr>
        <w:t>a</w:t>
      </w:r>
      <w:r w:rsidRPr="00DF3440">
        <w:rPr>
          <w:rFonts w:cstheme="minorHAnsi"/>
        </w:rPr>
        <w:t xml:space="preserve"> usavršavanja, obavljanj</w:t>
      </w:r>
      <w:r>
        <w:rPr>
          <w:rFonts w:cstheme="minorHAnsi"/>
        </w:rPr>
        <w:t>e</w:t>
      </w:r>
      <w:r w:rsidRPr="00DF3440">
        <w:rPr>
          <w:rFonts w:cstheme="minorHAnsi"/>
        </w:rPr>
        <w:t xml:space="preserve"> nastavne, znanstvene, istraživačke i stručne djelatnosti, obavljanj</w:t>
      </w:r>
      <w:r>
        <w:rPr>
          <w:rFonts w:cstheme="minorHAnsi"/>
        </w:rPr>
        <w:t>e</w:t>
      </w:r>
      <w:r w:rsidRPr="00DF3440">
        <w:rPr>
          <w:rFonts w:cstheme="minorHAnsi"/>
        </w:rPr>
        <w:t xml:space="preserve"> ugovorenih projektnih i drugih aktivnosti, angažman vanjskih suradnika, studentsk</w:t>
      </w:r>
      <w:r>
        <w:rPr>
          <w:rFonts w:cstheme="minorHAnsi"/>
        </w:rPr>
        <w:t>e</w:t>
      </w:r>
      <w:r w:rsidRPr="00DF3440">
        <w:rPr>
          <w:rFonts w:cstheme="minorHAnsi"/>
        </w:rPr>
        <w:t xml:space="preserve"> aktivnosti te drug</w:t>
      </w:r>
      <w:r>
        <w:rPr>
          <w:rFonts w:cstheme="minorHAnsi"/>
        </w:rPr>
        <w:t>e</w:t>
      </w:r>
      <w:r w:rsidRPr="00DF3440">
        <w:rPr>
          <w:rFonts w:cstheme="minorHAnsi"/>
        </w:rPr>
        <w:t xml:space="preserve"> poslovn</w:t>
      </w:r>
      <w:r>
        <w:rPr>
          <w:rFonts w:cstheme="minorHAnsi"/>
        </w:rPr>
        <w:t>e</w:t>
      </w:r>
      <w:r w:rsidRPr="00DF3440">
        <w:rPr>
          <w:rFonts w:cstheme="minorHAnsi"/>
        </w:rPr>
        <w:t xml:space="preserve"> potreb</w:t>
      </w:r>
      <w:r>
        <w:rPr>
          <w:rFonts w:cstheme="minorHAnsi"/>
        </w:rPr>
        <w:t>e</w:t>
      </w:r>
      <w:r w:rsidRPr="00DF3440">
        <w:rPr>
          <w:rFonts w:cstheme="minorHAnsi"/>
        </w:rPr>
        <w:t xml:space="preserve"> prema nalogu ovlaštene osobe (osobe navedene u članku </w:t>
      </w:r>
      <w:r w:rsidRPr="000B3AB6">
        <w:rPr>
          <w:rFonts w:cstheme="minorHAnsi"/>
        </w:rPr>
        <w:t>10. stavku 1.).</w:t>
      </w:r>
    </w:p>
    <w:p w14:paraId="057564CA" w14:textId="232179A4" w:rsidR="00B073C9" w:rsidRPr="00DF3440" w:rsidRDefault="00B073C9" w:rsidP="00AF3683">
      <w:pPr>
        <w:spacing w:line="240" w:lineRule="auto"/>
        <w:jc w:val="center"/>
        <w:rPr>
          <w:rFonts w:cstheme="minorHAnsi"/>
          <w:b/>
        </w:rPr>
      </w:pPr>
      <w:r w:rsidRPr="00517611">
        <w:rPr>
          <w:rFonts w:cstheme="minorHAnsi"/>
          <w:b/>
        </w:rPr>
        <w:t xml:space="preserve">Članak </w:t>
      </w:r>
      <w:r w:rsidR="00555185" w:rsidRPr="00DF3440">
        <w:rPr>
          <w:rFonts w:cstheme="minorHAnsi"/>
          <w:b/>
        </w:rPr>
        <w:t>4</w:t>
      </w:r>
      <w:r w:rsidRPr="00DF3440">
        <w:rPr>
          <w:rFonts w:cstheme="minorHAnsi"/>
          <w:b/>
        </w:rPr>
        <w:t>.</w:t>
      </w:r>
    </w:p>
    <w:p w14:paraId="68C2A967" w14:textId="47927A37" w:rsidR="00FF50B2" w:rsidRPr="00DF3440" w:rsidRDefault="00D134EB" w:rsidP="004F01D6">
      <w:pPr>
        <w:pStyle w:val="ListParagraph"/>
        <w:numPr>
          <w:ilvl w:val="0"/>
          <w:numId w:val="15"/>
        </w:numPr>
        <w:spacing w:after="0"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Smatra se da je osoba upućena na služben</w:t>
      </w:r>
      <w:r w:rsidR="005B4039" w:rsidRPr="00DF3440">
        <w:rPr>
          <w:rFonts w:cstheme="minorHAnsi"/>
        </w:rPr>
        <w:t>o</w:t>
      </w:r>
      <w:r w:rsidRPr="00DF3440">
        <w:rPr>
          <w:rFonts w:cstheme="minorHAnsi"/>
        </w:rPr>
        <w:t xml:space="preserve"> put</w:t>
      </w:r>
      <w:r w:rsidR="009772D5" w:rsidRPr="00DF3440">
        <w:rPr>
          <w:rFonts w:cstheme="minorHAnsi"/>
        </w:rPr>
        <w:t>ovanje</w:t>
      </w:r>
      <w:r w:rsidRPr="00DF3440">
        <w:rPr>
          <w:rFonts w:cstheme="minorHAnsi"/>
        </w:rPr>
        <w:t xml:space="preserve"> kada joj rektor ili od njega ovlaštena osoba odobri </w:t>
      </w:r>
      <w:r w:rsidR="00AC67C5" w:rsidRPr="00DF3440">
        <w:rPr>
          <w:rFonts w:cstheme="minorHAnsi"/>
        </w:rPr>
        <w:t>izdavanje</w:t>
      </w:r>
      <w:r w:rsidRPr="00DF3440">
        <w:rPr>
          <w:rFonts w:cstheme="minorHAnsi"/>
        </w:rPr>
        <w:t xml:space="preserve"> </w:t>
      </w:r>
      <w:r w:rsidR="00FF50B2" w:rsidRPr="00DF3440">
        <w:rPr>
          <w:rFonts w:cstheme="minorHAnsi"/>
        </w:rPr>
        <w:t>Naloga</w:t>
      </w:r>
      <w:r w:rsidR="00EC50F8" w:rsidRPr="00DF3440">
        <w:rPr>
          <w:rFonts w:cstheme="minorHAnsi"/>
        </w:rPr>
        <w:t>.</w:t>
      </w:r>
    </w:p>
    <w:p w14:paraId="6B7C241A" w14:textId="6DC05D17" w:rsidR="00151305" w:rsidRPr="00DF3440" w:rsidRDefault="00FF50B2" w:rsidP="004F01D6">
      <w:pPr>
        <w:pStyle w:val="ListParagraph"/>
        <w:numPr>
          <w:ilvl w:val="0"/>
          <w:numId w:val="15"/>
        </w:numPr>
        <w:spacing w:after="0"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Nalog</w:t>
      </w:r>
      <w:r w:rsidR="00151305" w:rsidRPr="00DF3440">
        <w:rPr>
          <w:rFonts w:cstheme="minorHAnsi"/>
        </w:rPr>
        <w:t xml:space="preserve"> </w:t>
      </w:r>
      <w:r w:rsidRPr="00DF3440">
        <w:rPr>
          <w:rFonts w:cstheme="minorHAnsi"/>
        </w:rPr>
        <w:t xml:space="preserve">se </w:t>
      </w:r>
      <w:r w:rsidR="00151305" w:rsidRPr="00DF3440">
        <w:rPr>
          <w:rFonts w:cstheme="minorHAnsi"/>
        </w:rPr>
        <w:t xml:space="preserve">mora izdati prije </w:t>
      </w:r>
      <w:r w:rsidR="00741281" w:rsidRPr="00DF3440">
        <w:rPr>
          <w:rFonts w:cstheme="minorHAnsi"/>
        </w:rPr>
        <w:t>odlaska</w:t>
      </w:r>
      <w:r w:rsidR="00151305" w:rsidRPr="00DF3440">
        <w:rPr>
          <w:rFonts w:cstheme="minorHAnsi"/>
        </w:rPr>
        <w:t xml:space="preserve"> na put</w:t>
      </w:r>
      <w:r w:rsidR="009772D5" w:rsidRPr="00DF3440">
        <w:rPr>
          <w:rFonts w:cstheme="minorHAnsi"/>
        </w:rPr>
        <w:t>ovanje</w:t>
      </w:r>
      <w:r w:rsidR="00151305" w:rsidRPr="00DF3440">
        <w:rPr>
          <w:rFonts w:cstheme="minorHAnsi"/>
        </w:rPr>
        <w:t xml:space="preserve"> jer isključivo temeljem </w:t>
      </w:r>
      <w:r w:rsidR="00741281" w:rsidRPr="00DF3440">
        <w:rPr>
          <w:rFonts w:cstheme="minorHAnsi"/>
        </w:rPr>
        <w:t xml:space="preserve">izdanog </w:t>
      </w:r>
      <w:r w:rsidRPr="00DF3440">
        <w:rPr>
          <w:rFonts w:cstheme="minorHAnsi"/>
        </w:rPr>
        <w:t>N</w:t>
      </w:r>
      <w:r w:rsidR="00741281" w:rsidRPr="00DF3440">
        <w:rPr>
          <w:rFonts w:cstheme="minorHAnsi"/>
        </w:rPr>
        <w:t>aloga</w:t>
      </w:r>
      <w:r w:rsidR="00151305" w:rsidRPr="00DF3440">
        <w:rPr>
          <w:rFonts w:cstheme="minorHAnsi"/>
        </w:rPr>
        <w:t xml:space="preserve"> osoba ostvaruje pravo odlaska </w:t>
      </w:r>
      <w:r w:rsidR="00741281" w:rsidRPr="00DF3440">
        <w:rPr>
          <w:rFonts w:cstheme="minorHAnsi"/>
        </w:rPr>
        <w:t>na put</w:t>
      </w:r>
      <w:r w:rsidR="00CB02C4" w:rsidRPr="00DF3440">
        <w:rPr>
          <w:rFonts w:cstheme="minorHAnsi"/>
        </w:rPr>
        <w:t>ovanje</w:t>
      </w:r>
      <w:r w:rsidR="00741281" w:rsidRPr="00DF3440">
        <w:rPr>
          <w:rFonts w:cstheme="minorHAnsi"/>
        </w:rPr>
        <w:t xml:space="preserve"> i </w:t>
      </w:r>
      <w:r w:rsidR="00AC67C5" w:rsidRPr="00DF3440">
        <w:rPr>
          <w:rFonts w:cstheme="minorHAnsi"/>
        </w:rPr>
        <w:t>isplatu</w:t>
      </w:r>
      <w:r w:rsidR="00741281" w:rsidRPr="00DF3440">
        <w:rPr>
          <w:rFonts w:cstheme="minorHAnsi"/>
        </w:rPr>
        <w:t xml:space="preserve"> </w:t>
      </w:r>
      <w:r w:rsidR="009C5AFD" w:rsidRPr="00DF3440">
        <w:rPr>
          <w:rFonts w:cstheme="minorHAnsi"/>
        </w:rPr>
        <w:t>dnevnice i</w:t>
      </w:r>
      <w:r w:rsidR="00AC67C5" w:rsidRPr="00DF3440">
        <w:rPr>
          <w:rFonts w:cstheme="minorHAnsi"/>
        </w:rPr>
        <w:t>/ili</w:t>
      </w:r>
      <w:r w:rsidR="009C5AFD" w:rsidRPr="00DF3440">
        <w:rPr>
          <w:rFonts w:cstheme="minorHAnsi"/>
        </w:rPr>
        <w:t xml:space="preserve"> </w:t>
      </w:r>
      <w:r w:rsidR="00741281" w:rsidRPr="00DF3440">
        <w:rPr>
          <w:rFonts w:cstheme="minorHAnsi"/>
        </w:rPr>
        <w:t>troškova</w:t>
      </w:r>
      <w:r w:rsidR="009C5AFD" w:rsidRPr="00DF3440">
        <w:rPr>
          <w:rFonts w:cstheme="minorHAnsi"/>
        </w:rPr>
        <w:t xml:space="preserve"> put</w:t>
      </w:r>
      <w:r w:rsidR="00CB02C4" w:rsidRPr="00DF3440">
        <w:rPr>
          <w:rFonts w:cstheme="minorHAnsi"/>
        </w:rPr>
        <w:t>ovanja</w:t>
      </w:r>
      <w:r w:rsidR="009C5AFD" w:rsidRPr="00DF3440">
        <w:rPr>
          <w:rFonts w:cstheme="minorHAnsi"/>
        </w:rPr>
        <w:t>.</w:t>
      </w:r>
      <w:r w:rsidR="00F94C6E" w:rsidRPr="00DF3440">
        <w:rPr>
          <w:rFonts w:cstheme="minorHAnsi"/>
        </w:rPr>
        <w:t xml:space="preserve"> U slučaju da osoba</w:t>
      </w:r>
      <w:r w:rsidR="00AC67C5" w:rsidRPr="00DF3440">
        <w:rPr>
          <w:rFonts w:cstheme="minorHAnsi"/>
        </w:rPr>
        <w:t xml:space="preserve"> </w:t>
      </w:r>
      <w:r w:rsidR="00AA5663" w:rsidRPr="00DF3440">
        <w:rPr>
          <w:rFonts w:cstheme="minorHAnsi"/>
        </w:rPr>
        <w:t xml:space="preserve">otiđe na put </w:t>
      </w:r>
      <w:r w:rsidR="00AC67C5" w:rsidRPr="00DF3440">
        <w:rPr>
          <w:rFonts w:cstheme="minorHAnsi"/>
        </w:rPr>
        <w:t>bez prethodnog odobrenja</w:t>
      </w:r>
      <w:r w:rsidR="00F94C6E" w:rsidRPr="00DF3440">
        <w:rPr>
          <w:rFonts w:cstheme="minorHAnsi"/>
        </w:rPr>
        <w:t xml:space="preserve"> </w:t>
      </w:r>
      <w:r w:rsidR="00AC67C5" w:rsidRPr="00DF3440">
        <w:rPr>
          <w:rFonts w:cstheme="minorHAnsi"/>
        </w:rPr>
        <w:t xml:space="preserve">rektora ili od njega ovlaštene osobe, </w:t>
      </w:r>
      <w:r w:rsidR="00817187" w:rsidRPr="00DF3440">
        <w:rPr>
          <w:rFonts w:cstheme="minorHAnsi"/>
        </w:rPr>
        <w:t xml:space="preserve">rektor </w:t>
      </w:r>
      <w:r w:rsidR="00AF2CBE" w:rsidRPr="00DF3440">
        <w:rPr>
          <w:rFonts w:cstheme="minorHAnsi"/>
        </w:rPr>
        <w:t>može donijeti odluku da se nastali izdaci na realiziranom put</w:t>
      </w:r>
      <w:r w:rsidR="00CB02C4" w:rsidRPr="00DF3440">
        <w:rPr>
          <w:rFonts w:cstheme="minorHAnsi"/>
        </w:rPr>
        <w:t>ovanju</w:t>
      </w:r>
      <w:r w:rsidR="00AF2CBE" w:rsidRPr="00DF3440">
        <w:rPr>
          <w:rFonts w:cstheme="minorHAnsi"/>
        </w:rPr>
        <w:t xml:space="preserve"> osobi neće nadoknaditi.</w:t>
      </w:r>
    </w:p>
    <w:p w14:paraId="38496F6D" w14:textId="6E03E1CE" w:rsidR="004D16E2" w:rsidRPr="00DF3440" w:rsidRDefault="009C5AFD" w:rsidP="004F01D6">
      <w:pPr>
        <w:pStyle w:val="ListParagraph"/>
        <w:numPr>
          <w:ilvl w:val="0"/>
          <w:numId w:val="15"/>
        </w:numPr>
        <w:spacing w:after="0"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Preduvjet pravovremenog izdavanja </w:t>
      </w:r>
      <w:r w:rsidR="00FF50B2" w:rsidRPr="00DF3440">
        <w:rPr>
          <w:rFonts w:cstheme="minorHAnsi"/>
        </w:rPr>
        <w:t>N</w:t>
      </w:r>
      <w:r w:rsidRPr="00DF3440">
        <w:rPr>
          <w:rFonts w:cstheme="minorHAnsi"/>
        </w:rPr>
        <w:t xml:space="preserve">aloga je pravovremeno podnošenje </w:t>
      </w:r>
      <w:r w:rsidR="00990C68" w:rsidRPr="00DF3440">
        <w:rPr>
          <w:rFonts w:cstheme="minorHAnsi"/>
        </w:rPr>
        <w:t>z</w:t>
      </w:r>
      <w:r w:rsidRPr="00DF3440">
        <w:rPr>
          <w:rFonts w:cstheme="minorHAnsi"/>
        </w:rPr>
        <w:t>ahtjeva za služben</w:t>
      </w:r>
      <w:r w:rsidR="00CB02C4" w:rsidRPr="00DF3440">
        <w:rPr>
          <w:rFonts w:cstheme="minorHAnsi"/>
        </w:rPr>
        <w:t xml:space="preserve">o </w:t>
      </w:r>
      <w:r w:rsidRPr="00DF3440">
        <w:rPr>
          <w:rFonts w:cstheme="minorHAnsi"/>
        </w:rPr>
        <w:t>put</w:t>
      </w:r>
      <w:r w:rsidR="00CB02C4" w:rsidRPr="00DF3440">
        <w:rPr>
          <w:rFonts w:cstheme="minorHAnsi"/>
        </w:rPr>
        <w:t>ovanje</w:t>
      </w:r>
      <w:r w:rsidRPr="00DF3440">
        <w:rPr>
          <w:rFonts w:cstheme="minorHAnsi"/>
        </w:rPr>
        <w:t xml:space="preserve"> </w:t>
      </w:r>
      <w:r w:rsidR="00FF50B2" w:rsidRPr="00DF3440">
        <w:rPr>
          <w:rFonts w:cstheme="minorHAnsi"/>
        </w:rPr>
        <w:t xml:space="preserve">(dalje u tekstu: Zahtjev) </w:t>
      </w:r>
      <w:r w:rsidRPr="00DF3440">
        <w:rPr>
          <w:rFonts w:cstheme="minorHAnsi"/>
        </w:rPr>
        <w:t xml:space="preserve">kao i njihov pravovremeni pregled i odobrenje od strane ovlaštenih osoba. </w:t>
      </w:r>
    </w:p>
    <w:p w14:paraId="74A22B01" w14:textId="3D5F9C58" w:rsidR="004D16E2" w:rsidRPr="00DF3440" w:rsidRDefault="004D16E2" w:rsidP="004F01D6">
      <w:pPr>
        <w:pStyle w:val="ListParagraph"/>
        <w:numPr>
          <w:ilvl w:val="0"/>
          <w:numId w:val="15"/>
        </w:numPr>
        <w:spacing w:after="0"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lastRenderedPageBreak/>
        <w:t xml:space="preserve">Pravovremenost u smislu prethodnog stavka </w:t>
      </w:r>
      <w:r w:rsidR="009C5AFD" w:rsidRPr="00DF3440">
        <w:rPr>
          <w:rFonts w:cstheme="minorHAnsi"/>
        </w:rPr>
        <w:t>utvrđuj</w:t>
      </w:r>
      <w:r w:rsidRPr="00DF3440">
        <w:rPr>
          <w:rFonts w:cstheme="minorHAnsi"/>
        </w:rPr>
        <w:t>e</w:t>
      </w:r>
      <w:r w:rsidR="009C5AFD" w:rsidRPr="00DF3440">
        <w:rPr>
          <w:rFonts w:cstheme="minorHAnsi"/>
        </w:rPr>
        <w:t xml:space="preserve"> se </w:t>
      </w:r>
      <w:r w:rsidRPr="00DF3440">
        <w:rPr>
          <w:rFonts w:cstheme="minorHAnsi"/>
        </w:rPr>
        <w:t xml:space="preserve">sukladno </w:t>
      </w:r>
      <w:r w:rsidR="009C5AFD" w:rsidRPr="00DF3440">
        <w:rPr>
          <w:rFonts w:cstheme="minorHAnsi"/>
        </w:rPr>
        <w:t>rokov</w:t>
      </w:r>
      <w:r w:rsidRPr="00DF3440">
        <w:rPr>
          <w:rFonts w:cstheme="minorHAnsi"/>
        </w:rPr>
        <w:t>ima koji su ovim Pravilnikom propisani</w:t>
      </w:r>
      <w:r w:rsidR="009C5AFD" w:rsidRPr="00DF3440">
        <w:rPr>
          <w:rFonts w:cstheme="minorHAnsi"/>
        </w:rPr>
        <w:t xml:space="preserve"> za podnošenje i odobrenje </w:t>
      </w:r>
      <w:r w:rsidR="00AD1AFA" w:rsidRPr="00DF3440">
        <w:rPr>
          <w:rFonts w:cstheme="minorHAnsi"/>
        </w:rPr>
        <w:t>Z</w:t>
      </w:r>
      <w:r w:rsidR="009C5AFD" w:rsidRPr="00DF3440">
        <w:rPr>
          <w:rFonts w:cstheme="minorHAnsi"/>
        </w:rPr>
        <w:t>ahtjeva</w:t>
      </w:r>
      <w:r w:rsidR="00FF50B2" w:rsidRPr="00DF3440">
        <w:rPr>
          <w:rFonts w:cstheme="minorHAnsi"/>
        </w:rPr>
        <w:t xml:space="preserve"> i </w:t>
      </w:r>
      <w:r w:rsidR="007C1F5F" w:rsidRPr="00DF3440">
        <w:rPr>
          <w:rFonts w:cstheme="minorHAnsi"/>
        </w:rPr>
        <w:t>N</w:t>
      </w:r>
      <w:r w:rsidR="009C5AFD" w:rsidRPr="00DF3440">
        <w:rPr>
          <w:rFonts w:cstheme="minorHAnsi"/>
        </w:rPr>
        <w:t xml:space="preserve">aloga na svim razinama odobrenja, </w:t>
      </w:r>
      <w:r w:rsidRPr="00DF3440">
        <w:rPr>
          <w:rFonts w:cstheme="minorHAnsi"/>
        </w:rPr>
        <w:t xml:space="preserve">a </w:t>
      </w:r>
      <w:r w:rsidR="009C5AFD" w:rsidRPr="00DF3440">
        <w:rPr>
          <w:rFonts w:cstheme="minorHAnsi"/>
        </w:rPr>
        <w:t>prije odlaska na put</w:t>
      </w:r>
      <w:r w:rsidR="00CB02C4" w:rsidRPr="00DF3440">
        <w:rPr>
          <w:rFonts w:cstheme="minorHAnsi"/>
        </w:rPr>
        <w:t>ovanje</w:t>
      </w:r>
      <w:r w:rsidR="009C5AFD" w:rsidRPr="00DF3440">
        <w:rPr>
          <w:rFonts w:cstheme="minorHAnsi"/>
        </w:rPr>
        <w:t>.</w:t>
      </w:r>
    </w:p>
    <w:p w14:paraId="5D4DBB59" w14:textId="7FBB3769" w:rsidR="00B13C02" w:rsidRPr="00DF3440" w:rsidRDefault="00DB700B" w:rsidP="004F01D6">
      <w:pPr>
        <w:pStyle w:val="ListParagraph"/>
        <w:numPr>
          <w:ilvl w:val="0"/>
          <w:numId w:val="15"/>
        </w:numPr>
        <w:spacing w:after="0"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Pravo na naknadu troškova ostvaruje se isključivo za službena putovanja odobrena i evidentirana sukladno ovom Pravilniku</w:t>
      </w:r>
      <w:r w:rsidR="00BB515F" w:rsidRPr="00DF3440">
        <w:rPr>
          <w:rFonts w:cstheme="minorHAnsi"/>
        </w:rPr>
        <w:t xml:space="preserve"> i važećim zakonskim propisima </w:t>
      </w:r>
      <w:r w:rsidR="00857C2C" w:rsidRPr="00DF3440">
        <w:rPr>
          <w:rFonts w:cstheme="minorHAnsi"/>
        </w:rPr>
        <w:t xml:space="preserve">i internim aktima Sveučilišta </w:t>
      </w:r>
      <w:r w:rsidR="00BB515F" w:rsidRPr="00DF3440">
        <w:rPr>
          <w:rFonts w:cstheme="minorHAnsi"/>
        </w:rPr>
        <w:t xml:space="preserve">koji uređuju </w:t>
      </w:r>
      <w:r w:rsidR="00D134EB" w:rsidRPr="00DF3440">
        <w:rPr>
          <w:rFonts w:cstheme="minorHAnsi"/>
        </w:rPr>
        <w:t>pitanja povezana sa službenim putovanjima</w:t>
      </w:r>
      <w:r w:rsidR="00D3279C" w:rsidRPr="00DF3440">
        <w:rPr>
          <w:rFonts w:cstheme="minorHAnsi"/>
        </w:rPr>
        <w:t>, isplatom dnevnica i troškova službenog put</w:t>
      </w:r>
      <w:r w:rsidR="00CB02C4" w:rsidRPr="00DF3440">
        <w:rPr>
          <w:rFonts w:cstheme="minorHAnsi"/>
        </w:rPr>
        <w:t>ovanj</w:t>
      </w:r>
      <w:r w:rsidR="00D3279C" w:rsidRPr="00DF3440">
        <w:rPr>
          <w:rFonts w:cstheme="minorHAnsi"/>
        </w:rPr>
        <w:t>a</w:t>
      </w:r>
      <w:r w:rsidR="00D134EB" w:rsidRPr="00DF3440">
        <w:rPr>
          <w:rFonts w:cstheme="minorHAnsi"/>
        </w:rPr>
        <w:t>.</w:t>
      </w:r>
    </w:p>
    <w:p w14:paraId="33DC35D1" w14:textId="77777777" w:rsidR="00514C9E" w:rsidRPr="00DF3440" w:rsidRDefault="00514C9E" w:rsidP="004D16E2">
      <w:pPr>
        <w:spacing w:after="0" w:line="240" w:lineRule="auto"/>
        <w:jc w:val="both"/>
        <w:rPr>
          <w:rFonts w:cstheme="minorHAnsi"/>
        </w:rPr>
      </w:pPr>
    </w:p>
    <w:p w14:paraId="0F508158" w14:textId="185FDB0D" w:rsidR="000D2A17" w:rsidRPr="00DF3440" w:rsidRDefault="000D2A17" w:rsidP="004D16E2">
      <w:pPr>
        <w:spacing w:line="240" w:lineRule="auto"/>
        <w:jc w:val="both"/>
        <w:rPr>
          <w:rFonts w:cstheme="minorHAnsi"/>
          <w:b/>
        </w:rPr>
      </w:pPr>
      <w:r w:rsidRPr="00DF3440">
        <w:rPr>
          <w:rFonts w:cstheme="minorHAnsi"/>
          <w:b/>
        </w:rPr>
        <w:t xml:space="preserve">II. </w:t>
      </w:r>
      <w:r w:rsidR="00AA5663" w:rsidRPr="00DF3440">
        <w:rPr>
          <w:rFonts w:cstheme="minorHAnsi"/>
          <w:b/>
        </w:rPr>
        <w:t>D</w:t>
      </w:r>
      <w:r w:rsidR="002069D0" w:rsidRPr="00DF3440">
        <w:rPr>
          <w:rFonts w:cstheme="minorHAnsi"/>
          <w:b/>
        </w:rPr>
        <w:t>ozvola za rad u sustavu</w:t>
      </w:r>
      <w:r w:rsidR="00AA5663" w:rsidRPr="00DF3440">
        <w:rPr>
          <w:rFonts w:cstheme="minorHAnsi"/>
          <w:b/>
        </w:rPr>
        <w:t xml:space="preserve"> i </w:t>
      </w:r>
      <w:r w:rsidR="008D117E" w:rsidRPr="00DF3440">
        <w:rPr>
          <w:rFonts w:cstheme="minorHAnsi"/>
          <w:b/>
        </w:rPr>
        <w:t>postupak službenog putovanja</w:t>
      </w:r>
    </w:p>
    <w:p w14:paraId="30634157" w14:textId="3C00DDE2" w:rsidR="001F37A6" w:rsidRPr="00DF3440" w:rsidRDefault="001F37A6" w:rsidP="001F37A6">
      <w:pPr>
        <w:spacing w:line="240" w:lineRule="auto"/>
        <w:jc w:val="center"/>
        <w:rPr>
          <w:rFonts w:cstheme="minorHAnsi"/>
          <w:b/>
        </w:rPr>
      </w:pPr>
      <w:r w:rsidRPr="00DF3440">
        <w:rPr>
          <w:rFonts w:cstheme="minorHAnsi"/>
          <w:b/>
        </w:rPr>
        <w:t xml:space="preserve">Članak </w:t>
      </w:r>
      <w:r w:rsidR="00555185" w:rsidRPr="00DF3440">
        <w:rPr>
          <w:rFonts w:cstheme="minorHAnsi"/>
          <w:b/>
        </w:rPr>
        <w:t>5</w:t>
      </w:r>
      <w:r w:rsidRPr="00DF3440">
        <w:rPr>
          <w:rFonts w:cstheme="minorHAnsi"/>
          <w:b/>
        </w:rPr>
        <w:t>.</w:t>
      </w:r>
    </w:p>
    <w:p w14:paraId="542D448A" w14:textId="0EF3DDA8" w:rsidR="007A773A" w:rsidRPr="000B3AB6" w:rsidRDefault="008E08AF" w:rsidP="000B3AB6">
      <w:pPr>
        <w:pStyle w:val="ListParagraph"/>
        <w:numPr>
          <w:ilvl w:val="0"/>
          <w:numId w:val="12"/>
        </w:numPr>
        <w:spacing w:after="0" w:line="240" w:lineRule="auto"/>
        <w:ind w:left="0" w:right="19" w:firstLine="0"/>
        <w:jc w:val="both"/>
        <w:rPr>
          <w:rFonts w:eastAsia="Calibri" w:cstheme="minorHAnsi"/>
          <w:lang w:eastAsia="hr-HR"/>
        </w:rPr>
      </w:pPr>
      <w:r w:rsidRPr="000B3AB6">
        <w:rPr>
          <w:rFonts w:eastAsia="Calibri" w:cstheme="minorHAnsi"/>
          <w:lang w:eastAsia="hr-HR"/>
        </w:rPr>
        <w:t xml:space="preserve">Postupak odobravanja i izdavanja Naloga </w:t>
      </w:r>
      <w:r w:rsidR="007A773A" w:rsidRPr="000B3AB6">
        <w:rPr>
          <w:rFonts w:eastAsia="Calibri" w:cstheme="minorHAnsi"/>
          <w:lang w:eastAsia="hr-HR"/>
        </w:rPr>
        <w:t xml:space="preserve">te evidencije o izdanim putnim nalozima </w:t>
      </w:r>
      <w:r w:rsidRPr="000B3AB6">
        <w:rPr>
          <w:rFonts w:eastAsia="Calibri" w:cstheme="minorHAnsi"/>
          <w:lang w:eastAsia="hr-HR"/>
        </w:rPr>
        <w:t>vod</w:t>
      </w:r>
      <w:r w:rsidR="007A773A" w:rsidRPr="000B3AB6">
        <w:rPr>
          <w:rFonts w:eastAsia="Calibri" w:cstheme="minorHAnsi"/>
          <w:lang w:eastAsia="hr-HR"/>
        </w:rPr>
        <w:t>e</w:t>
      </w:r>
      <w:r w:rsidRPr="000B3AB6">
        <w:rPr>
          <w:rFonts w:eastAsia="Calibri" w:cstheme="minorHAnsi"/>
          <w:lang w:eastAsia="hr-HR"/>
        </w:rPr>
        <w:t xml:space="preserve"> se putem lokalnog administrativnog poslovnog informacijskog sustava (</w:t>
      </w:r>
      <w:r w:rsidR="007A773A" w:rsidRPr="000B3AB6">
        <w:rPr>
          <w:rFonts w:eastAsia="Calibri" w:cstheme="minorHAnsi"/>
          <w:lang w:eastAsia="hr-HR"/>
        </w:rPr>
        <w:t xml:space="preserve">u daljnjem tekstu: </w:t>
      </w:r>
      <w:r w:rsidR="00817187" w:rsidRPr="000B3AB6">
        <w:rPr>
          <w:rFonts w:eastAsia="Calibri" w:cstheme="minorHAnsi"/>
          <w:lang w:eastAsia="hr-HR"/>
        </w:rPr>
        <w:t>Informacijski sustav</w:t>
      </w:r>
      <w:r w:rsidRPr="000B3AB6">
        <w:rPr>
          <w:rFonts w:eastAsia="Calibri" w:cstheme="minorHAnsi"/>
          <w:lang w:eastAsia="hr-HR"/>
        </w:rPr>
        <w:t xml:space="preserve">). </w:t>
      </w:r>
    </w:p>
    <w:p w14:paraId="34B00137" w14:textId="28253BD8" w:rsidR="007A773A" w:rsidRPr="000B3AB6" w:rsidRDefault="008E08AF" w:rsidP="000B3AB6">
      <w:pPr>
        <w:pStyle w:val="ListParagraph"/>
        <w:numPr>
          <w:ilvl w:val="0"/>
          <w:numId w:val="12"/>
        </w:numPr>
        <w:spacing w:after="0" w:line="240" w:lineRule="auto"/>
        <w:ind w:left="0" w:right="19" w:firstLine="0"/>
        <w:jc w:val="both"/>
        <w:rPr>
          <w:rFonts w:eastAsia="Calibri" w:cstheme="minorHAnsi"/>
          <w:lang w:eastAsia="hr-HR"/>
        </w:rPr>
      </w:pPr>
      <w:r w:rsidRPr="000B3AB6">
        <w:rPr>
          <w:rFonts w:eastAsia="Calibri" w:cstheme="minorHAnsi"/>
          <w:lang w:eastAsia="hr-HR"/>
        </w:rPr>
        <w:t xml:space="preserve">Unos podataka u evidencije </w:t>
      </w:r>
      <w:r w:rsidR="007A773A" w:rsidRPr="000B3AB6">
        <w:rPr>
          <w:rFonts w:eastAsia="Calibri" w:cstheme="minorHAnsi"/>
          <w:lang w:eastAsia="hr-HR"/>
        </w:rPr>
        <w:t xml:space="preserve">iz prethodnog stavka </w:t>
      </w:r>
      <w:r w:rsidRPr="000B3AB6">
        <w:rPr>
          <w:rFonts w:eastAsia="Calibri" w:cstheme="minorHAnsi"/>
          <w:lang w:eastAsia="hr-HR"/>
        </w:rPr>
        <w:t>ne vodi se ručno već je postupak automatiziran.</w:t>
      </w:r>
    </w:p>
    <w:p w14:paraId="16693CAF" w14:textId="5121A99B" w:rsidR="008D117E" w:rsidRPr="00DF3440" w:rsidRDefault="008D117E" w:rsidP="000B3AB6">
      <w:pPr>
        <w:pStyle w:val="ListParagraph"/>
        <w:numPr>
          <w:ilvl w:val="0"/>
          <w:numId w:val="12"/>
        </w:numPr>
        <w:ind w:left="0" w:firstLine="0"/>
        <w:jc w:val="both"/>
        <w:rPr>
          <w:rFonts w:cstheme="minorHAnsi"/>
          <w:lang w:eastAsia="hr-HR"/>
        </w:rPr>
      </w:pPr>
      <w:r w:rsidRPr="00517611">
        <w:rPr>
          <w:rFonts w:cstheme="minorHAnsi"/>
          <w:lang w:eastAsia="hr-HR"/>
        </w:rPr>
        <w:t xml:space="preserve">Pristup </w:t>
      </w:r>
      <w:r w:rsidR="0056663C" w:rsidRPr="00517611">
        <w:rPr>
          <w:rFonts w:cstheme="minorHAnsi"/>
          <w:lang w:eastAsia="hr-HR"/>
        </w:rPr>
        <w:t xml:space="preserve">informacijskom </w:t>
      </w:r>
      <w:r w:rsidRPr="00517611">
        <w:rPr>
          <w:rFonts w:cstheme="minorHAnsi"/>
          <w:lang w:eastAsia="hr-HR"/>
        </w:rPr>
        <w:t xml:space="preserve">sustavu </w:t>
      </w:r>
      <w:r w:rsidRPr="00DF3440">
        <w:rPr>
          <w:rFonts w:cstheme="minorHAnsi"/>
          <w:lang w:eastAsia="hr-HR"/>
        </w:rPr>
        <w:t xml:space="preserve">imaju isključivo zaposlenici Sveučilišta kojima je rad u sustavu omogućen putem dodijeljenog korisničkog imena i zaporke čime se onemogućava pristup informacijama osobama koje za to nemaju potrebno ovlaštenje. </w:t>
      </w:r>
    </w:p>
    <w:p w14:paraId="0171EC91" w14:textId="1703EC11" w:rsidR="007A773A" w:rsidRPr="00517611" w:rsidRDefault="00857C2C" w:rsidP="000B3AB6">
      <w:pPr>
        <w:pStyle w:val="ListParagraph"/>
        <w:numPr>
          <w:ilvl w:val="0"/>
          <w:numId w:val="12"/>
        </w:numPr>
        <w:ind w:left="0" w:firstLine="0"/>
        <w:jc w:val="both"/>
        <w:rPr>
          <w:rFonts w:cstheme="minorHAnsi"/>
          <w:lang w:eastAsia="hr-HR"/>
        </w:rPr>
      </w:pPr>
      <w:r w:rsidRPr="000B3AB6">
        <w:rPr>
          <w:rFonts w:eastAsia="Calibri" w:cstheme="minorHAnsi"/>
          <w:lang w:eastAsia="hr-HR"/>
        </w:rPr>
        <w:t>Posebnom odlukom rektora utvrđuju se o</w:t>
      </w:r>
      <w:r w:rsidR="007A773A" w:rsidRPr="000B3AB6">
        <w:rPr>
          <w:rFonts w:eastAsia="Calibri" w:cstheme="minorHAnsi"/>
          <w:lang w:eastAsia="hr-HR"/>
        </w:rPr>
        <w:t xml:space="preserve">vlašteni zaposlenici Sveučilišta za </w:t>
      </w:r>
      <w:r w:rsidR="004A6522" w:rsidRPr="000B3AB6">
        <w:rPr>
          <w:rFonts w:eastAsia="Calibri" w:cstheme="minorHAnsi"/>
          <w:lang w:eastAsia="hr-HR"/>
        </w:rPr>
        <w:t xml:space="preserve">ažuriranje </w:t>
      </w:r>
      <w:r w:rsidR="00CE11F1" w:rsidRPr="000B3AB6">
        <w:rPr>
          <w:rFonts w:eastAsia="Calibri" w:cstheme="minorHAnsi"/>
          <w:lang w:eastAsia="hr-HR"/>
        </w:rPr>
        <w:t>administrativnih podataka u</w:t>
      </w:r>
      <w:r w:rsidR="007A773A" w:rsidRPr="000B3AB6">
        <w:rPr>
          <w:rFonts w:eastAsia="Calibri" w:cstheme="minorHAnsi"/>
          <w:lang w:eastAsia="hr-HR"/>
        </w:rPr>
        <w:t xml:space="preserve"> </w:t>
      </w:r>
      <w:r w:rsidR="0056663C" w:rsidRPr="000B3AB6">
        <w:rPr>
          <w:rFonts w:eastAsia="Calibri" w:cstheme="minorHAnsi"/>
          <w:lang w:eastAsia="hr-HR"/>
        </w:rPr>
        <w:t>Informacijskom sustavu</w:t>
      </w:r>
      <w:r w:rsidR="00CA4FDC" w:rsidRPr="002D2197">
        <w:rPr>
          <w:rFonts w:eastAsia="Calibri" w:cstheme="minorHAnsi"/>
          <w:lang w:eastAsia="hr-HR"/>
        </w:rPr>
        <w:t>.</w:t>
      </w:r>
    </w:p>
    <w:p w14:paraId="52D38DBD" w14:textId="03E72E91" w:rsidR="009D146A" w:rsidRPr="00517611" w:rsidRDefault="00050345" w:rsidP="000B3AB6">
      <w:pPr>
        <w:pStyle w:val="ListParagraph"/>
        <w:numPr>
          <w:ilvl w:val="0"/>
          <w:numId w:val="12"/>
        </w:numPr>
        <w:spacing w:after="0"/>
        <w:ind w:left="0" w:firstLine="0"/>
        <w:jc w:val="both"/>
        <w:rPr>
          <w:rFonts w:cstheme="minorHAnsi"/>
          <w:lang w:eastAsia="hr-HR"/>
        </w:rPr>
      </w:pPr>
      <w:r w:rsidRPr="000B3AB6">
        <w:rPr>
          <w:rFonts w:eastAsia="Calibri" w:cstheme="minorHAnsi"/>
          <w:lang w:eastAsia="hr-HR"/>
        </w:rPr>
        <w:t xml:space="preserve">Evidentiranje podataka u </w:t>
      </w:r>
      <w:r w:rsidR="0056663C" w:rsidRPr="000B3AB6">
        <w:rPr>
          <w:rFonts w:eastAsia="Calibri" w:cstheme="minorHAnsi"/>
          <w:lang w:eastAsia="hr-HR"/>
        </w:rPr>
        <w:t xml:space="preserve">informacijskom </w:t>
      </w:r>
      <w:r w:rsidRPr="000B3AB6">
        <w:rPr>
          <w:rFonts w:eastAsia="Calibri" w:cstheme="minorHAnsi"/>
          <w:lang w:eastAsia="hr-HR"/>
        </w:rPr>
        <w:t>sustav</w:t>
      </w:r>
      <w:r w:rsidR="009772D5" w:rsidRPr="000B3AB6">
        <w:rPr>
          <w:rFonts w:eastAsia="Calibri" w:cstheme="minorHAnsi"/>
          <w:lang w:eastAsia="hr-HR"/>
        </w:rPr>
        <w:t xml:space="preserve">u </w:t>
      </w:r>
      <w:r w:rsidR="009D146A" w:rsidRPr="000B3AB6">
        <w:rPr>
          <w:rFonts w:eastAsia="Calibri" w:cstheme="minorHAnsi"/>
          <w:lang w:eastAsia="hr-HR"/>
        </w:rPr>
        <w:t>obavlja</w:t>
      </w:r>
      <w:r w:rsidRPr="000B3AB6">
        <w:rPr>
          <w:rFonts w:eastAsia="Calibri" w:cstheme="minorHAnsi"/>
          <w:lang w:eastAsia="hr-HR"/>
        </w:rPr>
        <w:t xml:space="preserve"> se isključivo temeljem vjerodostojnih isprava od strane ovlaštenih osoba za ažuriranje određenih podataka u </w:t>
      </w:r>
      <w:r w:rsidR="00857C2C" w:rsidRPr="000B3AB6">
        <w:rPr>
          <w:rFonts w:eastAsia="Calibri" w:cstheme="minorHAnsi"/>
          <w:lang w:eastAsia="hr-HR"/>
        </w:rPr>
        <w:t>t</w:t>
      </w:r>
      <w:r w:rsidRPr="000B3AB6">
        <w:rPr>
          <w:rFonts w:eastAsia="Calibri" w:cstheme="minorHAnsi"/>
          <w:lang w:eastAsia="hr-HR"/>
        </w:rPr>
        <w:t>om sustavu i s njim povezanim drugim sustavima</w:t>
      </w:r>
      <w:r w:rsidR="00857C2C" w:rsidRPr="000B3AB6">
        <w:rPr>
          <w:rFonts w:eastAsia="Calibri" w:cstheme="minorHAnsi"/>
          <w:lang w:eastAsia="hr-HR"/>
        </w:rPr>
        <w:t>.</w:t>
      </w:r>
      <w:r w:rsidRPr="000B3AB6">
        <w:rPr>
          <w:rFonts w:eastAsia="Calibri" w:cstheme="minorHAnsi"/>
          <w:lang w:eastAsia="hr-HR"/>
        </w:rPr>
        <w:t xml:space="preserve"> </w:t>
      </w:r>
    </w:p>
    <w:p w14:paraId="5FCF240F" w14:textId="54A773AB" w:rsidR="008E1A5C" w:rsidRPr="00DF3440" w:rsidRDefault="009D146A" w:rsidP="000B3AB6">
      <w:pPr>
        <w:pStyle w:val="ListParagraph"/>
        <w:numPr>
          <w:ilvl w:val="0"/>
          <w:numId w:val="12"/>
        </w:numPr>
        <w:spacing w:after="0"/>
        <w:ind w:left="0" w:firstLine="0"/>
        <w:rPr>
          <w:rFonts w:cstheme="minorHAnsi"/>
          <w:lang w:eastAsia="hr-HR"/>
        </w:rPr>
      </w:pPr>
      <w:r w:rsidRPr="00517611">
        <w:rPr>
          <w:rFonts w:cstheme="minorHAnsi"/>
          <w:lang w:eastAsia="hr-HR"/>
        </w:rPr>
        <w:t>P</w:t>
      </w:r>
      <w:r w:rsidR="008E1A5C" w:rsidRPr="00517611">
        <w:rPr>
          <w:rFonts w:cstheme="minorHAnsi"/>
          <w:lang w:eastAsia="hr-HR"/>
        </w:rPr>
        <w:t xml:space="preserve">ostupak </w:t>
      </w:r>
      <w:r w:rsidR="00D85150" w:rsidRPr="00DF3440">
        <w:rPr>
          <w:rFonts w:cstheme="minorHAnsi"/>
          <w:lang w:eastAsia="hr-HR"/>
        </w:rPr>
        <w:t xml:space="preserve">od podnošenja </w:t>
      </w:r>
      <w:r w:rsidR="00FF50B2" w:rsidRPr="00DF3440">
        <w:rPr>
          <w:rFonts w:cstheme="minorHAnsi"/>
          <w:lang w:eastAsia="hr-HR"/>
        </w:rPr>
        <w:t>Z</w:t>
      </w:r>
      <w:r w:rsidR="00D85150" w:rsidRPr="00DF3440">
        <w:rPr>
          <w:rFonts w:cstheme="minorHAnsi"/>
          <w:lang w:eastAsia="hr-HR"/>
        </w:rPr>
        <w:t>ahtjeva do isplate</w:t>
      </w:r>
      <w:r w:rsidR="008E1A5C" w:rsidRPr="00DF3440">
        <w:rPr>
          <w:rFonts w:cstheme="minorHAnsi"/>
          <w:lang w:eastAsia="hr-HR"/>
        </w:rPr>
        <w:t xml:space="preserve"> </w:t>
      </w:r>
      <w:r w:rsidR="007632DB" w:rsidRPr="00DF3440">
        <w:rPr>
          <w:rFonts w:cstheme="minorHAnsi"/>
          <w:lang w:eastAsia="hr-HR"/>
        </w:rPr>
        <w:t xml:space="preserve">troškova </w:t>
      </w:r>
      <w:r w:rsidR="008E1A5C" w:rsidRPr="00DF3440">
        <w:rPr>
          <w:rFonts w:cstheme="minorHAnsi"/>
          <w:lang w:eastAsia="hr-HR"/>
        </w:rPr>
        <w:t xml:space="preserve">sastoji se od </w:t>
      </w:r>
      <w:r w:rsidR="005A4710">
        <w:rPr>
          <w:rFonts w:cstheme="minorHAnsi"/>
          <w:lang w:eastAsia="hr-HR"/>
        </w:rPr>
        <w:t>pet</w:t>
      </w:r>
      <w:r w:rsidR="005A4710" w:rsidRPr="00DF3440">
        <w:rPr>
          <w:rFonts w:cstheme="minorHAnsi"/>
          <w:lang w:eastAsia="hr-HR"/>
        </w:rPr>
        <w:t xml:space="preserve"> </w:t>
      </w:r>
      <w:r w:rsidR="008E1A5C" w:rsidRPr="00DF3440">
        <w:rPr>
          <w:rFonts w:cstheme="minorHAnsi"/>
          <w:lang w:eastAsia="hr-HR"/>
        </w:rPr>
        <w:t>koraka kako slijedi:</w:t>
      </w:r>
    </w:p>
    <w:p w14:paraId="265FE461" w14:textId="33C1009E" w:rsidR="009D146A" w:rsidRPr="000B3AB6" w:rsidRDefault="00545C81" w:rsidP="004F01D6">
      <w:pPr>
        <w:pStyle w:val="ListParagraph"/>
        <w:numPr>
          <w:ilvl w:val="0"/>
          <w:numId w:val="13"/>
        </w:numPr>
        <w:spacing w:after="0" w:line="240" w:lineRule="auto"/>
        <w:ind w:right="19"/>
        <w:jc w:val="both"/>
        <w:rPr>
          <w:rFonts w:eastAsia="Calibri" w:cstheme="minorHAnsi"/>
          <w:lang w:eastAsia="hr-HR"/>
        </w:rPr>
      </w:pPr>
      <w:r w:rsidRPr="000B3AB6">
        <w:rPr>
          <w:rFonts w:eastAsia="Calibri" w:cstheme="minorHAnsi"/>
          <w:lang w:eastAsia="hr-HR"/>
        </w:rPr>
        <w:t xml:space="preserve">Izrada </w:t>
      </w:r>
      <w:r w:rsidR="00AE4DD1" w:rsidRPr="000B3AB6">
        <w:rPr>
          <w:rFonts w:eastAsia="Calibri" w:cstheme="minorHAnsi"/>
          <w:lang w:eastAsia="hr-HR"/>
        </w:rPr>
        <w:t xml:space="preserve">i podnošenje </w:t>
      </w:r>
      <w:r w:rsidR="00FF50B2" w:rsidRPr="000B3AB6">
        <w:rPr>
          <w:rFonts w:eastAsia="Calibri" w:cstheme="minorHAnsi"/>
          <w:lang w:eastAsia="hr-HR"/>
        </w:rPr>
        <w:t>Z</w:t>
      </w:r>
      <w:r w:rsidRPr="000B3AB6">
        <w:rPr>
          <w:rFonts w:eastAsia="Calibri" w:cstheme="minorHAnsi"/>
          <w:lang w:eastAsia="hr-HR"/>
        </w:rPr>
        <w:t>ahtjeva</w:t>
      </w:r>
      <w:r w:rsidR="009F5961" w:rsidRPr="000B3AB6">
        <w:rPr>
          <w:rFonts w:eastAsia="Calibri" w:cstheme="minorHAnsi"/>
          <w:lang w:eastAsia="hr-HR"/>
        </w:rPr>
        <w:t>;</w:t>
      </w:r>
      <w:r w:rsidRPr="000B3AB6">
        <w:rPr>
          <w:rFonts w:eastAsia="Calibri" w:cstheme="minorHAnsi"/>
          <w:lang w:eastAsia="hr-HR"/>
        </w:rPr>
        <w:t xml:space="preserve"> </w:t>
      </w:r>
    </w:p>
    <w:p w14:paraId="30817A0E" w14:textId="2285450D" w:rsidR="009D146A" w:rsidRPr="000B3AB6" w:rsidRDefault="00545C81" w:rsidP="004F01D6">
      <w:pPr>
        <w:pStyle w:val="ListParagraph"/>
        <w:numPr>
          <w:ilvl w:val="0"/>
          <w:numId w:val="13"/>
        </w:numPr>
        <w:spacing w:after="0" w:line="240" w:lineRule="auto"/>
        <w:ind w:right="19"/>
        <w:jc w:val="both"/>
        <w:rPr>
          <w:rFonts w:eastAsia="Calibri" w:cstheme="minorHAnsi"/>
          <w:lang w:eastAsia="hr-HR"/>
        </w:rPr>
      </w:pPr>
      <w:r w:rsidRPr="000B3AB6">
        <w:rPr>
          <w:rFonts w:eastAsia="Calibri" w:cstheme="minorHAnsi"/>
          <w:lang w:eastAsia="hr-HR"/>
        </w:rPr>
        <w:t xml:space="preserve">Odobrenje </w:t>
      </w:r>
      <w:r w:rsidR="00AE4DD1" w:rsidRPr="000B3AB6">
        <w:rPr>
          <w:rFonts w:eastAsia="Calibri" w:cstheme="minorHAnsi"/>
          <w:lang w:eastAsia="hr-HR"/>
        </w:rPr>
        <w:t xml:space="preserve">Zahtjeva </w:t>
      </w:r>
      <w:r w:rsidRPr="000B3AB6">
        <w:rPr>
          <w:rFonts w:eastAsia="Calibri" w:cstheme="minorHAnsi"/>
          <w:lang w:eastAsia="hr-HR"/>
        </w:rPr>
        <w:t xml:space="preserve">i izdavanje </w:t>
      </w:r>
      <w:r w:rsidR="00FF50B2" w:rsidRPr="000B3AB6">
        <w:rPr>
          <w:rFonts w:eastAsia="Calibri" w:cstheme="minorHAnsi"/>
          <w:lang w:eastAsia="hr-HR"/>
        </w:rPr>
        <w:t>N</w:t>
      </w:r>
      <w:r w:rsidRPr="000B3AB6">
        <w:rPr>
          <w:rFonts w:eastAsia="Calibri" w:cstheme="minorHAnsi"/>
          <w:lang w:eastAsia="hr-HR"/>
        </w:rPr>
        <w:t>aloga</w:t>
      </w:r>
      <w:r w:rsidR="009F5961" w:rsidRPr="000B3AB6">
        <w:rPr>
          <w:rFonts w:eastAsia="Calibri" w:cstheme="minorHAnsi"/>
          <w:lang w:eastAsia="hr-HR"/>
        </w:rPr>
        <w:t>;</w:t>
      </w:r>
    </w:p>
    <w:p w14:paraId="385D2ADC" w14:textId="4724AEBD" w:rsidR="009D146A" w:rsidRPr="000B3AB6" w:rsidRDefault="00545C81" w:rsidP="004F01D6">
      <w:pPr>
        <w:pStyle w:val="ListParagraph"/>
        <w:numPr>
          <w:ilvl w:val="0"/>
          <w:numId w:val="13"/>
        </w:numPr>
        <w:spacing w:after="0" w:line="240" w:lineRule="auto"/>
        <w:ind w:right="19"/>
        <w:jc w:val="both"/>
        <w:rPr>
          <w:rFonts w:eastAsia="Calibri" w:cstheme="minorHAnsi"/>
          <w:lang w:eastAsia="hr-HR"/>
        </w:rPr>
      </w:pPr>
      <w:r w:rsidRPr="000B3AB6">
        <w:rPr>
          <w:rFonts w:eastAsia="Calibri" w:cstheme="minorHAnsi"/>
          <w:lang w:eastAsia="hr-HR"/>
        </w:rPr>
        <w:t xml:space="preserve">Izrada izvješća </w:t>
      </w:r>
      <w:r w:rsidR="00D85150" w:rsidRPr="000B3AB6">
        <w:rPr>
          <w:rFonts w:eastAsia="Calibri" w:cstheme="minorHAnsi"/>
          <w:lang w:eastAsia="hr-HR"/>
        </w:rPr>
        <w:t>s put</w:t>
      </w:r>
      <w:r w:rsidR="00CB02C4" w:rsidRPr="000B3AB6">
        <w:rPr>
          <w:rFonts w:eastAsia="Calibri" w:cstheme="minorHAnsi"/>
          <w:lang w:eastAsia="hr-HR"/>
        </w:rPr>
        <w:t>ovanj</w:t>
      </w:r>
      <w:r w:rsidR="00D85150" w:rsidRPr="000B3AB6">
        <w:rPr>
          <w:rFonts w:eastAsia="Calibri" w:cstheme="minorHAnsi"/>
          <w:lang w:eastAsia="hr-HR"/>
        </w:rPr>
        <w:t xml:space="preserve">a </w:t>
      </w:r>
      <w:r w:rsidRPr="000B3AB6">
        <w:rPr>
          <w:rFonts w:eastAsia="Calibri" w:cstheme="minorHAnsi"/>
          <w:lang w:eastAsia="hr-HR"/>
        </w:rPr>
        <w:t>i obračun</w:t>
      </w:r>
      <w:r w:rsidR="00D85150" w:rsidRPr="000B3AB6">
        <w:rPr>
          <w:rFonts w:eastAsia="Calibri" w:cstheme="minorHAnsi"/>
          <w:lang w:eastAsia="hr-HR"/>
        </w:rPr>
        <w:t xml:space="preserve"> putnih</w:t>
      </w:r>
      <w:r w:rsidRPr="000B3AB6">
        <w:rPr>
          <w:rFonts w:eastAsia="Calibri" w:cstheme="minorHAnsi"/>
          <w:lang w:eastAsia="hr-HR"/>
        </w:rPr>
        <w:t xml:space="preserve"> </w:t>
      </w:r>
      <w:r w:rsidR="00D85150" w:rsidRPr="000B3AB6">
        <w:rPr>
          <w:rFonts w:eastAsia="Calibri" w:cstheme="minorHAnsi"/>
          <w:lang w:eastAsia="hr-HR"/>
        </w:rPr>
        <w:t>troškova</w:t>
      </w:r>
      <w:r w:rsidR="009F5961" w:rsidRPr="000B3AB6">
        <w:rPr>
          <w:rFonts w:eastAsia="Calibri" w:cstheme="minorHAnsi"/>
          <w:lang w:eastAsia="hr-HR"/>
        </w:rPr>
        <w:t>;</w:t>
      </w:r>
      <w:r w:rsidRPr="000B3AB6">
        <w:rPr>
          <w:rFonts w:eastAsia="Calibri" w:cstheme="minorHAnsi"/>
          <w:lang w:eastAsia="hr-HR"/>
        </w:rPr>
        <w:t xml:space="preserve"> </w:t>
      </w:r>
    </w:p>
    <w:p w14:paraId="22EFF846" w14:textId="74743F8B" w:rsidR="009D146A" w:rsidRPr="000B3AB6" w:rsidRDefault="00D85150" w:rsidP="004F01D6">
      <w:pPr>
        <w:pStyle w:val="ListParagraph"/>
        <w:numPr>
          <w:ilvl w:val="0"/>
          <w:numId w:val="13"/>
        </w:numPr>
        <w:spacing w:after="0" w:line="240" w:lineRule="auto"/>
        <w:ind w:right="19"/>
        <w:jc w:val="both"/>
        <w:rPr>
          <w:rFonts w:eastAsia="Calibri" w:cstheme="minorHAnsi"/>
          <w:lang w:eastAsia="hr-HR"/>
        </w:rPr>
      </w:pPr>
      <w:r w:rsidRPr="000B3AB6">
        <w:rPr>
          <w:rFonts w:eastAsia="Calibri" w:cstheme="minorHAnsi"/>
          <w:lang w:eastAsia="hr-HR"/>
        </w:rPr>
        <w:t>Potvrda izvješća</w:t>
      </w:r>
      <w:r w:rsidR="00D718CF" w:rsidRPr="000B3AB6">
        <w:rPr>
          <w:rFonts w:eastAsia="Calibri" w:cstheme="minorHAnsi"/>
          <w:lang w:eastAsia="hr-HR"/>
        </w:rPr>
        <w:t xml:space="preserve"> o službenom putovanju</w:t>
      </w:r>
      <w:r w:rsidRPr="000B3AB6">
        <w:rPr>
          <w:rFonts w:eastAsia="Calibri" w:cstheme="minorHAnsi"/>
          <w:lang w:eastAsia="hr-HR"/>
        </w:rPr>
        <w:t xml:space="preserve"> i obračuna</w:t>
      </w:r>
      <w:r w:rsidR="00D718CF" w:rsidRPr="000B3AB6">
        <w:rPr>
          <w:rFonts w:eastAsia="Calibri" w:cstheme="minorHAnsi"/>
          <w:lang w:eastAsia="hr-HR"/>
        </w:rPr>
        <w:t xml:space="preserve"> troškova putovanja</w:t>
      </w:r>
      <w:r w:rsidRPr="000B3AB6">
        <w:rPr>
          <w:rFonts w:eastAsia="Calibri" w:cstheme="minorHAnsi"/>
          <w:lang w:eastAsia="hr-HR"/>
        </w:rPr>
        <w:t xml:space="preserve"> od strane likvidatora (Služba za financijsko računovodstvene poslove</w:t>
      </w:r>
      <w:r w:rsidR="00857C2C" w:rsidRPr="000B3AB6">
        <w:rPr>
          <w:rFonts w:eastAsia="Calibri" w:cstheme="minorHAnsi"/>
          <w:lang w:eastAsia="hr-HR"/>
        </w:rPr>
        <w:t xml:space="preserve"> -</w:t>
      </w:r>
      <w:r w:rsidRPr="000B3AB6">
        <w:rPr>
          <w:rFonts w:eastAsia="Calibri" w:cstheme="minorHAnsi"/>
          <w:lang w:eastAsia="hr-HR"/>
        </w:rPr>
        <w:t xml:space="preserve"> dalje u tekstu: Računovodstvo</w:t>
      </w:r>
      <w:r w:rsidR="009D146A" w:rsidRPr="000B3AB6">
        <w:rPr>
          <w:rFonts w:eastAsia="Calibri" w:cstheme="minorHAnsi"/>
          <w:lang w:eastAsia="hr-HR"/>
        </w:rPr>
        <w:t>)</w:t>
      </w:r>
      <w:r w:rsidR="009F5961" w:rsidRPr="000B3AB6">
        <w:rPr>
          <w:rFonts w:eastAsia="Calibri" w:cstheme="minorHAnsi"/>
          <w:lang w:eastAsia="hr-HR"/>
        </w:rPr>
        <w:t>;</w:t>
      </w:r>
    </w:p>
    <w:p w14:paraId="38AB7072" w14:textId="1029BED0" w:rsidR="00D85150" w:rsidRPr="000B3AB6" w:rsidRDefault="00D85150" w:rsidP="004F01D6">
      <w:pPr>
        <w:pStyle w:val="ListParagraph"/>
        <w:numPr>
          <w:ilvl w:val="0"/>
          <w:numId w:val="13"/>
        </w:numPr>
        <w:spacing w:after="0" w:line="240" w:lineRule="auto"/>
        <w:ind w:right="19"/>
        <w:jc w:val="both"/>
        <w:rPr>
          <w:rFonts w:eastAsia="Calibri" w:cstheme="minorHAnsi"/>
          <w:lang w:eastAsia="hr-HR"/>
        </w:rPr>
      </w:pPr>
      <w:r w:rsidRPr="000B3AB6">
        <w:rPr>
          <w:rFonts w:eastAsia="Calibri" w:cstheme="minorHAnsi"/>
          <w:lang w:eastAsia="hr-HR"/>
        </w:rPr>
        <w:t>Potvrda o isplati troškova puta od strane Računovodstva</w:t>
      </w:r>
      <w:r w:rsidR="00857C2C" w:rsidRPr="000B3AB6">
        <w:rPr>
          <w:rFonts w:eastAsia="Calibri" w:cstheme="minorHAnsi"/>
          <w:lang w:eastAsia="hr-HR"/>
        </w:rPr>
        <w:t>.</w:t>
      </w:r>
      <w:r w:rsidRPr="000B3AB6">
        <w:rPr>
          <w:rFonts w:eastAsia="Calibri" w:cstheme="minorHAnsi"/>
          <w:lang w:eastAsia="hr-HR"/>
        </w:rPr>
        <w:t xml:space="preserve"> </w:t>
      </w:r>
    </w:p>
    <w:p w14:paraId="454D45E5" w14:textId="4670DAFD" w:rsidR="009D146A" w:rsidRPr="000B3AB6" w:rsidRDefault="009D146A" w:rsidP="000B3AB6">
      <w:pPr>
        <w:pStyle w:val="ListParagraph"/>
        <w:numPr>
          <w:ilvl w:val="0"/>
          <w:numId w:val="12"/>
        </w:numPr>
        <w:spacing w:after="0" w:line="240" w:lineRule="auto"/>
        <w:ind w:left="0" w:right="19" w:firstLine="0"/>
        <w:jc w:val="both"/>
        <w:rPr>
          <w:rFonts w:eastAsia="Calibri" w:cstheme="minorHAnsi"/>
          <w:lang w:eastAsia="hr-HR"/>
        </w:rPr>
      </w:pPr>
      <w:r w:rsidRPr="000B3AB6">
        <w:rPr>
          <w:rFonts w:eastAsia="Calibri" w:cstheme="minorHAnsi"/>
          <w:lang w:eastAsia="hr-HR"/>
        </w:rPr>
        <w:t>U okviru postupka i koraka iz prethodnog stavka utvrđeni su sljedeći dokumenti/obrasci:</w:t>
      </w:r>
    </w:p>
    <w:p w14:paraId="407F2900" w14:textId="15339B53" w:rsidR="009D146A" w:rsidRPr="000B3AB6" w:rsidRDefault="00AD1AFA" w:rsidP="004F01D6">
      <w:pPr>
        <w:pStyle w:val="ListParagraph"/>
        <w:numPr>
          <w:ilvl w:val="0"/>
          <w:numId w:val="5"/>
        </w:numPr>
        <w:spacing w:after="0" w:line="240" w:lineRule="auto"/>
        <w:ind w:right="19"/>
        <w:jc w:val="both"/>
        <w:rPr>
          <w:rFonts w:eastAsia="Calibri" w:cstheme="minorHAnsi"/>
          <w:lang w:eastAsia="hr-HR"/>
        </w:rPr>
      </w:pPr>
      <w:r w:rsidRPr="000B3AB6">
        <w:rPr>
          <w:rFonts w:eastAsia="Calibri" w:cstheme="minorHAnsi"/>
          <w:lang w:eastAsia="hr-HR"/>
        </w:rPr>
        <w:t>Zahtjev</w:t>
      </w:r>
      <w:r w:rsidR="009F5961" w:rsidRPr="000B3AB6">
        <w:rPr>
          <w:rFonts w:eastAsia="Calibri" w:cstheme="minorHAnsi"/>
          <w:lang w:eastAsia="hr-HR"/>
        </w:rPr>
        <w:t>;</w:t>
      </w:r>
    </w:p>
    <w:p w14:paraId="6954B16D" w14:textId="108A1C12" w:rsidR="009D146A" w:rsidRPr="000B3AB6" w:rsidRDefault="00857C2C" w:rsidP="004F01D6">
      <w:pPr>
        <w:pStyle w:val="ListParagraph"/>
        <w:numPr>
          <w:ilvl w:val="0"/>
          <w:numId w:val="5"/>
        </w:numPr>
        <w:spacing w:after="0" w:line="240" w:lineRule="auto"/>
        <w:ind w:right="19"/>
        <w:jc w:val="both"/>
        <w:rPr>
          <w:rFonts w:eastAsia="Calibri" w:cstheme="minorHAnsi"/>
          <w:lang w:eastAsia="hr-HR"/>
        </w:rPr>
      </w:pPr>
      <w:r w:rsidRPr="000B3AB6">
        <w:rPr>
          <w:rFonts w:eastAsia="Calibri" w:cstheme="minorHAnsi"/>
          <w:lang w:eastAsia="hr-HR"/>
        </w:rPr>
        <w:t xml:space="preserve">Nalog </w:t>
      </w:r>
      <w:r w:rsidR="009D146A" w:rsidRPr="000B3AB6">
        <w:rPr>
          <w:rFonts w:eastAsia="Calibri" w:cstheme="minorHAnsi"/>
          <w:lang w:eastAsia="hr-HR"/>
        </w:rPr>
        <w:t xml:space="preserve">(dokument </w:t>
      </w:r>
      <w:r w:rsidRPr="000B3AB6">
        <w:rPr>
          <w:rFonts w:eastAsia="Calibri" w:cstheme="minorHAnsi"/>
          <w:lang w:eastAsia="hr-HR"/>
        </w:rPr>
        <w:t xml:space="preserve">se generira </w:t>
      </w:r>
      <w:r w:rsidR="009D146A" w:rsidRPr="000B3AB6">
        <w:rPr>
          <w:rFonts w:eastAsia="Calibri" w:cstheme="minorHAnsi"/>
          <w:lang w:eastAsia="hr-HR"/>
        </w:rPr>
        <w:t xml:space="preserve">na temelju podataka u podnesenom </w:t>
      </w:r>
      <w:r w:rsidR="00AD1AFA" w:rsidRPr="000B3AB6">
        <w:rPr>
          <w:rFonts w:eastAsia="Calibri" w:cstheme="minorHAnsi"/>
          <w:lang w:eastAsia="hr-HR"/>
        </w:rPr>
        <w:t>Z</w:t>
      </w:r>
      <w:r w:rsidR="009D146A" w:rsidRPr="000B3AB6">
        <w:rPr>
          <w:rFonts w:eastAsia="Calibri" w:cstheme="minorHAnsi"/>
          <w:lang w:eastAsia="hr-HR"/>
        </w:rPr>
        <w:t>ahtjevu)</w:t>
      </w:r>
      <w:r w:rsidR="009F5961" w:rsidRPr="000B3AB6">
        <w:rPr>
          <w:rFonts w:eastAsia="Calibri" w:cstheme="minorHAnsi"/>
          <w:lang w:eastAsia="hr-HR"/>
        </w:rPr>
        <w:t>;</w:t>
      </w:r>
    </w:p>
    <w:p w14:paraId="712786ED" w14:textId="77DA8488" w:rsidR="009D146A" w:rsidRPr="000B3AB6" w:rsidRDefault="009F5961" w:rsidP="004F01D6">
      <w:pPr>
        <w:pStyle w:val="ListParagraph"/>
        <w:numPr>
          <w:ilvl w:val="0"/>
          <w:numId w:val="5"/>
        </w:numPr>
        <w:spacing w:after="0" w:line="240" w:lineRule="auto"/>
        <w:ind w:right="19"/>
        <w:jc w:val="both"/>
        <w:rPr>
          <w:rFonts w:eastAsia="Calibri" w:cstheme="minorHAnsi"/>
          <w:lang w:eastAsia="hr-HR"/>
        </w:rPr>
      </w:pPr>
      <w:r w:rsidRPr="000B3AB6">
        <w:rPr>
          <w:rFonts w:eastAsia="Calibri" w:cstheme="minorHAnsi"/>
          <w:lang w:eastAsia="hr-HR"/>
        </w:rPr>
        <w:t>I</w:t>
      </w:r>
      <w:r w:rsidR="009D146A" w:rsidRPr="000B3AB6">
        <w:rPr>
          <w:rFonts w:eastAsia="Calibri" w:cstheme="minorHAnsi"/>
          <w:lang w:eastAsia="hr-HR"/>
        </w:rPr>
        <w:t>zvješće</w:t>
      </w:r>
      <w:r w:rsidRPr="000B3AB6">
        <w:rPr>
          <w:rFonts w:eastAsia="Calibri" w:cstheme="minorHAnsi"/>
          <w:lang w:eastAsia="hr-HR"/>
        </w:rPr>
        <w:t xml:space="preserve"> o službenom putovanju</w:t>
      </w:r>
      <w:r w:rsidR="009D146A" w:rsidRPr="000B3AB6">
        <w:rPr>
          <w:rFonts w:eastAsia="Calibri" w:cstheme="minorHAnsi"/>
          <w:lang w:eastAsia="hr-HR"/>
        </w:rPr>
        <w:t xml:space="preserve"> i </w:t>
      </w:r>
      <w:r w:rsidR="0043043F" w:rsidRPr="000B3AB6">
        <w:rPr>
          <w:rFonts w:eastAsia="Calibri" w:cstheme="minorHAnsi"/>
          <w:lang w:eastAsia="hr-HR"/>
        </w:rPr>
        <w:t>obračun putnih troškova</w:t>
      </w:r>
      <w:r w:rsidR="009772D5" w:rsidRPr="000B3AB6">
        <w:rPr>
          <w:rFonts w:eastAsia="Calibri" w:cstheme="minorHAnsi"/>
          <w:lang w:eastAsia="hr-HR"/>
        </w:rPr>
        <w:t>.</w:t>
      </w:r>
    </w:p>
    <w:p w14:paraId="5BB891C2" w14:textId="77777777" w:rsidR="000D2A17" w:rsidRPr="00517611" w:rsidRDefault="000D2A17" w:rsidP="000B3AB6">
      <w:pPr>
        <w:spacing w:after="0" w:line="240" w:lineRule="auto"/>
        <w:jc w:val="both"/>
        <w:rPr>
          <w:rFonts w:cstheme="minorHAnsi"/>
          <w:b/>
        </w:rPr>
      </w:pPr>
    </w:p>
    <w:p w14:paraId="75EBD2B4" w14:textId="6D260549" w:rsidR="00E37DC4" w:rsidRPr="00DF3440" w:rsidRDefault="00E37DC4" w:rsidP="00420839">
      <w:pPr>
        <w:spacing w:line="240" w:lineRule="auto"/>
        <w:jc w:val="both"/>
        <w:rPr>
          <w:rFonts w:cstheme="minorHAnsi"/>
          <w:b/>
        </w:rPr>
      </w:pPr>
      <w:r w:rsidRPr="00517611">
        <w:rPr>
          <w:rFonts w:cstheme="minorHAnsi"/>
          <w:b/>
        </w:rPr>
        <w:t>II</w:t>
      </w:r>
      <w:r w:rsidR="00C77A48" w:rsidRPr="00517611">
        <w:rPr>
          <w:rFonts w:cstheme="minorHAnsi"/>
          <w:b/>
        </w:rPr>
        <w:t>I</w:t>
      </w:r>
      <w:r w:rsidRPr="00DF3440">
        <w:rPr>
          <w:rFonts w:cstheme="minorHAnsi"/>
          <w:b/>
        </w:rPr>
        <w:t>. Podnošenje zahtjeva</w:t>
      </w:r>
    </w:p>
    <w:p w14:paraId="72FF3641" w14:textId="4A071307" w:rsidR="00E37DC4" w:rsidRPr="00DF3440" w:rsidRDefault="00E37DC4" w:rsidP="00420839">
      <w:pPr>
        <w:spacing w:line="240" w:lineRule="auto"/>
        <w:jc w:val="center"/>
        <w:rPr>
          <w:rFonts w:cstheme="minorHAnsi"/>
          <w:b/>
        </w:rPr>
      </w:pPr>
      <w:r w:rsidRPr="00DF3440">
        <w:rPr>
          <w:rFonts w:cstheme="minorHAnsi"/>
          <w:b/>
        </w:rPr>
        <w:t xml:space="preserve">Članak </w:t>
      </w:r>
      <w:r w:rsidR="00555185" w:rsidRPr="00DF3440">
        <w:rPr>
          <w:rFonts w:cstheme="minorHAnsi"/>
          <w:b/>
        </w:rPr>
        <w:t>6</w:t>
      </w:r>
      <w:r w:rsidRPr="00DF3440">
        <w:rPr>
          <w:rFonts w:cstheme="minorHAnsi"/>
          <w:b/>
        </w:rPr>
        <w:t>.</w:t>
      </w:r>
    </w:p>
    <w:p w14:paraId="43D146FC" w14:textId="3F5AF9DC" w:rsidR="00E37DC4" w:rsidRPr="00517611" w:rsidRDefault="00E37DC4" w:rsidP="004F01D6">
      <w:pPr>
        <w:pStyle w:val="ListParagraph"/>
        <w:numPr>
          <w:ilvl w:val="0"/>
          <w:numId w:val="6"/>
        </w:numPr>
        <w:spacing w:after="0"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Zahtjev podnosi </w:t>
      </w:r>
      <w:r w:rsidR="002069D0" w:rsidRPr="00DF3440">
        <w:rPr>
          <w:rFonts w:cstheme="minorHAnsi"/>
        </w:rPr>
        <w:t xml:space="preserve">isključivo </w:t>
      </w:r>
      <w:r w:rsidRPr="00DF3440">
        <w:rPr>
          <w:rFonts w:cstheme="minorHAnsi"/>
        </w:rPr>
        <w:t>zaposlenik</w:t>
      </w:r>
      <w:r w:rsidR="00B073C9" w:rsidRPr="00DF3440">
        <w:rPr>
          <w:rFonts w:cstheme="minorHAnsi"/>
        </w:rPr>
        <w:t xml:space="preserve"> </w:t>
      </w:r>
      <w:r w:rsidRPr="00DF3440">
        <w:rPr>
          <w:rFonts w:cstheme="minorHAnsi"/>
        </w:rPr>
        <w:t xml:space="preserve">Sveučilišta </w:t>
      </w:r>
      <w:r w:rsidR="00CF3B22" w:rsidRPr="00DF3440">
        <w:rPr>
          <w:rFonts w:cstheme="minorHAnsi"/>
        </w:rPr>
        <w:t xml:space="preserve">u svoje ime ili </w:t>
      </w:r>
      <w:r w:rsidRPr="00DF3440">
        <w:rPr>
          <w:rFonts w:cstheme="minorHAnsi"/>
        </w:rPr>
        <w:t xml:space="preserve">u ime </w:t>
      </w:r>
      <w:r w:rsidR="00AC67C5" w:rsidRPr="00DF3440">
        <w:rPr>
          <w:rFonts w:cstheme="minorHAnsi"/>
        </w:rPr>
        <w:t xml:space="preserve">drugih </w:t>
      </w:r>
      <w:r w:rsidRPr="00DF3440">
        <w:rPr>
          <w:rFonts w:cstheme="minorHAnsi"/>
        </w:rPr>
        <w:t>osoba</w:t>
      </w:r>
      <w:r w:rsidR="002069D0" w:rsidRPr="00DF3440">
        <w:rPr>
          <w:rFonts w:cstheme="minorHAnsi"/>
        </w:rPr>
        <w:t xml:space="preserve"> koje Sveučilište upućuje na služben</w:t>
      </w:r>
      <w:r w:rsidR="00CB02C4" w:rsidRPr="00DF3440">
        <w:rPr>
          <w:rFonts w:cstheme="minorHAnsi"/>
        </w:rPr>
        <w:t>o</w:t>
      </w:r>
      <w:r w:rsidR="002069D0" w:rsidRPr="00DF3440">
        <w:rPr>
          <w:rFonts w:cstheme="minorHAnsi"/>
        </w:rPr>
        <w:t xml:space="preserve"> put</w:t>
      </w:r>
      <w:r w:rsidR="00CB02C4" w:rsidRPr="00DF3440">
        <w:rPr>
          <w:rFonts w:cstheme="minorHAnsi"/>
        </w:rPr>
        <w:t>ovanje</w:t>
      </w:r>
      <w:r w:rsidRPr="00DF3440">
        <w:rPr>
          <w:rFonts w:cstheme="minorHAnsi"/>
        </w:rPr>
        <w:t xml:space="preserve">, </w:t>
      </w:r>
      <w:r w:rsidR="00942993" w:rsidRPr="00DF3440">
        <w:rPr>
          <w:rFonts w:cstheme="minorHAnsi"/>
        </w:rPr>
        <w:t xml:space="preserve">i to </w:t>
      </w:r>
      <w:r w:rsidRPr="00DF3440">
        <w:rPr>
          <w:rFonts w:cstheme="minorHAnsi"/>
        </w:rPr>
        <w:t xml:space="preserve">putem </w:t>
      </w:r>
      <w:r w:rsidR="0056663C" w:rsidRPr="00DF3440">
        <w:rPr>
          <w:rFonts w:cstheme="minorHAnsi"/>
        </w:rPr>
        <w:t>Informacijskog sustava</w:t>
      </w:r>
      <w:r w:rsidRPr="00DF3440">
        <w:rPr>
          <w:rFonts w:cstheme="minorHAnsi"/>
        </w:rPr>
        <w:t xml:space="preserve"> najmanje </w:t>
      </w:r>
      <w:r w:rsidR="00857C2C" w:rsidRPr="00DF3440">
        <w:rPr>
          <w:rFonts w:cstheme="minorHAnsi"/>
        </w:rPr>
        <w:t>pet (</w:t>
      </w:r>
      <w:r w:rsidR="009C5AFD" w:rsidRPr="00DF3440">
        <w:rPr>
          <w:rFonts w:cstheme="minorHAnsi"/>
        </w:rPr>
        <w:t>5</w:t>
      </w:r>
      <w:r w:rsidR="00857C2C" w:rsidRPr="00DF3440">
        <w:rPr>
          <w:rFonts w:cstheme="minorHAnsi"/>
        </w:rPr>
        <w:t>)</w:t>
      </w:r>
      <w:r w:rsidRPr="00DF3440">
        <w:rPr>
          <w:rFonts w:cstheme="minorHAnsi"/>
        </w:rPr>
        <w:t xml:space="preserve"> radnih dana prije planiranog početka putovanja</w:t>
      </w:r>
      <w:r w:rsidR="006E7C3B">
        <w:rPr>
          <w:rFonts w:cstheme="minorHAnsi"/>
        </w:rPr>
        <w:t>.</w:t>
      </w:r>
    </w:p>
    <w:p w14:paraId="4E9D16A0" w14:textId="1A36F8FF" w:rsidR="00E37DC4" w:rsidRPr="00DF3440" w:rsidRDefault="00E37DC4" w:rsidP="004F01D6">
      <w:pPr>
        <w:pStyle w:val="ListParagraph"/>
        <w:numPr>
          <w:ilvl w:val="0"/>
          <w:numId w:val="6"/>
        </w:numPr>
        <w:spacing w:after="0"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Za vanjske suradnike u nastavi </w:t>
      </w:r>
      <w:r w:rsidR="00AD1AFA" w:rsidRPr="00DF3440">
        <w:rPr>
          <w:rFonts w:cstheme="minorHAnsi"/>
        </w:rPr>
        <w:t>Z</w:t>
      </w:r>
      <w:r w:rsidRPr="00DF3440">
        <w:rPr>
          <w:rFonts w:cstheme="minorHAnsi"/>
        </w:rPr>
        <w:t xml:space="preserve">ahtjevi se podnose u skladu s </w:t>
      </w:r>
      <w:r w:rsidR="00A4178C" w:rsidRPr="00DF3440">
        <w:rPr>
          <w:rFonts w:cstheme="minorHAnsi"/>
        </w:rPr>
        <w:t xml:space="preserve">donesenim </w:t>
      </w:r>
      <w:r w:rsidRPr="00DF3440">
        <w:rPr>
          <w:rFonts w:cstheme="minorHAnsi"/>
        </w:rPr>
        <w:t>rasporedima izvođenja nastave i ispitnih rokova.</w:t>
      </w:r>
      <w:r w:rsidR="00A4178C" w:rsidRPr="00DF3440">
        <w:rPr>
          <w:rFonts w:cstheme="minorHAnsi"/>
        </w:rPr>
        <w:t xml:space="preserve"> </w:t>
      </w:r>
    </w:p>
    <w:p w14:paraId="7A0DE0D2" w14:textId="151B5D41" w:rsidR="003D1BFC" w:rsidRPr="00DF3440" w:rsidRDefault="00613293" w:rsidP="004F01D6">
      <w:pPr>
        <w:pStyle w:val="ListParagraph"/>
        <w:numPr>
          <w:ilvl w:val="0"/>
          <w:numId w:val="6"/>
        </w:numPr>
        <w:spacing w:after="0"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Za vanjske suradnike</w:t>
      </w:r>
      <w:r w:rsidR="003D1BFC" w:rsidRPr="00DF3440">
        <w:rPr>
          <w:rFonts w:cstheme="minorHAnsi"/>
        </w:rPr>
        <w:t xml:space="preserve"> i/ili studente koji sudjeluju </w:t>
      </w:r>
      <w:r w:rsidRPr="00DF3440">
        <w:rPr>
          <w:rFonts w:cstheme="minorHAnsi"/>
        </w:rPr>
        <w:t xml:space="preserve">u provedbi projekata </w:t>
      </w:r>
      <w:r w:rsidR="00FF59F6" w:rsidRPr="00DF3440">
        <w:rPr>
          <w:rFonts w:cstheme="minorHAnsi"/>
        </w:rPr>
        <w:t>Z</w:t>
      </w:r>
      <w:r w:rsidRPr="00DF3440">
        <w:rPr>
          <w:rFonts w:cstheme="minorHAnsi"/>
        </w:rPr>
        <w:t xml:space="preserve">ahtjevi se podnose u skladu s </w:t>
      </w:r>
      <w:r w:rsidR="003D1BFC" w:rsidRPr="00DF3440">
        <w:rPr>
          <w:rFonts w:cstheme="minorHAnsi"/>
        </w:rPr>
        <w:t xml:space="preserve">radnim planom </w:t>
      </w:r>
      <w:r w:rsidRPr="00DF3440">
        <w:rPr>
          <w:rFonts w:cstheme="minorHAnsi"/>
        </w:rPr>
        <w:t>projekta</w:t>
      </w:r>
      <w:r w:rsidR="003D1BFC" w:rsidRPr="00DF3440">
        <w:rPr>
          <w:rFonts w:cstheme="minorHAnsi"/>
        </w:rPr>
        <w:t xml:space="preserve"> te u okviru i na teret sredstava projekta</w:t>
      </w:r>
      <w:r w:rsidRPr="00DF3440">
        <w:rPr>
          <w:rFonts w:cstheme="minorHAnsi"/>
        </w:rPr>
        <w:t>.</w:t>
      </w:r>
    </w:p>
    <w:p w14:paraId="0FA0DF91" w14:textId="40C01F59" w:rsidR="00B073C9" w:rsidRPr="00DF3440" w:rsidRDefault="00B073C9" w:rsidP="004F01D6">
      <w:pPr>
        <w:pStyle w:val="ListParagraph"/>
        <w:numPr>
          <w:ilvl w:val="0"/>
          <w:numId w:val="6"/>
        </w:numPr>
        <w:spacing w:after="0"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Za vanjske suradnike koje Sveučilište angažira za provedbu drugih aktivnosti, koje nisu uključene u stavcima </w:t>
      </w:r>
      <w:r w:rsidR="006E7C3B">
        <w:rPr>
          <w:rFonts w:cstheme="minorHAnsi"/>
        </w:rPr>
        <w:t>2</w:t>
      </w:r>
      <w:r w:rsidRPr="00DF3440">
        <w:rPr>
          <w:rFonts w:cstheme="minorHAnsi"/>
        </w:rPr>
        <w:t xml:space="preserve">. i </w:t>
      </w:r>
      <w:r w:rsidR="006E7C3B">
        <w:rPr>
          <w:rFonts w:cstheme="minorHAnsi"/>
        </w:rPr>
        <w:t>3</w:t>
      </w:r>
      <w:r w:rsidRPr="00DF3440">
        <w:rPr>
          <w:rFonts w:cstheme="minorHAnsi"/>
        </w:rPr>
        <w:t xml:space="preserve">. ovog članka, </w:t>
      </w:r>
      <w:r w:rsidR="00FF59F6" w:rsidRPr="00DF3440">
        <w:rPr>
          <w:rFonts w:cstheme="minorHAnsi"/>
        </w:rPr>
        <w:t>Z</w:t>
      </w:r>
      <w:r w:rsidRPr="00DF3440">
        <w:rPr>
          <w:rFonts w:cstheme="minorHAnsi"/>
        </w:rPr>
        <w:t>ahtjevi se podnose u skladu sa stavkom 1. ovog članka.</w:t>
      </w:r>
    </w:p>
    <w:p w14:paraId="7B73220A" w14:textId="6F219855" w:rsidR="00B073C9" w:rsidRPr="00DF3440" w:rsidRDefault="00B073C9" w:rsidP="00821B70">
      <w:pPr>
        <w:spacing w:before="240" w:line="240" w:lineRule="auto"/>
        <w:jc w:val="center"/>
        <w:rPr>
          <w:rFonts w:cstheme="minorHAnsi"/>
          <w:b/>
        </w:rPr>
      </w:pPr>
      <w:r w:rsidRPr="00DF3440">
        <w:rPr>
          <w:rFonts w:cstheme="minorHAnsi"/>
          <w:b/>
        </w:rPr>
        <w:t xml:space="preserve">Članak </w:t>
      </w:r>
      <w:r w:rsidR="00555185" w:rsidRPr="00DF3440">
        <w:rPr>
          <w:rFonts w:cstheme="minorHAnsi"/>
          <w:b/>
        </w:rPr>
        <w:t>7</w:t>
      </w:r>
      <w:r w:rsidRPr="00DF3440">
        <w:rPr>
          <w:rFonts w:cstheme="minorHAnsi"/>
          <w:b/>
        </w:rPr>
        <w:t>.</w:t>
      </w:r>
    </w:p>
    <w:p w14:paraId="363E8B02" w14:textId="00F96EAF" w:rsidR="00B073C9" w:rsidRPr="00DF3440" w:rsidRDefault="00E37DC4" w:rsidP="004F01D6">
      <w:pPr>
        <w:pStyle w:val="ListParagraph"/>
        <w:numPr>
          <w:ilvl w:val="0"/>
          <w:numId w:val="16"/>
        </w:numPr>
        <w:spacing w:after="0"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Zahtjev mora sadržavati </w:t>
      </w:r>
      <w:r w:rsidR="00530963" w:rsidRPr="00DF3440">
        <w:rPr>
          <w:rFonts w:cstheme="minorHAnsi"/>
        </w:rPr>
        <w:t>podatke o</w:t>
      </w:r>
      <w:r w:rsidR="003D1BFC" w:rsidRPr="00DF3440">
        <w:rPr>
          <w:rFonts w:cstheme="minorHAnsi"/>
        </w:rPr>
        <w:t xml:space="preserve"> </w:t>
      </w:r>
      <w:r w:rsidR="00530963" w:rsidRPr="00DF3440">
        <w:rPr>
          <w:rFonts w:cstheme="minorHAnsi"/>
        </w:rPr>
        <w:t xml:space="preserve">imenu i prezimenu osobe koja podnosi </w:t>
      </w:r>
      <w:r w:rsidR="00FF59F6" w:rsidRPr="00DF3440">
        <w:rPr>
          <w:rFonts w:cstheme="minorHAnsi"/>
        </w:rPr>
        <w:t>Zahtjev</w:t>
      </w:r>
      <w:r w:rsidR="00530963" w:rsidRPr="00DF3440">
        <w:rPr>
          <w:rFonts w:cstheme="minorHAnsi"/>
        </w:rPr>
        <w:t>, nje</w:t>
      </w:r>
      <w:r w:rsidR="003D1BFC" w:rsidRPr="00DF3440">
        <w:rPr>
          <w:rFonts w:cstheme="minorHAnsi"/>
        </w:rPr>
        <w:t>zi</w:t>
      </w:r>
      <w:r w:rsidR="00530963" w:rsidRPr="00DF3440">
        <w:rPr>
          <w:rFonts w:cstheme="minorHAnsi"/>
        </w:rPr>
        <w:t>nom radnom mjestu, odnosno poda</w:t>
      </w:r>
      <w:r w:rsidR="00AF2CBE" w:rsidRPr="00DF3440">
        <w:rPr>
          <w:rFonts w:cstheme="minorHAnsi"/>
        </w:rPr>
        <w:t>tke</w:t>
      </w:r>
      <w:r w:rsidR="00530963" w:rsidRPr="00DF3440">
        <w:rPr>
          <w:rFonts w:cstheme="minorHAnsi"/>
        </w:rPr>
        <w:t xml:space="preserve"> o osobi koja se upućuje na služben</w:t>
      </w:r>
      <w:r w:rsidR="00CB02C4" w:rsidRPr="00DF3440">
        <w:rPr>
          <w:rFonts w:cstheme="minorHAnsi"/>
        </w:rPr>
        <w:t>o</w:t>
      </w:r>
      <w:r w:rsidR="00530963" w:rsidRPr="00DF3440">
        <w:rPr>
          <w:rFonts w:cstheme="minorHAnsi"/>
        </w:rPr>
        <w:t xml:space="preserve"> put</w:t>
      </w:r>
      <w:r w:rsidR="00CB02C4" w:rsidRPr="00DF3440">
        <w:rPr>
          <w:rFonts w:cstheme="minorHAnsi"/>
        </w:rPr>
        <w:t>ovanje</w:t>
      </w:r>
      <w:r w:rsidR="00530963" w:rsidRPr="00DF3440">
        <w:rPr>
          <w:rFonts w:cstheme="minorHAnsi"/>
        </w:rPr>
        <w:t xml:space="preserve"> </w:t>
      </w:r>
      <w:r w:rsidR="00C77A48" w:rsidRPr="00DF3440">
        <w:rPr>
          <w:rFonts w:cstheme="minorHAnsi"/>
        </w:rPr>
        <w:t xml:space="preserve">ako </w:t>
      </w:r>
      <w:r w:rsidR="00530963" w:rsidRPr="00DF3440">
        <w:rPr>
          <w:rFonts w:cstheme="minorHAnsi"/>
        </w:rPr>
        <w:t xml:space="preserve">se radi o </w:t>
      </w:r>
      <w:r w:rsidR="001C5AE6" w:rsidRPr="00DF3440">
        <w:rPr>
          <w:rFonts w:cstheme="minorHAnsi"/>
        </w:rPr>
        <w:t>osobi koja nije zaposlenik Sveučilišta</w:t>
      </w:r>
      <w:r w:rsidR="00530963" w:rsidRPr="00DF3440">
        <w:rPr>
          <w:rFonts w:cstheme="minorHAnsi"/>
        </w:rPr>
        <w:t xml:space="preserve">, državi i mjestu putovanja te pripadajućem iznosu dnevnice, planiranom datumu putovanja i očekivanom trajanju, </w:t>
      </w:r>
      <w:r w:rsidR="00AF2CBE" w:rsidRPr="00DF3440">
        <w:rPr>
          <w:rFonts w:cstheme="minorHAnsi"/>
        </w:rPr>
        <w:t>svrsi</w:t>
      </w:r>
      <w:r w:rsidRPr="00DF3440">
        <w:rPr>
          <w:rFonts w:cstheme="minorHAnsi"/>
        </w:rPr>
        <w:t xml:space="preserve"> putovanja</w:t>
      </w:r>
      <w:r w:rsidR="003D1BFC" w:rsidRPr="00DF3440">
        <w:rPr>
          <w:rFonts w:cstheme="minorHAnsi"/>
        </w:rPr>
        <w:t xml:space="preserve">, </w:t>
      </w:r>
      <w:r w:rsidRPr="00DF3440">
        <w:rPr>
          <w:rFonts w:cstheme="minorHAnsi"/>
        </w:rPr>
        <w:t>opis</w:t>
      </w:r>
      <w:r w:rsidR="00AF2CBE" w:rsidRPr="00DF3440">
        <w:rPr>
          <w:rFonts w:cstheme="minorHAnsi"/>
        </w:rPr>
        <w:t>u</w:t>
      </w:r>
      <w:r w:rsidRPr="00DF3440">
        <w:rPr>
          <w:rFonts w:cstheme="minorHAnsi"/>
        </w:rPr>
        <w:t xml:space="preserve"> aktivnosti,</w:t>
      </w:r>
      <w:r w:rsidR="00AF2CBE" w:rsidRPr="00DF3440">
        <w:rPr>
          <w:rFonts w:cstheme="minorHAnsi"/>
        </w:rPr>
        <w:t xml:space="preserve"> vrsti prijevoza,</w:t>
      </w:r>
      <w:r w:rsidRPr="00DF3440">
        <w:rPr>
          <w:rFonts w:cstheme="minorHAnsi"/>
        </w:rPr>
        <w:t xml:space="preserve"> </w:t>
      </w:r>
      <w:r w:rsidR="00AF2CBE" w:rsidRPr="00DF3440">
        <w:rPr>
          <w:rFonts w:cstheme="minorHAnsi"/>
        </w:rPr>
        <w:t xml:space="preserve">ustrojstvenoj jedinici i </w:t>
      </w:r>
      <w:r w:rsidRPr="00DF3440">
        <w:rPr>
          <w:rFonts w:cstheme="minorHAnsi"/>
        </w:rPr>
        <w:t>način</w:t>
      </w:r>
      <w:r w:rsidR="00AF2CBE" w:rsidRPr="00DF3440">
        <w:rPr>
          <w:rFonts w:cstheme="minorHAnsi"/>
        </w:rPr>
        <w:t>u</w:t>
      </w:r>
      <w:r w:rsidRPr="00DF3440">
        <w:rPr>
          <w:rFonts w:cstheme="minorHAnsi"/>
        </w:rPr>
        <w:t xml:space="preserve"> financiranja </w:t>
      </w:r>
      <w:r w:rsidR="00AF2CBE" w:rsidRPr="00DF3440">
        <w:rPr>
          <w:rFonts w:cstheme="minorHAnsi"/>
        </w:rPr>
        <w:t>(teret troškova put</w:t>
      </w:r>
      <w:r w:rsidR="00CB02C4" w:rsidRPr="00DF3440">
        <w:rPr>
          <w:rFonts w:cstheme="minorHAnsi"/>
        </w:rPr>
        <w:t>ovanj</w:t>
      </w:r>
      <w:r w:rsidR="00AF2CBE" w:rsidRPr="00DF3440">
        <w:rPr>
          <w:rFonts w:cstheme="minorHAnsi"/>
        </w:rPr>
        <w:t>a)</w:t>
      </w:r>
      <w:r w:rsidR="00B073C9" w:rsidRPr="00DF3440">
        <w:rPr>
          <w:rFonts w:cstheme="minorHAnsi"/>
        </w:rPr>
        <w:t>.</w:t>
      </w:r>
    </w:p>
    <w:p w14:paraId="2E30D561" w14:textId="7EC7818A" w:rsidR="00B073C9" w:rsidRPr="00DF3440" w:rsidRDefault="003F6DC1" w:rsidP="004F01D6">
      <w:pPr>
        <w:pStyle w:val="ListParagraph"/>
        <w:numPr>
          <w:ilvl w:val="0"/>
          <w:numId w:val="16"/>
        </w:numPr>
        <w:spacing w:after="0"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Uz </w:t>
      </w:r>
      <w:r w:rsidR="00AD1AFA" w:rsidRPr="00DF3440">
        <w:rPr>
          <w:rFonts w:cstheme="minorHAnsi"/>
        </w:rPr>
        <w:t xml:space="preserve">Zahtjev </w:t>
      </w:r>
      <w:r w:rsidRPr="00DF3440">
        <w:rPr>
          <w:rFonts w:cstheme="minorHAnsi"/>
        </w:rPr>
        <w:t>se obavezno prilažu svi raspoloživi dokazi kojima</w:t>
      </w:r>
      <w:r w:rsidR="00954756" w:rsidRPr="00DF3440">
        <w:rPr>
          <w:rFonts w:cstheme="minorHAnsi"/>
        </w:rPr>
        <w:t xml:space="preserve"> </w:t>
      </w:r>
      <w:r w:rsidR="00466182" w:rsidRPr="00DF3440">
        <w:rPr>
          <w:rFonts w:cstheme="minorHAnsi"/>
        </w:rPr>
        <w:t>se potvrđuje opravdanost (svrha) putovanja i troškovi službenog putovanja.</w:t>
      </w:r>
      <w:r w:rsidR="00984CD5" w:rsidRPr="00DF3440">
        <w:rPr>
          <w:rFonts w:cstheme="minorHAnsi"/>
        </w:rPr>
        <w:t xml:space="preserve"> </w:t>
      </w:r>
      <w:r w:rsidR="00990C68" w:rsidRPr="00DF3440">
        <w:rPr>
          <w:rFonts w:cstheme="minorHAnsi"/>
        </w:rPr>
        <w:t xml:space="preserve">Ovisno o svrsi samog putovanja, podnositelj prilaže sve raspoložive dokumente kojima može opravdati svrhu putovanja i dokumente kojima se pobliže određuju planirane aktivnosti, vremensko razdoblje, sudionici i ostale informacije koje imaju izravan utjecaj na utvrđivanje ispravnog </w:t>
      </w:r>
      <w:r w:rsidR="00D718CF" w:rsidRPr="002D2197">
        <w:rPr>
          <w:rFonts w:eastAsia="Calibri" w:cstheme="minorHAnsi"/>
          <w:lang w:eastAsia="hr-HR"/>
        </w:rPr>
        <w:t xml:space="preserve">obračuna troškova putovanja </w:t>
      </w:r>
      <w:r w:rsidR="00990C68" w:rsidRPr="00DF3440">
        <w:rPr>
          <w:rFonts w:cstheme="minorHAnsi"/>
        </w:rPr>
        <w:t>(poziv, prijava, program i sl.</w:t>
      </w:r>
      <w:r w:rsidR="00857C2C" w:rsidRPr="00DF3440">
        <w:rPr>
          <w:rFonts w:cstheme="minorHAnsi"/>
        </w:rPr>
        <w:t>).</w:t>
      </w:r>
    </w:p>
    <w:p w14:paraId="3F119792" w14:textId="7471C9D3" w:rsidR="00B073C9" w:rsidRPr="00DF3440" w:rsidRDefault="00B073C9" w:rsidP="004F01D6">
      <w:pPr>
        <w:pStyle w:val="ListParagraph"/>
        <w:numPr>
          <w:ilvl w:val="0"/>
          <w:numId w:val="16"/>
        </w:numPr>
        <w:spacing w:after="0"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Ovlašteni zaposlenici obvezni su </w:t>
      </w:r>
      <w:r w:rsidR="001C5AE6" w:rsidRPr="00DF3440">
        <w:rPr>
          <w:rFonts w:cstheme="minorHAnsi"/>
        </w:rPr>
        <w:t>osobe koja nisu zaposlenici Sveučilišta</w:t>
      </w:r>
      <w:r w:rsidRPr="00DF3440">
        <w:rPr>
          <w:rFonts w:cstheme="minorHAnsi"/>
        </w:rPr>
        <w:t xml:space="preserve"> u čije ime podnose </w:t>
      </w:r>
      <w:r w:rsidR="00AD1AFA" w:rsidRPr="00DF3440">
        <w:rPr>
          <w:rFonts w:cstheme="minorHAnsi"/>
        </w:rPr>
        <w:t xml:space="preserve">Zahtjev </w:t>
      </w:r>
      <w:r w:rsidRPr="00DF3440">
        <w:rPr>
          <w:rFonts w:cstheme="minorHAnsi"/>
        </w:rPr>
        <w:t>uputiti na obveznu potrebu obrasca F04-17 ili drugog odgovarajućeg službenog obrasca za potrebe popunjavanja izvješća</w:t>
      </w:r>
      <w:r w:rsidR="00D718CF" w:rsidRPr="00DF3440">
        <w:rPr>
          <w:rFonts w:cstheme="minorHAnsi"/>
        </w:rPr>
        <w:t xml:space="preserve"> o službenom putovanju</w:t>
      </w:r>
      <w:r w:rsidRPr="00DF3440">
        <w:rPr>
          <w:rFonts w:cstheme="minorHAnsi"/>
        </w:rPr>
        <w:t xml:space="preserve"> i obračuna troškova</w:t>
      </w:r>
      <w:r w:rsidR="00D718CF" w:rsidRPr="00DF3440">
        <w:rPr>
          <w:rFonts w:cstheme="minorHAnsi"/>
        </w:rPr>
        <w:t xml:space="preserve"> putovanja</w:t>
      </w:r>
      <w:r w:rsidRPr="00DF3440">
        <w:rPr>
          <w:rFonts w:cstheme="minorHAnsi"/>
        </w:rPr>
        <w:t>.</w:t>
      </w:r>
    </w:p>
    <w:p w14:paraId="1F25E168" w14:textId="3BFF48A0" w:rsidR="00B073C9" w:rsidRPr="00DF3440" w:rsidRDefault="00AF4722" w:rsidP="004F01D6">
      <w:pPr>
        <w:pStyle w:val="ListParagraph"/>
        <w:numPr>
          <w:ilvl w:val="0"/>
          <w:numId w:val="16"/>
        </w:numPr>
        <w:spacing w:after="0"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Očekivano trajanje putovanja unosi podnositelj </w:t>
      </w:r>
      <w:r w:rsidR="00AD1AFA" w:rsidRPr="00DF3440">
        <w:rPr>
          <w:rFonts w:cstheme="minorHAnsi"/>
        </w:rPr>
        <w:t>Z</w:t>
      </w:r>
      <w:r w:rsidRPr="00DF3440">
        <w:rPr>
          <w:rFonts w:cstheme="minorHAnsi"/>
        </w:rPr>
        <w:t>ahtjeva pri čemu obavezno vodi računa da se datum odlaska na put</w:t>
      </w:r>
      <w:r w:rsidR="00CB02C4" w:rsidRPr="00DF3440">
        <w:rPr>
          <w:rFonts w:cstheme="minorHAnsi"/>
        </w:rPr>
        <w:t>ovanje</w:t>
      </w:r>
      <w:r w:rsidRPr="00DF3440">
        <w:rPr>
          <w:rFonts w:cstheme="minorHAnsi"/>
        </w:rPr>
        <w:t xml:space="preserve"> računa kao prvi dan putovanja, u protivnom realizirani dani iz obračuna</w:t>
      </w:r>
      <w:r w:rsidR="00D718CF" w:rsidRPr="00DF3440">
        <w:rPr>
          <w:rFonts w:cstheme="minorHAnsi"/>
        </w:rPr>
        <w:t xml:space="preserve"> troškova</w:t>
      </w:r>
      <w:r w:rsidRPr="00DF3440">
        <w:rPr>
          <w:rFonts w:cstheme="minorHAnsi"/>
        </w:rPr>
        <w:t xml:space="preserve"> putovanja neće odgovarati </w:t>
      </w:r>
      <w:r w:rsidR="0031186C" w:rsidRPr="00DF3440">
        <w:rPr>
          <w:rFonts w:cstheme="minorHAnsi"/>
        </w:rPr>
        <w:t xml:space="preserve">odobrenom </w:t>
      </w:r>
      <w:r w:rsidRPr="00DF3440">
        <w:rPr>
          <w:rFonts w:cstheme="minorHAnsi"/>
        </w:rPr>
        <w:t>broju dana.</w:t>
      </w:r>
    </w:p>
    <w:p w14:paraId="067987F6" w14:textId="16D8B231" w:rsidR="00B073C9" w:rsidRPr="00DF3440" w:rsidRDefault="004C5770" w:rsidP="004F01D6">
      <w:pPr>
        <w:pStyle w:val="ListParagraph"/>
        <w:numPr>
          <w:ilvl w:val="0"/>
          <w:numId w:val="16"/>
        </w:numPr>
        <w:spacing w:after="0" w:line="24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lastRenderedPageBreak/>
        <w:t>P</w:t>
      </w:r>
      <w:r w:rsidR="00CA0748" w:rsidRPr="00DF3440">
        <w:rPr>
          <w:rFonts w:cstheme="minorHAnsi"/>
        </w:rPr>
        <w:t xml:space="preserve">rocjena ukupnih troškova putovanja </w:t>
      </w:r>
      <w:r w:rsidR="00357997" w:rsidRPr="00DF3440">
        <w:rPr>
          <w:rFonts w:cstheme="minorHAnsi"/>
        </w:rPr>
        <w:t>obvezno sadrži sve planirane izdatke na službenom putovanju po osnovi prijevoza, smještaja, dnevnica i sl</w:t>
      </w:r>
      <w:r w:rsidR="00C47F17" w:rsidRPr="00DF3440">
        <w:rPr>
          <w:rFonts w:cstheme="minorHAnsi"/>
        </w:rPr>
        <w:t>.</w:t>
      </w:r>
      <w:r w:rsidR="00357997" w:rsidRPr="00DF3440">
        <w:rPr>
          <w:rFonts w:cstheme="minorHAnsi"/>
        </w:rPr>
        <w:t>) te</w:t>
      </w:r>
      <w:r w:rsidR="003F6DC1" w:rsidRPr="00DF3440">
        <w:rPr>
          <w:rFonts w:cstheme="minorHAnsi"/>
        </w:rPr>
        <w:t xml:space="preserve"> služi za provjeru raspoloživosti sredstava.</w:t>
      </w:r>
    </w:p>
    <w:p w14:paraId="6AADEE65" w14:textId="5C322B36" w:rsidR="004C197C" w:rsidRPr="00517611" w:rsidRDefault="003F6DC1" w:rsidP="004F01D6">
      <w:pPr>
        <w:pStyle w:val="ListParagraph"/>
        <w:numPr>
          <w:ilvl w:val="0"/>
          <w:numId w:val="16"/>
        </w:numPr>
        <w:spacing w:after="0"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U napomeni se navode određene specifičnosti vezane uz služben</w:t>
      </w:r>
      <w:r w:rsidR="00CB02C4" w:rsidRPr="00DF3440">
        <w:rPr>
          <w:rFonts w:cstheme="minorHAnsi"/>
        </w:rPr>
        <w:t>o</w:t>
      </w:r>
      <w:r w:rsidRPr="00DF3440">
        <w:rPr>
          <w:rFonts w:cstheme="minorHAnsi"/>
        </w:rPr>
        <w:t xml:space="preserve"> put</w:t>
      </w:r>
      <w:r w:rsidR="00CB02C4" w:rsidRPr="00DF3440">
        <w:rPr>
          <w:rFonts w:cstheme="minorHAnsi"/>
        </w:rPr>
        <w:t>ovanje</w:t>
      </w:r>
      <w:r w:rsidR="003B0895" w:rsidRPr="00DF3440">
        <w:rPr>
          <w:rFonts w:cstheme="minorHAnsi"/>
        </w:rPr>
        <w:t>.</w:t>
      </w:r>
    </w:p>
    <w:p w14:paraId="505B4FA2" w14:textId="7BDBA478" w:rsidR="008258B2" w:rsidRPr="00DF3440" w:rsidRDefault="008258B2" w:rsidP="00042F5E">
      <w:pPr>
        <w:pStyle w:val="ListParagraph"/>
        <w:numPr>
          <w:ilvl w:val="0"/>
          <w:numId w:val="16"/>
        </w:numPr>
        <w:spacing w:after="0" w:line="240" w:lineRule="auto"/>
        <w:ind w:left="0" w:firstLine="0"/>
        <w:jc w:val="both"/>
        <w:rPr>
          <w:rFonts w:cstheme="minorHAnsi"/>
        </w:rPr>
      </w:pPr>
      <w:r w:rsidRPr="00517611">
        <w:rPr>
          <w:rFonts w:cstheme="minorHAnsi"/>
        </w:rPr>
        <w:t>Podaci evidentirani</w:t>
      </w:r>
      <w:r w:rsidRPr="00DF3440">
        <w:rPr>
          <w:rFonts w:cstheme="minorHAnsi"/>
        </w:rPr>
        <w:t xml:space="preserve"> u odjeljku „Napomene“ iz stavka </w:t>
      </w:r>
      <w:r w:rsidR="00C80ED6" w:rsidRPr="00DF3440">
        <w:rPr>
          <w:rFonts w:cstheme="minorHAnsi"/>
        </w:rPr>
        <w:t>6</w:t>
      </w:r>
      <w:r w:rsidRPr="00DF3440">
        <w:rPr>
          <w:rFonts w:cstheme="minorHAnsi"/>
        </w:rPr>
        <w:t xml:space="preserve">. ovog članka po </w:t>
      </w:r>
      <w:r w:rsidR="00EA1DEB" w:rsidRPr="00DF3440">
        <w:rPr>
          <w:rFonts w:cstheme="minorHAnsi"/>
        </w:rPr>
        <w:t>odobrenju</w:t>
      </w:r>
      <w:r w:rsidRPr="00DF3440">
        <w:rPr>
          <w:rFonts w:cstheme="minorHAnsi"/>
        </w:rPr>
        <w:t xml:space="preserve"> </w:t>
      </w:r>
      <w:r w:rsidR="00FF59F6" w:rsidRPr="00821B70">
        <w:rPr>
          <w:rFonts w:cstheme="minorHAnsi"/>
        </w:rPr>
        <w:t>n</w:t>
      </w:r>
      <w:r w:rsidRPr="00517611">
        <w:rPr>
          <w:rFonts w:cstheme="minorHAnsi"/>
        </w:rPr>
        <w:t>aloga</w:t>
      </w:r>
      <w:r w:rsidR="00EA1DEB" w:rsidRPr="00517611">
        <w:rPr>
          <w:rFonts w:cstheme="minorHAnsi"/>
        </w:rPr>
        <w:t xml:space="preserve"> </w:t>
      </w:r>
      <w:r w:rsidR="00FF59F6" w:rsidRPr="00821B70">
        <w:rPr>
          <w:rFonts w:cstheme="minorHAnsi"/>
        </w:rPr>
        <w:t xml:space="preserve">se </w:t>
      </w:r>
      <w:r w:rsidRPr="00517611">
        <w:rPr>
          <w:rFonts w:cstheme="minorHAnsi"/>
        </w:rPr>
        <w:t>ne prenose a</w:t>
      </w:r>
      <w:r w:rsidR="00EA1DEB" w:rsidRPr="00517611">
        <w:rPr>
          <w:rFonts w:cstheme="minorHAnsi"/>
        </w:rPr>
        <w:t>u</w:t>
      </w:r>
      <w:r w:rsidRPr="00517611">
        <w:rPr>
          <w:rFonts w:cstheme="minorHAnsi"/>
        </w:rPr>
        <w:t>t</w:t>
      </w:r>
      <w:r w:rsidR="00EA1DEB" w:rsidRPr="00DF3440">
        <w:rPr>
          <w:rFonts w:cstheme="minorHAnsi"/>
        </w:rPr>
        <w:t>o</w:t>
      </w:r>
      <w:r w:rsidRPr="00DF3440">
        <w:rPr>
          <w:rFonts w:cstheme="minorHAnsi"/>
        </w:rPr>
        <w:t>matski u Nalog</w:t>
      </w:r>
      <w:r w:rsidR="00EA1DEB" w:rsidRPr="00DF3440">
        <w:rPr>
          <w:rFonts w:cstheme="minorHAnsi"/>
        </w:rPr>
        <w:t>.</w:t>
      </w:r>
    </w:p>
    <w:p w14:paraId="218DCF6A" w14:textId="4BE94ED7" w:rsidR="000A58A3" w:rsidRPr="00DF3440" w:rsidRDefault="003F6DC1" w:rsidP="004F01D6">
      <w:pPr>
        <w:pStyle w:val="ListParagraph"/>
        <w:numPr>
          <w:ilvl w:val="0"/>
          <w:numId w:val="16"/>
        </w:numPr>
        <w:spacing w:after="0"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U obrazloženju terećenja, ako je potrebno, navode se posebnosti vezane uz financiranje izdataka službenog puta, ako se izdaci financiraju iz više izvora i slično.</w:t>
      </w:r>
    </w:p>
    <w:p w14:paraId="5C83B656" w14:textId="55D5463A" w:rsidR="00E51266" w:rsidRPr="00DF3440" w:rsidRDefault="00E51266" w:rsidP="00821B70">
      <w:pPr>
        <w:pStyle w:val="ListParagraph"/>
        <w:numPr>
          <w:ilvl w:val="0"/>
          <w:numId w:val="16"/>
        </w:numPr>
        <w:spacing w:after="0"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Zamolbe za odobrenjem očekivanih izdataka koji nisu specificirani u Zahtjevu (vrsta i kategorija smještaja</w:t>
      </w:r>
      <w:r w:rsidR="001B0A84">
        <w:rPr>
          <w:rFonts w:cstheme="minorHAnsi"/>
        </w:rPr>
        <w:t>, klasa i kategorija rent-a-car vozila i</w:t>
      </w:r>
      <w:r w:rsidRPr="00DF3440">
        <w:rPr>
          <w:rFonts w:cstheme="minorHAnsi"/>
        </w:rPr>
        <w:t xml:space="preserve"> sl.), kao i ovim Pravilnikom propisane iznimke na službenom putovanju </w:t>
      </w:r>
      <w:r w:rsidRPr="00821B70">
        <w:rPr>
          <w:rFonts w:cstheme="minorHAnsi"/>
        </w:rPr>
        <w:t>(korištenje taksi prijevoza</w:t>
      </w:r>
      <w:r w:rsidR="00DD7DF6" w:rsidRPr="00821B70">
        <w:rPr>
          <w:rFonts w:cstheme="minorHAnsi"/>
        </w:rPr>
        <w:t>, polazak iz mjesta prebivališta/uobičajenog boravišta</w:t>
      </w:r>
      <w:r w:rsidR="00825C53">
        <w:rPr>
          <w:rFonts w:cstheme="minorHAnsi"/>
        </w:rPr>
        <w:t>, mjesta posljednje aktivnosti u inozemstvu</w:t>
      </w:r>
      <w:r w:rsidRPr="00821B70">
        <w:rPr>
          <w:rFonts w:cstheme="minorHAnsi"/>
        </w:rPr>
        <w:t xml:space="preserve"> i sl.)</w:t>
      </w:r>
      <w:r w:rsidRPr="00517611">
        <w:rPr>
          <w:rFonts w:cstheme="minorHAnsi"/>
        </w:rPr>
        <w:t>, obavezno se prilažu uz Zahtjev.</w:t>
      </w:r>
      <w:r w:rsidRPr="00DF3440">
        <w:rPr>
          <w:rFonts w:cstheme="minorHAnsi"/>
        </w:rPr>
        <w:t xml:space="preserve"> </w:t>
      </w:r>
    </w:p>
    <w:p w14:paraId="628D57C6" w14:textId="6D53E4AA" w:rsidR="00E51266" w:rsidRPr="00517611" w:rsidRDefault="00E51266" w:rsidP="00821B70">
      <w:pPr>
        <w:pStyle w:val="ListParagraph"/>
        <w:numPr>
          <w:ilvl w:val="0"/>
          <w:numId w:val="16"/>
        </w:numPr>
        <w:spacing w:after="0"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Zamolbe iz stavka </w:t>
      </w:r>
      <w:r w:rsidR="009C3D90" w:rsidRPr="00DF3440">
        <w:rPr>
          <w:rFonts w:cstheme="minorHAnsi"/>
        </w:rPr>
        <w:t>9</w:t>
      </w:r>
      <w:r w:rsidRPr="00DF3440">
        <w:rPr>
          <w:rFonts w:cstheme="minorHAnsi"/>
        </w:rPr>
        <w:t>. ovog članaka, pohranjuju se uz Nalog.</w:t>
      </w:r>
    </w:p>
    <w:p w14:paraId="055D127A" w14:textId="7A6FFC7D" w:rsidR="00B073C9" w:rsidRPr="00DF3440" w:rsidRDefault="00B073C9" w:rsidP="00821B70">
      <w:pPr>
        <w:spacing w:before="240" w:line="240" w:lineRule="auto"/>
        <w:jc w:val="center"/>
        <w:rPr>
          <w:rFonts w:cstheme="minorHAnsi"/>
          <w:b/>
        </w:rPr>
      </w:pPr>
      <w:r w:rsidRPr="00517611">
        <w:rPr>
          <w:rFonts w:cstheme="minorHAnsi"/>
          <w:b/>
        </w:rPr>
        <w:t xml:space="preserve">Članak </w:t>
      </w:r>
      <w:r w:rsidR="00555185" w:rsidRPr="00DF3440">
        <w:rPr>
          <w:rFonts w:cstheme="minorHAnsi"/>
          <w:b/>
        </w:rPr>
        <w:t>8</w:t>
      </w:r>
      <w:r w:rsidRPr="00DF3440">
        <w:rPr>
          <w:rFonts w:cstheme="minorHAnsi"/>
          <w:b/>
        </w:rPr>
        <w:t>.</w:t>
      </w:r>
    </w:p>
    <w:p w14:paraId="3B6FF47C" w14:textId="77777777" w:rsidR="00B073C9" w:rsidRPr="00DF3440" w:rsidRDefault="009660EB" w:rsidP="004F01D6">
      <w:pPr>
        <w:pStyle w:val="ListParagraph"/>
        <w:numPr>
          <w:ilvl w:val="0"/>
          <w:numId w:val="17"/>
        </w:numPr>
        <w:spacing w:after="0" w:line="240" w:lineRule="auto"/>
        <w:ind w:left="709" w:hanging="709"/>
        <w:jc w:val="both"/>
        <w:rPr>
          <w:rFonts w:cstheme="minorHAnsi"/>
        </w:rPr>
      </w:pPr>
      <w:r w:rsidRPr="00DF3440">
        <w:rPr>
          <w:rFonts w:cstheme="minorHAnsi"/>
        </w:rPr>
        <w:t xml:space="preserve">Akontacija za službeno putovanje u pravilu se ne odobrava. </w:t>
      </w:r>
    </w:p>
    <w:p w14:paraId="2C245030" w14:textId="77777777" w:rsidR="00B073C9" w:rsidRPr="00DF3440" w:rsidRDefault="009660EB" w:rsidP="004F01D6">
      <w:pPr>
        <w:pStyle w:val="ListParagraph"/>
        <w:numPr>
          <w:ilvl w:val="0"/>
          <w:numId w:val="17"/>
        </w:numPr>
        <w:spacing w:after="0"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Iznimno, </w:t>
      </w:r>
      <w:r w:rsidR="005A02EB" w:rsidRPr="00DF3440">
        <w:rPr>
          <w:rFonts w:cstheme="minorHAnsi"/>
        </w:rPr>
        <w:t xml:space="preserve">zaposleniku se može odobriti isplata akontacije </w:t>
      </w:r>
      <w:r w:rsidRPr="00DF3440">
        <w:rPr>
          <w:rFonts w:cstheme="minorHAnsi"/>
        </w:rPr>
        <w:t xml:space="preserve">ako </w:t>
      </w:r>
      <w:r w:rsidR="005A02EB" w:rsidRPr="00DF3440">
        <w:rPr>
          <w:rFonts w:cstheme="minorHAnsi"/>
        </w:rPr>
        <w:t>ukupni procijenjeni troškovi službenog putovanja</w:t>
      </w:r>
      <w:r w:rsidRPr="00DF3440">
        <w:rPr>
          <w:rFonts w:cstheme="minorHAnsi"/>
        </w:rPr>
        <w:t xml:space="preserve"> iznos</w:t>
      </w:r>
      <w:r w:rsidR="005A02EB" w:rsidRPr="00DF3440">
        <w:rPr>
          <w:rFonts w:cstheme="minorHAnsi"/>
        </w:rPr>
        <w:t>e</w:t>
      </w:r>
      <w:r w:rsidRPr="00DF3440">
        <w:rPr>
          <w:rFonts w:cstheme="minorHAnsi"/>
        </w:rPr>
        <w:t xml:space="preserve"> više od 800,00 EUR</w:t>
      </w:r>
      <w:r w:rsidR="00B073C9" w:rsidRPr="00DF3440">
        <w:rPr>
          <w:rFonts w:cstheme="minorHAnsi"/>
        </w:rPr>
        <w:t>.</w:t>
      </w:r>
    </w:p>
    <w:p w14:paraId="49EB7280" w14:textId="0637B75E" w:rsidR="005A02EB" w:rsidRPr="00DF3440" w:rsidRDefault="009660EB" w:rsidP="004F01D6">
      <w:pPr>
        <w:pStyle w:val="ListParagraph"/>
        <w:numPr>
          <w:ilvl w:val="0"/>
          <w:numId w:val="17"/>
        </w:numPr>
        <w:spacing w:after="0"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Zaposlenik zahtjev za akontacijom iskazuje unutar obrasca Zahtjeva. </w:t>
      </w:r>
    </w:p>
    <w:p w14:paraId="4E8292DA" w14:textId="71F40113" w:rsidR="00216066" w:rsidRPr="00DF3440" w:rsidRDefault="009660EB" w:rsidP="00857C2C">
      <w:pPr>
        <w:pStyle w:val="ListParagraph"/>
        <w:numPr>
          <w:ilvl w:val="0"/>
          <w:numId w:val="17"/>
        </w:numPr>
        <w:spacing w:after="0"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U slučaju odobrenja akontacije za putovanje, isplaćuje </w:t>
      </w:r>
      <w:r w:rsidR="00C77A48" w:rsidRPr="00DF3440">
        <w:rPr>
          <w:rFonts w:cstheme="minorHAnsi"/>
        </w:rPr>
        <w:t xml:space="preserve">se </w:t>
      </w:r>
      <w:r w:rsidRPr="00DF3440">
        <w:rPr>
          <w:rFonts w:cstheme="minorHAnsi"/>
        </w:rPr>
        <w:t xml:space="preserve">u iznosu od 80% procijenjenog troška na tekući račun osobe upućene na službeno putovanje najkasnije </w:t>
      </w:r>
      <w:r w:rsidR="00D8096B" w:rsidRPr="00DF3440">
        <w:rPr>
          <w:rFonts w:cstheme="minorHAnsi"/>
        </w:rPr>
        <w:t xml:space="preserve">do </w:t>
      </w:r>
      <w:r w:rsidRPr="00DF3440">
        <w:rPr>
          <w:rFonts w:cstheme="minorHAnsi"/>
        </w:rPr>
        <w:t>polaska na put</w:t>
      </w:r>
      <w:r w:rsidR="00CB02C4" w:rsidRPr="00DF3440">
        <w:rPr>
          <w:rFonts w:cstheme="minorHAnsi"/>
        </w:rPr>
        <w:t>ovanje</w:t>
      </w:r>
      <w:r w:rsidRPr="00DF3440">
        <w:rPr>
          <w:rFonts w:cstheme="minorHAnsi"/>
        </w:rPr>
        <w:t xml:space="preserve">. Preostali </w:t>
      </w:r>
      <w:r w:rsidR="00FD236D">
        <w:rPr>
          <w:rFonts w:cstheme="minorHAnsi"/>
        </w:rPr>
        <w:t xml:space="preserve">dio </w:t>
      </w:r>
      <w:r w:rsidRPr="00DF3440">
        <w:rPr>
          <w:rFonts w:cstheme="minorHAnsi"/>
        </w:rPr>
        <w:t>iznosa, do punog iznosa troškova putovanja, isplaćuje se nakon postupka potvrde izvješća o službenom putovanju i konačnog obračuna</w:t>
      </w:r>
      <w:r w:rsidR="00D718CF" w:rsidRPr="00DF3440">
        <w:rPr>
          <w:rFonts w:cstheme="minorHAnsi"/>
        </w:rPr>
        <w:t xml:space="preserve"> troškova putovanja</w:t>
      </w:r>
      <w:r w:rsidRPr="00DF3440">
        <w:rPr>
          <w:rFonts w:cstheme="minorHAnsi"/>
        </w:rPr>
        <w:t xml:space="preserve"> sukladno članku </w:t>
      </w:r>
      <w:r w:rsidR="00825C53" w:rsidRPr="00DF3440">
        <w:rPr>
          <w:rFonts w:cstheme="minorHAnsi"/>
        </w:rPr>
        <w:t>2</w:t>
      </w:r>
      <w:r w:rsidR="00825C53">
        <w:rPr>
          <w:rFonts w:cstheme="minorHAnsi"/>
        </w:rPr>
        <w:t>4</w:t>
      </w:r>
      <w:r w:rsidRPr="00DF3440">
        <w:rPr>
          <w:rFonts w:cstheme="minorHAnsi"/>
        </w:rPr>
        <w:t>. ovog Pravilnika</w:t>
      </w:r>
      <w:r w:rsidR="004E4942" w:rsidRPr="00DF3440">
        <w:rPr>
          <w:rFonts w:cstheme="minorHAnsi"/>
        </w:rPr>
        <w:t>.</w:t>
      </w:r>
    </w:p>
    <w:p w14:paraId="09E4B5CD" w14:textId="3C9956AA" w:rsidR="004E4942" w:rsidRPr="00DF3440" w:rsidRDefault="004E4942" w:rsidP="00857C2C">
      <w:pPr>
        <w:pStyle w:val="ListParagraph"/>
        <w:numPr>
          <w:ilvl w:val="0"/>
          <w:numId w:val="17"/>
        </w:numPr>
        <w:spacing w:after="0"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Akontacija se ne može isplatiti ako zaposlenik po prethodno obračunat</w:t>
      </w:r>
      <w:r w:rsidR="00724F45" w:rsidRPr="00DF3440">
        <w:rPr>
          <w:rFonts w:cstheme="minorHAnsi"/>
        </w:rPr>
        <w:t>i</w:t>
      </w:r>
      <w:r w:rsidRPr="00DF3440">
        <w:rPr>
          <w:rFonts w:cstheme="minorHAnsi"/>
        </w:rPr>
        <w:t xml:space="preserve">m </w:t>
      </w:r>
      <w:r w:rsidR="007C1F5F" w:rsidRPr="00DF3440">
        <w:rPr>
          <w:rFonts w:cstheme="minorHAnsi"/>
        </w:rPr>
        <w:t>N</w:t>
      </w:r>
      <w:r w:rsidRPr="00DF3440">
        <w:rPr>
          <w:rFonts w:cstheme="minorHAnsi"/>
        </w:rPr>
        <w:t>alo</w:t>
      </w:r>
      <w:r w:rsidR="00724F45" w:rsidRPr="00DF3440">
        <w:rPr>
          <w:rFonts w:cstheme="minorHAnsi"/>
        </w:rPr>
        <w:t>zima</w:t>
      </w:r>
      <w:r w:rsidRPr="00DF3440">
        <w:rPr>
          <w:rFonts w:cstheme="minorHAnsi"/>
        </w:rPr>
        <w:t xml:space="preserve"> nije obavio povrat nepotrošenih sredstava. </w:t>
      </w:r>
    </w:p>
    <w:p w14:paraId="184AF294" w14:textId="68170B62" w:rsidR="004E4942" w:rsidRPr="00DF3440" w:rsidRDefault="00216066" w:rsidP="00514C9E">
      <w:pPr>
        <w:spacing w:line="240" w:lineRule="auto"/>
        <w:jc w:val="center"/>
        <w:rPr>
          <w:rFonts w:cstheme="minorHAnsi"/>
          <w:b/>
        </w:rPr>
      </w:pPr>
      <w:r w:rsidRPr="00DF3440">
        <w:rPr>
          <w:rFonts w:cstheme="minorHAnsi"/>
          <w:b/>
        </w:rPr>
        <w:t xml:space="preserve">Članak </w:t>
      </w:r>
      <w:r w:rsidR="00555185" w:rsidRPr="00DF3440">
        <w:rPr>
          <w:rFonts w:cstheme="minorHAnsi"/>
          <w:b/>
        </w:rPr>
        <w:t>9</w:t>
      </w:r>
      <w:r w:rsidRPr="00DF3440">
        <w:rPr>
          <w:rFonts w:cstheme="minorHAnsi"/>
          <w:b/>
        </w:rPr>
        <w:t>.</w:t>
      </w:r>
    </w:p>
    <w:p w14:paraId="403B5253" w14:textId="5D6A5A61" w:rsidR="00216066" w:rsidRPr="00DF3440" w:rsidRDefault="00216066" w:rsidP="004F01D6">
      <w:pPr>
        <w:pStyle w:val="ListParagraph"/>
        <w:numPr>
          <w:ilvl w:val="0"/>
          <w:numId w:val="18"/>
        </w:numPr>
        <w:spacing w:after="0"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Ako izdaci za službeno putovanje terete novo ugovoreni projekt sa svrhom realizacije projektnih aktivnosti, </w:t>
      </w:r>
      <w:r w:rsidR="00DA48A1" w:rsidRPr="00DF3440">
        <w:rPr>
          <w:rFonts w:cstheme="minorHAnsi"/>
        </w:rPr>
        <w:t>Odjel za znanost, projekt</w:t>
      </w:r>
      <w:r w:rsidR="00FD236D">
        <w:rPr>
          <w:rFonts w:cstheme="minorHAnsi"/>
        </w:rPr>
        <w:t>e</w:t>
      </w:r>
      <w:r w:rsidR="00DA48A1" w:rsidRPr="00DF3440">
        <w:rPr>
          <w:rFonts w:cstheme="minorHAnsi"/>
        </w:rPr>
        <w:t xml:space="preserve"> i transfer tehnologije</w:t>
      </w:r>
      <w:r w:rsidR="004A6522" w:rsidRPr="00DF3440">
        <w:rPr>
          <w:rFonts w:cstheme="minorHAnsi"/>
        </w:rPr>
        <w:t xml:space="preserve"> </w:t>
      </w:r>
      <w:r w:rsidR="00DA48A1" w:rsidRPr="00DF3440">
        <w:rPr>
          <w:rFonts w:cstheme="minorHAnsi"/>
        </w:rPr>
        <w:t xml:space="preserve">dužan je </w:t>
      </w:r>
      <w:r w:rsidR="00985173" w:rsidRPr="00DF3440">
        <w:rPr>
          <w:rFonts w:cstheme="minorHAnsi"/>
        </w:rPr>
        <w:t xml:space="preserve">nakon potpisivanja Ugovora, a najkasnije </w:t>
      </w:r>
      <w:r w:rsidRPr="00DF3440">
        <w:rPr>
          <w:rFonts w:cstheme="minorHAnsi"/>
        </w:rPr>
        <w:t>p</w:t>
      </w:r>
      <w:r w:rsidR="00E37DC4" w:rsidRPr="00DF3440">
        <w:rPr>
          <w:rFonts w:cstheme="minorHAnsi"/>
        </w:rPr>
        <w:t>ri</w:t>
      </w:r>
      <w:r w:rsidR="00B13C02" w:rsidRPr="00DF3440">
        <w:rPr>
          <w:rFonts w:cstheme="minorHAnsi"/>
        </w:rPr>
        <w:t>je</w:t>
      </w:r>
      <w:r w:rsidR="00E37DC4" w:rsidRPr="00DF3440">
        <w:rPr>
          <w:rFonts w:cstheme="minorHAnsi"/>
        </w:rPr>
        <w:t xml:space="preserve"> podnošenja prvog </w:t>
      </w:r>
      <w:r w:rsidR="00FF59F6" w:rsidRPr="00DF3440">
        <w:rPr>
          <w:rFonts w:cstheme="minorHAnsi"/>
        </w:rPr>
        <w:t>Zahtjeva</w:t>
      </w:r>
      <w:r w:rsidR="00833C7C" w:rsidRPr="00DF3440">
        <w:rPr>
          <w:rFonts w:cstheme="minorHAnsi"/>
        </w:rPr>
        <w:t xml:space="preserve"> </w:t>
      </w:r>
      <w:r w:rsidR="00F430DE" w:rsidRPr="00DF3440">
        <w:rPr>
          <w:rFonts w:cstheme="minorHAnsi"/>
        </w:rPr>
        <w:t xml:space="preserve">za voditelja </w:t>
      </w:r>
      <w:r w:rsidR="00985173" w:rsidRPr="00DF3440">
        <w:rPr>
          <w:rFonts w:cstheme="minorHAnsi"/>
        </w:rPr>
        <w:t>i/</w:t>
      </w:r>
      <w:r w:rsidR="00F430DE" w:rsidRPr="00DF3440">
        <w:rPr>
          <w:rFonts w:cstheme="minorHAnsi"/>
        </w:rPr>
        <w:t xml:space="preserve">ili suradnike na projektu </w:t>
      </w:r>
      <w:r w:rsidR="00B96216" w:rsidRPr="00DF3440">
        <w:rPr>
          <w:rFonts w:cstheme="minorHAnsi"/>
        </w:rPr>
        <w:t>koj</w:t>
      </w:r>
      <w:r w:rsidR="00360F68" w:rsidRPr="00DF3440">
        <w:rPr>
          <w:rFonts w:cstheme="minorHAnsi"/>
        </w:rPr>
        <w:t>e</w:t>
      </w:r>
      <w:r w:rsidR="00B96216" w:rsidRPr="00DF3440">
        <w:rPr>
          <w:rFonts w:cstheme="minorHAnsi"/>
        </w:rPr>
        <w:t xml:space="preserve"> će </w:t>
      </w:r>
      <w:r w:rsidR="00E37DC4" w:rsidRPr="00DF3440">
        <w:rPr>
          <w:rFonts w:cstheme="minorHAnsi"/>
        </w:rPr>
        <w:t>se financira</w:t>
      </w:r>
      <w:r w:rsidR="00360F68" w:rsidRPr="00DF3440">
        <w:rPr>
          <w:rFonts w:cstheme="minorHAnsi"/>
        </w:rPr>
        <w:t>ti</w:t>
      </w:r>
      <w:r w:rsidR="00E37DC4" w:rsidRPr="00DF3440">
        <w:rPr>
          <w:rFonts w:cstheme="minorHAnsi"/>
        </w:rPr>
        <w:t xml:space="preserve"> iz sredstava </w:t>
      </w:r>
      <w:r w:rsidR="00360F68" w:rsidRPr="00DF3440">
        <w:rPr>
          <w:rFonts w:cstheme="minorHAnsi"/>
        </w:rPr>
        <w:t xml:space="preserve">tog </w:t>
      </w:r>
      <w:r w:rsidR="00E37DC4" w:rsidRPr="00DF3440">
        <w:rPr>
          <w:rFonts w:cstheme="minorHAnsi"/>
        </w:rPr>
        <w:t>projekta</w:t>
      </w:r>
      <w:r w:rsidR="00B96216" w:rsidRPr="00DF3440">
        <w:rPr>
          <w:rFonts w:cstheme="minorHAnsi"/>
        </w:rPr>
        <w:t>,</w:t>
      </w:r>
      <w:r w:rsidR="00E37DC4" w:rsidRPr="00DF3440">
        <w:rPr>
          <w:rFonts w:cstheme="minorHAnsi"/>
        </w:rPr>
        <w:t xml:space="preserve"> </w:t>
      </w:r>
      <w:r w:rsidRPr="00DF3440">
        <w:rPr>
          <w:rFonts w:cstheme="minorHAnsi"/>
        </w:rPr>
        <w:t>dostaviti Računovodstvu:</w:t>
      </w:r>
    </w:p>
    <w:p w14:paraId="4697BDC0" w14:textId="565B04B1" w:rsidR="00F430DE" w:rsidRPr="00DF3440" w:rsidRDefault="00E37DC4" w:rsidP="004F01D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DF3440">
        <w:rPr>
          <w:rFonts w:cstheme="minorHAnsi"/>
        </w:rPr>
        <w:t xml:space="preserve">obrazac </w:t>
      </w:r>
      <w:r w:rsidR="00F9022E" w:rsidRPr="00DF3440">
        <w:rPr>
          <w:rFonts w:cstheme="minorHAnsi"/>
        </w:rPr>
        <w:t>„</w:t>
      </w:r>
      <w:r w:rsidRPr="00DF3440">
        <w:rPr>
          <w:rFonts w:cstheme="minorHAnsi"/>
        </w:rPr>
        <w:t>Podaci o ugovorenom projektu</w:t>
      </w:r>
      <w:r w:rsidR="00F9022E" w:rsidRPr="00DF3440">
        <w:rPr>
          <w:rFonts w:cstheme="minorHAnsi"/>
        </w:rPr>
        <w:t>“</w:t>
      </w:r>
      <w:r w:rsidR="00833C7C" w:rsidRPr="00DF3440">
        <w:rPr>
          <w:rFonts w:cstheme="minorHAnsi"/>
        </w:rPr>
        <w:t xml:space="preserve"> </w:t>
      </w:r>
      <w:r w:rsidR="00216066" w:rsidRPr="00DF3440">
        <w:rPr>
          <w:rFonts w:cstheme="minorHAnsi"/>
        </w:rPr>
        <w:t>u</w:t>
      </w:r>
      <w:r w:rsidR="00F430DE" w:rsidRPr="00DF3440">
        <w:rPr>
          <w:rFonts w:cstheme="minorHAnsi"/>
        </w:rPr>
        <w:t>tvrđen u</w:t>
      </w:r>
      <w:r w:rsidR="00216066" w:rsidRPr="00DF3440">
        <w:rPr>
          <w:rFonts w:cstheme="minorHAnsi"/>
        </w:rPr>
        <w:t xml:space="preserve"> skladu s općim aktom Sveučilišta kojim je regulirana provedba projekata</w:t>
      </w:r>
      <w:r w:rsidR="00EB7E7D" w:rsidRPr="00DF3440">
        <w:rPr>
          <w:rFonts w:cstheme="minorHAnsi"/>
        </w:rPr>
        <w:t>;</w:t>
      </w:r>
    </w:p>
    <w:p w14:paraId="5E1CC0F2" w14:textId="62DF66CF" w:rsidR="00F430DE" w:rsidRPr="00DF3440" w:rsidRDefault="00F85011" w:rsidP="004F01D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DF3440">
        <w:rPr>
          <w:rFonts w:cstheme="minorHAnsi"/>
        </w:rPr>
        <w:t xml:space="preserve">relevantna pravila projekta koja čine osnovu za </w:t>
      </w:r>
      <w:r w:rsidR="00783DD3" w:rsidRPr="00DF3440">
        <w:rPr>
          <w:rFonts w:cstheme="minorHAnsi"/>
        </w:rPr>
        <w:t xml:space="preserve">obračun i isplatu </w:t>
      </w:r>
      <w:r w:rsidRPr="00DF3440">
        <w:rPr>
          <w:rFonts w:cstheme="minorHAnsi"/>
        </w:rPr>
        <w:t>izdataka službenog putovanja na drugačiji način od nacionalnog zakonodavstva</w:t>
      </w:r>
      <w:r w:rsidR="00EB7E7D" w:rsidRPr="00DF3440">
        <w:rPr>
          <w:rFonts w:cstheme="minorHAnsi"/>
        </w:rPr>
        <w:t xml:space="preserve"> i ovog Pravilnika;</w:t>
      </w:r>
    </w:p>
    <w:p w14:paraId="61195A07" w14:textId="46AB43D9" w:rsidR="00F430DE" w:rsidRPr="00DF3440" w:rsidRDefault="00757290" w:rsidP="004F01D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DF3440">
        <w:rPr>
          <w:rFonts w:cstheme="minorHAnsi"/>
        </w:rPr>
        <w:t>ostal</w:t>
      </w:r>
      <w:r w:rsidR="00F430DE" w:rsidRPr="00DF3440">
        <w:rPr>
          <w:rFonts w:cstheme="minorHAnsi"/>
        </w:rPr>
        <w:t>e</w:t>
      </w:r>
      <w:r w:rsidRPr="00DF3440">
        <w:rPr>
          <w:rFonts w:cstheme="minorHAnsi"/>
        </w:rPr>
        <w:t xml:space="preserve"> poda</w:t>
      </w:r>
      <w:r w:rsidR="00F430DE" w:rsidRPr="00DF3440">
        <w:rPr>
          <w:rFonts w:cstheme="minorHAnsi"/>
        </w:rPr>
        <w:t>tke</w:t>
      </w:r>
      <w:r w:rsidRPr="00DF3440">
        <w:rPr>
          <w:rFonts w:cstheme="minorHAnsi"/>
        </w:rPr>
        <w:t xml:space="preserve"> potrebn</w:t>
      </w:r>
      <w:r w:rsidR="00F430DE" w:rsidRPr="00DF3440">
        <w:rPr>
          <w:rFonts w:cstheme="minorHAnsi"/>
        </w:rPr>
        <w:t>e</w:t>
      </w:r>
      <w:r w:rsidRPr="00DF3440">
        <w:rPr>
          <w:rFonts w:cstheme="minorHAnsi"/>
        </w:rPr>
        <w:t xml:space="preserve"> za izvršenje provjera i odobrenje podnesenih </w:t>
      </w:r>
      <w:r w:rsidR="00FF59F6" w:rsidRPr="00DF3440">
        <w:rPr>
          <w:rFonts w:cstheme="minorHAnsi"/>
        </w:rPr>
        <w:t xml:space="preserve">Zahtjeva </w:t>
      </w:r>
      <w:r w:rsidRPr="00DF3440">
        <w:rPr>
          <w:rFonts w:cstheme="minorHAnsi"/>
        </w:rPr>
        <w:t xml:space="preserve">vezanih uz realizaciju aktivnosti na ugovorenim projektima. </w:t>
      </w:r>
    </w:p>
    <w:p w14:paraId="1226F601" w14:textId="17D23AA0" w:rsidR="00F430DE" w:rsidRPr="00DF3440" w:rsidRDefault="00757290" w:rsidP="004F01D6">
      <w:pPr>
        <w:pStyle w:val="ListParagraph"/>
        <w:numPr>
          <w:ilvl w:val="0"/>
          <w:numId w:val="18"/>
        </w:numPr>
        <w:spacing w:after="0"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Dostavljeni obrasci </w:t>
      </w:r>
      <w:r w:rsidR="00F430DE" w:rsidRPr="00DF3440">
        <w:rPr>
          <w:rFonts w:cstheme="minorHAnsi"/>
        </w:rPr>
        <w:t>i podaci iz prethodnog stavka pohranjuju</w:t>
      </w:r>
      <w:r w:rsidRPr="00DF3440">
        <w:rPr>
          <w:rFonts w:cstheme="minorHAnsi"/>
        </w:rPr>
        <w:t xml:space="preserve"> se za potrebe obavljanja </w:t>
      </w:r>
      <w:r w:rsidR="00BA1804" w:rsidRPr="00DF3440">
        <w:rPr>
          <w:rFonts w:cstheme="minorHAnsi"/>
        </w:rPr>
        <w:t xml:space="preserve">provjera </w:t>
      </w:r>
      <w:r w:rsidR="00AD1AFA" w:rsidRPr="00DF3440">
        <w:rPr>
          <w:rFonts w:cstheme="minorHAnsi"/>
        </w:rPr>
        <w:t>Z</w:t>
      </w:r>
      <w:r w:rsidR="00BA1804" w:rsidRPr="00DF3440">
        <w:rPr>
          <w:rFonts w:cstheme="minorHAnsi"/>
        </w:rPr>
        <w:t xml:space="preserve">ahtjeva i </w:t>
      </w:r>
      <w:r w:rsidR="00AD1AFA" w:rsidRPr="00DF3440">
        <w:rPr>
          <w:rFonts w:cstheme="minorHAnsi"/>
        </w:rPr>
        <w:t>N</w:t>
      </w:r>
      <w:r w:rsidR="00BA1804" w:rsidRPr="00DF3440">
        <w:rPr>
          <w:rFonts w:cstheme="minorHAnsi"/>
        </w:rPr>
        <w:t>aloga vezanih uz određeni projekt.</w:t>
      </w:r>
    </w:p>
    <w:p w14:paraId="757F475C" w14:textId="2C11E70C" w:rsidR="004D7FDF" w:rsidRPr="00DF3440" w:rsidRDefault="00757290" w:rsidP="004F01D6">
      <w:pPr>
        <w:pStyle w:val="ListParagraph"/>
        <w:numPr>
          <w:ilvl w:val="0"/>
          <w:numId w:val="18"/>
        </w:numPr>
        <w:spacing w:after="0"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Osobe odgovorne za </w:t>
      </w:r>
      <w:r w:rsidR="00BA1804" w:rsidRPr="00DF3440">
        <w:rPr>
          <w:rFonts w:cstheme="minorHAnsi"/>
        </w:rPr>
        <w:t xml:space="preserve">unos i </w:t>
      </w:r>
      <w:r w:rsidRPr="00DF3440">
        <w:rPr>
          <w:rFonts w:cstheme="minorHAnsi"/>
        </w:rPr>
        <w:t>ažuriranje podataka o projektima</w:t>
      </w:r>
      <w:r w:rsidR="00BA1804" w:rsidRPr="00DF3440">
        <w:rPr>
          <w:rFonts w:cstheme="minorHAnsi"/>
        </w:rPr>
        <w:t xml:space="preserve"> u </w:t>
      </w:r>
      <w:r w:rsidR="0056663C" w:rsidRPr="00DF3440">
        <w:rPr>
          <w:rFonts w:cstheme="minorHAnsi"/>
        </w:rPr>
        <w:t>Informacijskom sustavu</w:t>
      </w:r>
      <w:r w:rsidR="003024EE" w:rsidRPr="00DF3440">
        <w:rPr>
          <w:rFonts w:cstheme="minorHAnsi"/>
        </w:rPr>
        <w:t xml:space="preserve"> i s njime na odgovarajući način povezanim sustavima</w:t>
      </w:r>
      <w:r w:rsidR="00FC4020" w:rsidRPr="00DF3440">
        <w:rPr>
          <w:rFonts w:cstheme="minorHAnsi"/>
        </w:rPr>
        <w:t xml:space="preserve"> </w:t>
      </w:r>
      <w:r w:rsidR="003024EE" w:rsidRPr="00DF3440">
        <w:rPr>
          <w:rFonts w:cstheme="minorHAnsi"/>
        </w:rPr>
        <w:t>(</w:t>
      </w:r>
      <w:r w:rsidR="00F430DE" w:rsidRPr="00DF3440">
        <w:rPr>
          <w:rFonts w:cstheme="minorHAnsi"/>
        </w:rPr>
        <w:t xml:space="preserve">u kojima se primjerice evidentira </w:t>
      </w:r>
      <w:r w:rsidR="003024EE" w:rsidRPr="00DF3440">
        <w:rPr>
          <w:rFonts w:cstheme="minorHAnsi"/>
        </w:rPr>
        <w:t>mjest</w:t>
      </w:r>
      <w:r w:rsidR="00F430DE" w:rsidRPr="00DF3440">
        <w:rPr>
          <w:rFonts w:cstheme="minorHAnsi"/>
        </w:rPr>
        <w:t>o</w:t>
      </w:r>
      <w:r w:rsidR="003024EE" w:rsidRPr="00DF3440">
        <w:rPr>
          <w:rFonts w:cstheme="minorHAnsi"/>
        </w:rPr>
        <w:t xml:space="preserve"> troška određenog projekta)</w:t>
      </w:r>
      <w:r w:rsidR="001C5AE6" w:rsidRPr="00DF3440">
        <w:rPr>
          <w:rFonts w:cstheme="minorHAnsi"/>
        </w:rPr>
        <w:t>,</w:t>
      </w:r>
      <w:r w:rsidR="003024EE" w:rsidRPr="00DF3440">
        <w:rPr>
          <w:rFonts w:cstheme="minorHAnsi"/>
        </w:rPr>
        <w:t xml:space="preserve"> </w:t>
      </w:r>
      <w:r w:rsidR="00BA1804" w:rsidRPr="00DF3440">
        <w:rPr>
          <w:rFonts w:cstheme="minorHAnsi"/>
        </w:rPr>
        <w:t xml:space="preserve">odgovarajuće podatke unose temeljem obrasca </w:t>
      </w:r>
      <w:r w:rsidR="00F430DE" w:rsidRPr="00DF3440">
        <w:rPr>
          <w:rFonts w:cstheme="minorHAnsi"/>
        </w:rPr>
        <w:t xml:space="preserve">iz stavka 1. ovog članka. </w:t>
      </w:r>
    </w:p>
    <w:p w14:paraId="208EC394" w14:textId="77777777" w:rsidR="00F430DE" w:rsidRPr="00DF3440" w:rsidRDefault="00F430DE" w:rsidP="00555185">
      <w:pPr>
        <w:pStyle w:val="ListParagraph"/>
        <w:spacing w:after="0" w:line="240" w:lineRule="auto"/>
        <w:ind w:left="0"/>
        <w:jc w:val="both"/>
        <w:rPr>
          <w:rFonts w:cstheme="minorHAnsi"/>
        </w:rPr>
      </w:pPr>
    </w:p>
    <w:p w14:paraId="0A1937E7" w14:textId="1AB8FE77" w:rsidR="00DB700B" w:rsidRPr="00DF3440" w:rsidRDefault="00DB700B" w:rsidP="00F430DE">
      <w:pPr>
        <w:spacing w:line="240" w:lineRule="auto"/>
        <w:jc w:val="both"/>
        <w:rPr>
          <w:rFonts w:cstheme="minorHAnsi"/>
          <w:b/>
        </w:rPr>
      </w:pPr>
      <w:r w:rsidRPr="00DF3440">
        <w:rPr>
          <w:rFonts w:cstheme="minorHAnsi"/>
          <w:b/>
        </w:rPr>
        <w:t>I</w:t>
      </w:r>
      <w:r w:rsidR="00C77A48" w:rsidRPr="00DF3440">
        <w:rPr>
          <w:rFonts w:cstheme="minorHAnsi"/>
          <w:b/>
        </w:rPr>
        <w:t>V</w:t>
      </w:r>
      <w:r w:rsidRPr="00DF3440">
        <w:rPr>
          <w:rFonts w:cstheme="minorHAnsi"/>
          <w:b/>
        </w:rPr>
        <w:t>.</w:t>
      </w:r>
      <w:r w:rsidRPr="00DF3440">
        <w:rPr>
          <w:rFonts w:cstheme="minorHAnsi"/>
        </w:rPr>
        <w:t xml:space="preserve"> </w:t>
      </w:r>
      <w:r w:rsidRPr="00DF3440">
        <w:rPr>
          <w:rFonts w:cstheme="minorHAnsi"/>
          <w:b/>
        </w:rPr>
        <w:t>Postupak i ovlaštenja za odobravanje službenih putovanja</w:t>
      </w:r>
    </w:p>
    <w:p w14:paraId="048241FC" w14:textId="5C15F3B0" w:rsidR="00DB700B" w:rsidRPr="00DF3440" w:rsidRDefault="00DB700B" w:rsidP="00F430DE">
      <w:pPr>
        <w:spacing w:line="240" w:lineRule="auto"/>
        <w:jc w:val="center"/>
        <w:rPr>
          <w:rFonts w:cstheme="minorHAnsi"/>
          <w:b/>
        </w:rPr>
      </w:pPr>
      <w:r w:rsidRPr="00DF3440">
        <w:rPr>
          <w:rFonts w:cstheme="minorHAnsi"/>
          <w:b/>
        </w:rPr>
        <w:t xml:space="preserve">Članak </w:t>
      </w:r>
      <w:r w:rsidR="00555185" w:rsidRPr="00DF3440">
        <w:rPr>
          <w:rFonts w:cstheme="minorHAnsi"/>
          <w:b/>
        </w:rPr>
        <w:t>10</w:t>
      </w:r>
      <w:r w:rsidRPr="00DF3440">
        <w:rPr>
          <w:rFonts w:cstheme="minorHAnsi"/>
          <w:b/>
        </w:rPr>
        <w:t>.</w:t>
      </w:r>
    </w:p>
    <w:p w14:paraId="08FE4285" w14:textId="384EF35F" w:rsidR="007C7CA1" w:rsidRPr="00DF3440" w:rsidRDefault="00311AA4" w:rsidP="004F01D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 w:rsidR="00DB700B" w:rsidRPr="00DF3440">
        <w:rPr>
          <w:rFonts w:cstheme="minorHAnsi"/>
        </w:rPr>
        <w:t>Službeno putovanje zaposlenika</w:t>
      </w:r>
      <w:r w:rsidR="006A080B" w:rsidRPr="00DF3440">
        <w:rPr>
          <w:rFonts w:cstheme="minorHAnsi"/>
        </w:rPr>
        <w:t>, kao i vanjskih suradnika</w:t>
      </w:r>
      <w:r w:rsidR="00AC2E76" w:rsidRPr="00DF3440">
        <w:rPr>
          <w:rFonts w:cstheme="minorHAnsi"/>
        </w:rPr>
        <w:t xml:space="preserve"> i studenata</w:t>
      </w:r>
      <w:r w:rsidR="006A080B" w:rsidRPr="00DF3440">
        <w:rPr>
          <w:rFonts w:cstheme="minorHAnsi"/>
        </w:rPr>
        <w:t>,</w:t>
      </w:r>
      <w:r w:rsidR="00DB700B" w:rsidRPr="00DF3440">
        <w:rPr>
          <w:rFonts w:cstheme="minorHAnsi"/>
        </w:rPr>
        <w:t xml:space="preserve"> odobravaju rektor ili prorektori, uz prethodnu suglasnost</w:t>
      </w:r>
      <w:r w:rsidR="000052D6">
        <w:rPr>
          <w:rFonts w:cstheme="minorHAnsi"/>
        </w:rPr>
        <w:t>, odnosno odobrenje</w:t>
      </w:r>
      <w:r w:rsidR="009A4897" w:rsidRPr="00DF3440">
        <w:rPr>
          <w:rFonts w:cstheme="minorHAnsi"/>
        </w:rPr>
        <w:t xml:space="preserve"> odgovarajuće osobe</w:t>
      </w:r>
      <w:r w:rsidR="007C7CA1" w:rsidRPr="00DF3440">
        <w:rPr>
          <w:rFonts w:cstheme="minorHAnsi"/>
        </w:rPr>
        <w:t>:</w:t>
      </w:r>
      <w:r w:rsidR="00DB700B" w:rsidRPr="00DF3440">
        <w:rPr>
          <w:rFonts w:cstheme="minorHAnsi"/>
        </w:rPr>
        <w:t xml:space="preserve"> </w:t>
      </w:r>
    </w:p>
    <w:p w14:paraId="1D1A421C" w14:textId="39BB3DFF" w:rsidR="007C7CA1" w:rsidRPr="00DF3440" w:rsidRDefault="00DB700B" w:rsidP="004F01D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DF3440">
        <w:rPr>
          <w:rFonts w:cstheme="minorHAnsi"/>
        </w:rPr>
        <w:t>čelnika sveučilišnih sastavnica (fakulteta,</w:t>
      </w:r>
      <w:r w:rsidR="007C7CA1" w:rsidRPr="00DF3440">
        <w:rPr>
          <w:rFonts w:cstheme="minorHAnsi"/>
        </w:rPr>
        <w:t xml:space="preserve"> odjela,</w:t>
      </w:r>
      <w:r w:rsidRPr="00DF3440">
        <w:rPr>
          <w:rFonts w:cstheme="minorHAnsi"/>
        </w:rPr>
        <w:t xml:space="preserve"> instituta)</w:t>
      </w:r>
      <w:r w:rsidR="009A4897" w:rsidRPr="00DF3440">
        <w:rPr>
          <w:rFonts w:cstheme="minorHAnsi"/>
        </w:rPr>
        <w:t>;</w:t>
      </w:r>
    </w:p>
    <w:p w14:paraId="6E174408" w14:textId="70DE045F" w:rsidR="007C7CA1" w:rsidRPr="00DF3440" w:rsidRDefault="007C7CA1" w:rsidP="004F01D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DF3440">
        <w:rPr>
          <w:rFonts w:cstheme="minorHAnsi"/>
        </w:rPr>
        <w:t>voditelja studija izvan sastavnice</w:t>
      </w:r>
      <w:r w:rsidR="009A4897" w:rsidRPr="00DF3440">
        <w:rPr>
          <w:rFonts w:cstheme="minorHAnsi"/>
        </w:rPr>
        <w:t>;</w:t>
      </w:r>
    </w:p>
    <w:p w14:paraId="63C85467" w14:textId="38DA2638" w:rsidR="007C7CA1" w:rsidRPr="00DF3440" w:rsidRDefault="007C7CA1" w:rsidP="004F01D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DF3440">
        <w:rPr>
          <w:rFonts w:cstheme="minorHAnsi"/>
        </w:rPr>
        <w:t>v</w:t>
      </w:r>
      <w:r w:rsidR="00DB700B" w:rsidRPr="00DF3440">
        <w:rPr>
          <w:rFonts w:cstheme="minorHAnsi"/>
        </w:rPr>
        <w:t xml:space="preserve">oditelja </w:t>
      </w:r>
      <w:r w:rsidRPr="00DF3440">
        <w:rPr>
          <w:rFonts w:cstheme="minorHAnsi"/>
        </w:rPr>
        <w:t>ustrojstvenih jedinica (</w:t>
      </w:r>
      <w:r w:rsidR="00DB700B" w:rsidRPr="00DF3440">
        <w:rPr>
          <w:rFonts w:cstheme="minorHAnsi"/>
        </w:rPr>
        <w:t xml:space="preserve">centara, </w:t>
      </w:r>
      <w:r w:rsidRPr="00DF3440">
        <w:rPr>
          <w:rFonts w:cstheme="minorHAnsi"/>
        </w:rPr>
        <w:t xml:space="preserve">zavoda, </w:t>
      </w:r>
      <w:r w:rsidR="00DB700B" w:rsidRPr="00DF3440">
        <w:rPr>
          <w:rFonts w:cstheme="minorHAnsi"/>
        </w:rPr>
        <w:t>službi,</w:t>
      </w:r>
      <w:r w:rsidRPr="00DF3440">
        <w:rPr>
          <w:rFonts w:cstheme="minorHAnsi"/>
        </w:rPr>
        <w:t xml:space="preserve"> odjela, ureda)</w:t>
      </w:r>
      <w:r w:rsidR="009A4897" w:rsidRPr="00DF3440">
        <w:rPr>
          <w:rFonts w:cstheme="minorHAnsi"/>
        </w:rPr>
        <w:t>;</w:t>
      </w:r>
    </w:p>
    <w:p w14:paraId="14FF266E" w14:textId="39D1517A" w:rsidR="007C7CA1" w:rsidRPr="00DF3440" w:rsidRDefault="007C7CA1" w:rsidP="004F01D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DF3440">
        <w:rPr>
          <w:rFonts w:cstheme="minorHAnsi"/>
        </w:rPr>
        <w:t>voditelja</w:t>
      </w:r>
      <w:r w:rsidR="00DB700B" w:rsidRPr="00DF3440">
        <w:rPr>
          <w:rFonts w:cstheme="minorHAnsi"/>
        </w:rPr>
        <w:t xml:space="preserve"> projekata</w:t>
      </w:r>
    </w:p>
    <w:p w14:paraId="2AA89A60" w14:textId="014F8988" w:rsidR="00DB700B" w:rsidRPr="00DF3440" w:rsidRDefault="00DB700B" w:rsidP="00F430DE">
      <w:pPr>
        <w:spacing w:after="0" w:line="240" w:lineRule="auto"/>
        <w:jc w:val="both"/>
        <w:rPr>
          <w:rFonts w:cstheme="minorHAnsi"/>
        </w:rPr>
      </w:pPr>
      <w:r w:rsidRPr="00DF3440">
        <w:rPr>
          <w:rFonts w:cstheme="minorHAnsi"/>
        </w:rPr>
        <w:t xml:space="preserve">u skladu s djelokrugom rada i izvorom financiranja </w:t>
      </w:r>
      <w:r w:rsidR="00D93902" w:rsidRPr="00DF3440">
        <w:rPr>
          <w:rFonts w:cstheme="minorHAnsi"/>
        </w:rPr>
        <w:t xml:space="preserve">službenog </w:t>
      </w:r>
      <w:r w:rsidRPr="00DF3440">
        <w:rPr>
          <w:rFonts w:cstheme="minorHAnsi"/>
        </w:rPr>
        <w:t>putovanja.</w:t>
      </w:r>
    </w:p>
    <w:p w14:paraId="1A7BD097" w14:textId="47DB5422" w:rsidR="00311AA4" w:rsidRPr="00DF3440" w:rsidRDefault="00311AA4" w:rsidP="00454463">
      <w:pPr>
        <w:pStyle w:val="ListParagraph"/>
        <w:numPr>
          <w:ilvl w:val="0"/>
          <w:numId w:val="20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 w:rsidRPr="00DF3440">
        <w:rPr>
          <w:rFonts w:cstheme="minorHAnsi"/>
        </w:rPr>
        <w:t xml:space="preserve">Razine odobravanja odnosno davanja suglasnosti na Zahtjev su: </w:t>
      </w:r>
    </w:p>
    <w:p w14:paraId="1AFDE5E8" w14:textId="77777777" w:rsidR="00311AA4" w:rsidRPr="00DF3440" w:rsidRDefault="00311AA4" w:rsidP="00311AA4">
      <w:pPr>
        <w:pStyle w:val="ListParagraph"/>
        <w:numPr>
          <w:ilvl w:val="1"/>
          <w:numId w:val="11"/>
        </w:numPr>
        <w:spacing w:line="240" w:lineRule="auto"/>
        <w:jc w:val="both"/>
        <w:rPr>
          <w:rFonts w:cstheme="minorHAnsi"/>
        </w:rPr>
      </w:pPr>
      <w:r w:rsidRPr="00DF3440">
        <w:rPr>
          <w:rFonts w:cstheme="minorHAnsi"/>
        </w:rPr>
        <w:t>U prvom stupnju</w:t>
      </w:r>
    </w:p>
    <w:p w14:paraId="1969BFD6" w14:textId="77777777" w:rsidR="00311AA4" w:rsidRPr="00DF3440" w:rsidRDefault="00311AA4" w:rsidP="00311AA4">
      <w:pPr>
        <w:pStyle w:val="ListParagraph"/>
        <w:numPr>
          <w:ilvl w:val="2"/>
          <w:numId w:val="11"/>
        </w:numPr>
        <w:spacing w:line="240" w:lineRule="auto"/>
        <w:jc w:val="both"/>
        <w:rPr>
          <w:rFonts w:cstheme="minorHAnsi"/>
        </w:rPr>
      </w:pPr>
      <w:r w:rsidRPr="00DF3440">
        <w:rPr>
          <w:rFonts w:cstheme="minorHAnsi"/>
        </w:rPr>
        <w:t xml:space="preserve">čelnici sveučilišnih sastavnica (fakulteta, odjela, instituta), </w:t>
      </w:r>
    </w:p>
    <w:p w14:paraId="08F14452" w14:textId="77777777" w:rsidR="00311AA4" w:rsidRPr="00DF3440" w:rsidRDefault="00311AA4" w:rsidP="00311AA4">
      <w:pPr>
        <w:pStyle w:val="ListParagraph"/>
        <w:numPr>
          <w:ilvl w:val="2"/>
          <w:numId w:val="11"/>
        </w:numPr>
        <w:spacing w:line="240" w:lineRule="auto"/>
        <w:jc w:val="both"/>
        <w:rPr>
          <w:rFonts w:cstheme="minorHAnsi"/>
        </w:rPr>
      </w:pPr>
      <w:r w:rsidRPr="00DF3440">
        <w:rPr>
          <w:rFonts w:cstheme="minorHAnsi"/>
        </w:rPr>
        <w:t>voditelji studija izvan sastavnice,</w:t>
      </w:r>
    </w:p>
    <w:p w14:paraId="2AD6AD85" w14:textId="77777777" w:rsidR="00311AA4" w:rsidRPr="00DF3440" w:rsidRDefault="00311AA4" w:rsidP="00311AA4">
      <w:pPr>
        <w:pStyle w:val="ListParagraph"/>
        <w:numPr>
          <w:ilvl w:val="2"/>
          <w:numId w:val="11"/>
        </w:numPr>
        <w:spacing w:line="240" w:lineRule="auto"/>
        <w:jc w:val="both"/>
        <w:rPr>
          <w:rFonts w:cstheme="minorHAnsi"/>
        </w:rPr>
      </w:pPr>
      <w:r w:rsidRPr="00DF3440">
        <w:rPr>
          <w:rFonts w:cstheme="minorHAnsi"/>
        </w:rPr>
        <w:t>voditelji ustrojstvenih jedinica (centara, zavoda, službi, odjela, ureda),</w:t>
      </w:r>
    </w:p>
    <w:p w14:paraId="08CB95D8" w14:textId="77777777" w:rsidR="00311AA4" w:rsidRPr="00DF3440" w:rsidRDefault="00311AA4" w:rsidP="00311AA4">
      <w:pPr>
        <w:pStyle w:val="ListParagraph"/>
        <w:numPr>
          <w:ilvl w:val="2"/>
          <w:numId w:val="11"/>
        </w:numPr>
        <w:spacing w:line="240" w:lineRule="auto"/>
        <w:jc w:val="both"/>
        <w:rPr>
          <w:rFonts w:cstheme="minorHAnsi"/>
        </w:rPr>
      </w:pPr>
      <w:r w:rsidRPr="00DF3440">
        <w:rPr>
          <w:rFonts w:cstheme="minorHAnsi"/>
        </w:rPr>
        <w:t xml:space="preserve">voditelji projekta, </w:t>
      </w:r>
    </w:p>
    <w:p w14:paraId="054040BC" w14:textId="7C0A6107" w:rsidR="00311AA4" w:rsidRPr="00DF3440" w:rsidRDefault="00311AA4" w:rsidP="00311AA4">
      <w:pPr>
        <w:pStyle w:val="ListParagraph"/>
        <w:numPr>
          <w:ilvl w:val="2"/>
          <w:numId w:val="11"/>
        </w:numPr>
        <w:spacing w:line="240" w:lineRule="auto"/>
        <w:jc w:val="both"/>
        <w:rPr>
          <w:rFonts w:cstheme="minorHAnsi"/>
        </w:rPr>
      </w:pPr>
      <w:r w:rsidRPr="00DF3440">
        <w:rPr>
          <w:rFonts w:cstheme="minorHAnsi"/>
        </w:rPr>
        <w:t xml:space="preserve">rektor ili prorektor </w:t>
      </w:r>
    </w:p>
    <w:p w14:paraId="0D0027CB" w14:textId="77777777" w:rsidR="00311AA4" w:rsidRPr="00DF3440" w:rsidRDefault="00311AA4" w:rsidP="00311AA4">
      <w:pPr>
        <w:pStyle w:val="ListParagraph"/>
        <w:numPr>
          <w:ilvl w:val="0"/>
          <w:numId w:val="21"/>
        </w:numPr>
        <w:spacing w:line="240" w:lineRule="auto"/>
        <w:jc w:val="both"/>
        <w:rPr>
          <w:rFonts w:cstheme="minorHAnsi"/>
        </w:rPr>
      </w:pPr>
      <w:r w:rsidRPr="00DF3440">
        <w:rPr>
          <w:rFonts w:cstheme="minorHAnsi"/>
        </w:rPr>
        <w:t>u drugom stupnju - rektor ili prorektor (ako odobrenju prethodi suglasnost čelnika ili voditelja iz prethodnog stavka).</w:t>
      </w:r>
    </w:p>
    <w:p w14:paraId="0C13E580" w14:textId="5157CC08" w:rsidR="00F430DE" w:rsidRPr="00DF3440" w:rsidRDefault="000052D6" w:rsidP="00311AA4">
      <w:pPr>
        <w:pStyle w:val="ListParagraph"/>
        <w:numPr>
          <w:ilvl w:val="0"/>
          <w:numId w:val="20"/>
        </w:numPr>
        <w:spacing w:after="0" w:line="24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>Odobrenja</w:t>
      </w:r>
      <w:r w:rsidR="00DB700B" w:rsidRPr="00DF3440">
        <w:rPr>
          <w:rFonts w:cstheme="minorHAnsi"/>
        </w:rPr>
        <w:t xml:space="preserve"> iz stavka </w:t>
      </w:r>
      <w:r w:rsidR="00AC2E76" w:rsidRPr="00DF3440">
        <w:rPr>
          <w:rFonts w:cstheme="minorHAnsi"/>
        </w:rPr>
        <w:t>1.</w:t>
      </w:r>
      <w:r w:rsidR="00DB700B" w:rsidRPr="00DF3440">
        <w:rPr>
          <w:rFonts w:cstheme="minorHAnsi"/>
        </w:rPr>
        <w:t xml:space="preserve"> ovoga članka daju se putem </w:t>
      </w:r>
      <w:r w:rsidR="009A4897" w:rsidRPr="00DF3440">
        <w:rPr>
          <w:rFonts w:cstheme="minorHAnsi"/>
        </w:rPr>
        <w:t>Informacijskog sustav</w:t>
      </w:r>
      <w:r w:rsidR="008D1A02">
        <w:rPr>
          <w:rFonts w:cstheme="minorHAnsi"/>
        </w:rPr>
        <w:t>a</w:t>
      </w:r>
      <w:r w:rsidR="00DB700B" w:rsidRPr="00DF3440">
        <w:rPr>
          <w:rFonts w:cstheme="minorHAnsi"/>
        </w:rPr>
        <w:t>, pri čemu se elektronički evidentirana odobrenja ovlaštenih osoba smatraju pravovaljanim odobrenjima u smislu ovoga Pravilnika.</w:t>
      </w:r>
    </w:p>
    <w:p w14:paraId="70C6C785" w14:textId="4DB004C5" w:rsidR="001D3F84" w:rsidRPr="00517611" w:rsidRDefault="00DB700B" w:rsidP="00454463">
      <w:pPr>
        <w:pStyle w:val="ListParagraph"/>
        <w:numPr>
          <w:ilvl w:val="0"/>
          <w:numId w:val="20"/>
        </w:numPr>
        <w:spacing w:after="0"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lastRenderedPageBreak/>
        <w:t xml:space="preserve">Službeno putovanje </w:t>
      </w:r>
      <w:r w:rsidR="007C7CA1" w:rsidRPr="00DF3440">
        <w:rPr>
          <w:rFonts w:cstheme="minorHAnsi"/>
        </w:rPr>
        <w:t xml:space="preserve">čelnika i voditelja </w:t>
      </w:r>
      <w:r w:rsidR="00BF426E" w:rsidRPr="00DF3440">
        <w:rPr>
          <w:rFonts w:cstheme="minorHAnsi"/>
        </w:rPr>
        <w:t xml:space="preserve">iz stavka </w:t>
      </w:r>
      <w:r w:rsidR="009A4897" w:rsidRPr="00DF3440">
        <w:rPr>
          <w:rFonts w:cstheme="minorHAnsi"/>
        </w:rPr>
        <w:t>1</w:t>
      </w:r>
      <w:r w:rsidR="00BF426E" w:rsidRPr="00DF3440">
        <w:rPr>
          <w:rFonts w:cstheme="minorHAnsi"/>
        </w:rPr>
        <w:t>. ovog članka</w:t>
      </w:r>
      <w:r w:rsidRPr="00DF3440">
        <w:rPr>
          <w:rFonts w:cstheme="minorHAnsi"/>
        </w:rPr>
        <w:t xml:space="preserve"> odobrava rektor ili </w:t>
      </w:r>
      <w:r w:rsidR="00BF426E" w:rsidRPr="00DF3440">
        <w:rPr>
          <w:rFonts w:cstheme="minorHAnsi"/>
        </w:rPr>
        <w:t>u slučaju njegove spriječenosti</w:t>
      </w:r>
      <w:r w:rsidR="009A4897" w:rsidRPr="00DF3440">
        <w:rPr>
          <w:rFonts w:cstheme="minorHAnsi"/>
        </w:rPr>
        <w:t xml:space="preserve"> </w:t>
      </w:r>
      <w:r w:rsidRPr="00DF3440">
        <w:rPr>
          <w:rFonts w:cstheme="minorHAnsi"/>
        </w:rPr>
        <w:t>prorektor</w:t>
      </w:r>
      <w:r w:rsidR="009A4897" w:rsidRPr="00DF3440">
        <w:rPr>
          <w:rFonts w:cstheme="minorHAnsi"/>
        </w:rPr>
        <w:t>i.</w:t>
      </w:r>
      <w:r w:rsidR="005B4039" w:rsidRPr="00DF3440">
        <w:rPr>
          <w:rFonts w:cstheme="minorHAnsi"/>
        </w:rPr>
        <w:t xml:space="preserve"> </w:t>
      </w:r>
    </w:p>
    <w:p w14:paraId="085E967D" w14:textId="31C1A5CF" w:rsidR="00F430DE" w:rsidRPr="00517611" w:rsidRDefault="00DB700B" w:rsidP="00454463">
      <w:pPr>
        <w:pStyle w:val="ListParagraph"/>
        <w:numPr>
          <w:ilvl w:val="0"/>
          <w:numId w:val="20"/>
        </w:numPr>
        <w:spacing w:after="0" w:line="240" w:lineRule="auto"/>
        <w:ind w:left="0" w:firstLine="0"/>
        <w:jc w:val="both"/>
        <w:rPr>
          <w:rFonts w:cstheme="minorHAnsi"/>
        </w:rPr>
      </w:pPr>
      <w:r w:rsidRPr="00517611">
        <w:rPr>
          <w:rFonts w:cstheme="minorHAnsi"/>
        </w:rPr>
        <w:t>Službeno putovanje rektora odobrav</w:t>
      </w:r>
      <w:r w:rsidR="00B15C62" w:rsidRPr="00517611">
        <w:rPr>
          <w:rFonts w:cstheme="minorHAnsi"/>
        </w:rPr>
        <w:t>a prorektor</w:t>
      </w:r>
      <w:r w:rsidRPr="00DF3440">
        <w:rPr>
          <w:rFonts w:cstheme="minorHAnsi"/>
        </w:rPr>
        <w:t>.</w:t>
      </w:r>
    </w:p>
    <w:p w14:paraId="4599934A" w14:textId="6C66BDC0" w:rsidR="00F430DE" w:rsidRPr="00DF3440" w:rsidRDefault="00DB700B" w:rsidP="00454463">
      <w:pPr>
        <w:pStyle w:val="ListParagraph"/>
        <w:numPr>
          <w:ilvl w:val="0"/>
          <w:numId w:val="20"/>
        </w:numPr>
        <w:spacing w:after="0" w:line="240" w:lineRule="auto"/>
        <w:ind w:left="0" w:firstLine="0"/>
        <w:jc w:val="both"/>
        <w:rPr>
          <w:rFonts w:cstheme="minorHAnsi"/>
        </w:rPr>
      </w:pPr>
      <w:r w:rsidRPr="00517611">
        <w:rPr>
          <w:rFonts w:cstheme="minorHAnsi"/>
        </w:rPr>
        <w:t>Službeno putovanje prorektora odobrava rektor</w:t>
      </w:r>
      <w:r w:rsidR="009A4897" w:rsidRPr="00DF3440">
        <w:rPr>
          <w:rFonts w:cstheme="minorHAnsi"/>
        </w:rPr>
        <w:t>.</w:t>
      </w:r>
    </w:p>
    <w:p w14:paraId="3328F32F" w14:textId="0056630C" w:rsidR="00311AA4" w:rsidRPr="00517611" w:rsidRDefault="00A268A6" w:rsidP="00454463">
      <w:pPr>
        <w:pStyle w:val="ListParagraph"/>
        <w:numPr>
          <w:ilvl w:val="0"/>
          <w:numId w:val="20"/>
        </w:numPr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Ako je rektor spriječen, službeno putovanje prorektora odobrava</w:t>
      </w:r>
      <w:r w:rsidR="009366EB" w:rsidRPr="00DF3440">
        <w:rPr>
          <w:rFonts w:cstheme="minorHAnsi"/>
        </w:rPr>
        <w:t xml:space="preserve"> </w:t>
      </w:r>
      <w:r w:rsidR="0010027C" w:rsidRPr="00DF3440">
        <w:rPr>
          <w:rFonts w:cstheme="minorHAnsi"/>
        </w:rPr>
        <w:t xml:space="preserve">drugi </w:t>
      </w:r>
      <w:r w:rsidRPr="00DF3440">
        <w:rPr>
          <w:rFonts w:cstheme="minorHAnsi"/>
        </w:rPr>
        <w:t>prorektor</w:t>
      </w:r>
      <w:r w:rsidR="0010027C" w:rsidRPr="00DF3440">
        <w:rPr>
          <w:rFonts w:cstheme="minorHAnsi"/>
        </w:rPr>
        <w:t>.</w:t>
      </w:r>
    </w:p>
    <w:p w14:paraId="122AEC62" w14:textId="744A032A" w:rsidR="00AF3683" w:rsidRPr="00DF3440" w:rsidRDefault="00DB700B" w:rsidP="00454463">
      <w:pPr>
        <w:pStyle w:val="ListParagraph"/>
        <w:numPr>
          <w:ilvl w:val="0"/>
          <w:numId w:val="20"/>
        </w:numPr>
        <w:ind w:left="0" w:firstLine="0"/>
        <w:jc w:val="both"/>
        <w:rPr>
          <w:rFonts w:cstheme="minorHAnsi"/>
        </w:rPr>
      </w:pPr>
      <w:r w:rsidRPr="00517611">
        <w:rPr>
          <w:rFonts w:cstheme="minorHAnsi"/>
        </w:rPr>
        <w:t xml:space="preserve">Svaka razina odobravanja dužna je </w:t>
      </w:r>
      <w:r w:rsidR="009366EB" w:rsidRPr="00517611">
        <w:rPr>
          <w:rFonts w:cstheme="minorHAnsi"/>
        </w:rPr>
        <w:t xml:space="preserve">ažurno </w:t>
      </w:r>
      <w:r w:rsidRPr="00517611">
        <w:rPr>
          <w:rFonts w:cstheme="minorHAnsi"/>
        </w:rPr>
        <w:t xml:space="preserve">izvršiti provjeru </w:t>
      </w:r>
      <w:r w:rsidR="00AD1AFA" w:rsidRPr="00DF3440">
        <w:rPr>
          <w:rFonts w:cstheme="minorHAnsi"/>
        </w:rPr>
        <w:t xml:space="preserve">Zahtjeva </w:t>
      </w:r>
      <w:r w:rsidR="00666644" w:rsidRPr="00DF3440">
        <w:rPr>
          <w:rFonts w:cstheme="minorHAnsi"/>
        </w:rPr>
        <w:t xml:space="preserve">i </w:t>
      </w:r>
      <w:r w:rsidR="009366EB" w:rsidRPr="00DF3440">
        <w:rPr>
          <w:rFonts w:cstheme="minorHAnsi"/>
        </w:rPr>
        <w:t xml:space="preserve">najviše </w:t>
      </w:r>
      <w:r w:rsidR="00666644" w:rsidRPr="00DF3440">
        <w:rPr>
          <w:rFonts w:cstheme="minorHAnsi"/>
        </w:rPr>
        <w:t xml:space="preserve">u roku od </w:t>
      </w:r>
      <w:r w:rsidR="004F04D4" w:rsidRPr="00DF3440">
        <w:rPr>
          <w:rFonts w:cstheme="minorHAnsi"/>
        </w:rPr>
        <w:t>dva (</w:t>
      </w:r>
      <w:r w:rsidR="00B90744" w:rsidRPr="00DF3440">
        <w:rPr>
          <w:rFonts w:cstheme="minorHAnsi"/>
        </w:rPr>
        <w:t>2</w:t>
      </w:r>
      <w:r w:rsidR="004F04D4" w:rsidRPr="00DF3440">
        <w:rPr>
          <w:rFonts w:cstheme="minorHAnsi"/>
        </w:rPr>
        <w:t>)</w:t>
      </w:r>
      <w:r w:rsidR="00666644" w:rsidRPr="00DF3440">
        <w:rPr>
          <w:rFonts w:cstheme="minorHAnsi"/>
        </w:rPr>
        <w:t xml:space="preserve"> radna dana od dana </w:t>
      </w:r>
      <w:r w:rsidR="00D961F2" w:rsidRPr="00DF3440">
        <w:rPr>
          <w:rFonts w:cstheme="minorHAnsi"/>
        </w:rPr>
        <w:t xml:space="preserve">zaprimanja </w:t>
      </w:r>
      <w:r w:rsidR="00AD1AFA" w:rsidRPr="00DF3440">
        <w:rPr>
          <w:rFonts w:cstheme="minorHAnsi"/>
        </w:rPr>
        <w:t>Zahtjeva</w:t>
      </w:r>
      <w:r w:rsidR="00666644" w:rsidRPr="00DF3440">
        <w:rPr>
          <w:rFonts w:cstheme="minorHAnsi"/>
        </w:rPr>
        <w:t xml:space="preserve">, odnosno njegova evidentiranja u </w:t>
      </w:r>
      <w:r w:rsidR="0056663C" w:rsidRPr="00DF3440">
        <w:rPr>
          <w:rFonts w:cstheme="minorHAnsi"/>
        </w:rPr>
        <w:t>Informacijskom sustavu</w:t>
      </w:r>
      <w:r w:rsidR="00DD7DF6" w:rsidRPr="00DF3440">
        <w:rPr>
          <w:rFonts w:cstheme="minorHAnsi"/>
        </w:rPr>
        <w:t>, donijeti odluku</w:t>
      </w:r>
      <w:r w:rsidR="00EB2973" w:rsidRPr="00DF3440">
        <w:rPr>
          <w:rFonts w:cstheme="minorHAnsi"/>
        </w:rPr>
        <w:t>.</w:t>
      </w:r>
    </w:p>
    <w:p w14:paraId="34F792C1" w14:textId="5CB80F64" w:rsidR="002277E0" w:rsidRPr="00DF3440" w:rsidRDefault="00C81C31" w:rsidP="00454463">
      <w:pPr>
        <w:pStyle w:val="ListParagraph"/>
        <w:numPr>
          <w:ilvl w:val="0"/>
          <w:numId w:val="20"/>
        </w:numPr>
        <w:spacing w:before="240" w:after="0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Prvi stupanj odobravanja provjerava formalnu i suštinsku ispravnost </w:t>
      </w:r>
      <w:r w:rsidR="00FF59F6" w:rsidRPr="00DF3440">
        <w:rPr>
          <w:rFonts w:cstheme="minorHAnsi"/>
        </w:rPr>
        <w:t>Z</w:t>
      </w:r>
      <w:r w:rsidRPr="00DF3440">
        <w:rPr>
          <w:rFonts w:cstheme="minorHAnsi"/>
        </w:rPr>
        <w:t>ahtjeva u skladu s člankom 6.</w:t>
      </w:r>
      <w:r w:rsidR="00C0094F">
        <w:rPr>
          <w:rFonts w:cstheme="minorHAnsi"/>
        </w:rPr>
        <w:t xml:space="preserve"> i 7.</w:t>
      </w:r>
      <w:r w:rsidRPr="00DF3440">
        <w:rPr>
          <w:rFonts w:cstheme="minorHAnsi"/>
        </w:rPr>
        <w:t xml:space="preserve"> ovog Pravilnika</w:t>
      </w:r>
      <w:r w:rsidR="00027A4D" w:rsidRPr="00DF3440">
        <w:rPr>
          <w:rFonts w:cstheme="minorHAnsi"/>
        </w:rPr>
        <w:t xml:space="preserve"> i daje suglasnost na izdavanje </w:t>
      </w:r>
      <w:r w:rsidR="00AD1AFA" w:rsidRPr="00DF3440">
        <w:rPr>
          <w:rFonts w:cstheme="minorHAnsi"/>
        </w:rPr>
        <w:t>N</w:t>
      </w:r>
      <w:r w:rsidR="00027A4D" w:rsidRPr="00DF3440">
        <w:rPr>
          <w:rFonts w:cstheme="minorHAnsi"/>
        </w:rPr>
        <w:t>aloga, dok drugi stupanj potvrđuje</w:t>
      </w:r>
      <w:r w:rsidR="00232E60" w:rsidRPr="00DF3440">
        <w:rPr>
          <w:rFonts w:cstheme="minorHAnsi"/>
        </w:rPr>
        <w:t xml:space="preserve"> ispravnost</w:t>
      </w:r>
      <w:r w:rsidR="00027A4D" w:rsidRPr="00DF3440">
        <w:rPr>
          <w:rFonts w:cstheme="minorHAnsi"/>
        </w:rPr>
        <w:t xml:space="preserve"> </w:t>
      </w:r>
      <w:r w:rsidR="00232E60" w:rsidRPr="00DF3440">
        <w:rPr>
          <w:rFonts w:cstheme="minorHAnsi"/>
        </w:rPr>
        <w:t>izvora financiranja i</w:t>
      </w:r>
      <w:r w:rsidR="00232E60" w:rsidRPr="00517611">
        <w:rPr>
          <w:rFonts w:cstheme="minorHAnsi"/>
        </w:rPr>
        <w:t xml:space="preserve"> </w:t>
      </w:r>
      <w:r w:rsidR="00027A4D" w:rsidRPr="00517611">
        <w:rPr>
          <w:rFonts w:cstheme="minorHAnsi"/>
        </w:rPr>
        <w:t xml:space="preserve">raspoloživost sredstava </w:t>
      </w:r>
      <w:r w:rsidR="00027A4D" w:rsidRPr="00DF3440">
        <w:rPr>
          <w:rFonts w:cstheme="minorHAnsi"/>
        </w:rPr>
        <w:t xml:space="preserve">te donosi konačnu odluku o izdavanju </w:t>
      </w:r>
      <w:r w:rsidR="00FF59F6" w:rsidRPr="00DF3440">
        <w:rPr>
          <w:rFonts w:cstheme="minorHAnsi"/>
        </w:rPr>
        <w:t>N</w:t>
      </w:r>
      <w:r w:rsidR="00027A4D" w:rsidRPr="00DF3440">
        <w:rPr>
          <w:rFonts w:cstheme="minorHAnsi"/>
        </w:rPr>
        <w:t>aloga.</w:t>
      </w:r>
    </w:p>
    <w:p w14:paraId="418D7376" w14:textId="32FF8307" w:rsidR="00C24152" w:rsidRPr="00DF3440" w:rsidRDefault="00C24152" w:rsidP="00C24152">
      <w:pPr>
        <w:pStyle w:val="ListParagraph"/>
        <w:numPr>
          <w:ilvl w:val="0"/>
          <w:numId w:val="20"/>
        </w:numPr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Ako nisu ispunjeni preduvjeti za </w:t>
      </w:r>
      <w:r>
        <w:rPr>
          <w:rFonts w:cstheme="minorHAnsi"/>
        </w:rPr>
        <w:t xml:space="preserve">izdavanje </w:t>
      </w:r>
      <w:r w:rsidRPr="00DF3440">
        <w:rPr>
          <w:rFonts w:cstheme="minorHAnsi"/>
        </w:rPr>
        <w:t>Naloga propisani ovim Pravilnikom ovlaštene osobe na svim razinama odobrenja dužne su, u skladu s dobivenim ovlastima za provjeru, od podnositelja Zahtjeva tražiti izmjene/dopune Zahtjeva.</w:t>
      </w:r>
    </w:p>
    <w:p w14:paraId="6A934357" w14:textId="65C81B43" w:rsidR="00C24152" w:rsidRPr="00DF3440" w:rsidRDefault="00C24152" w:rsidP="00C24152">
      <w:pPr>
        <w:pStyle w:val="ListParagraph"/>
        <w:numPr>
          <w:ilvl w:val="0"/>
          <w:numId w:val="20"/>
        </w:numPr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Podnositelj Zahtjeva je dužan</w:t>
      </w:r>
      <w:r>
        <w:rPr>
          <w:rFonts w:cstheme="minorHAnsi"/>
        </w:rPr>
        <w:t xml:space="preserve"> </w:t>
      </w:r>
      <w:r w:rsidR="00B71825">
        <w:rPr>
          <w:rFonts w:cstheme="minorHAnsi"/>
        </w:rPr>
        <w:t>bez odgađanja</w:t>
      </w:r>
      <w:r w:rsidR="00B71825" w:rsidRPr="00DF3440">
        <w:rPr>
          <w:rFonts w:cstheme="minorHAnsi"/>
        </w:rPr>
        <w:t xml:space="preserve"> </w:t>
      </w:r>
      <w:r w:rsidRPr="00DF3440">
        <w:rPr>
          <w:rFonts w:cstheme="minorHAnsi"/>
        </w:rPr>
        <w:t>izmijeniti/dopuniti Zahtjev iz prethodnog stavka</w:t>
      </w:r>
      <w:r w:rsidR="00B71825">
        <w:rPr>
          <w:rFonts w:cstheme="minorHAnsi"/>
        </w:rPr>
        <w:t xml:space="preserve">. Svaki Zahtjev, </w:t>
      </w:r>
      <w:r w:rsidR="00B71825" w:rsidRPr="00B71825">
        <w:rPr>
          <w:rFonts w:cstheme="minorHAnsi"/>
        </w:rPr>
        <w:t>uključujući njegove izmijenjene ili dopunjene verzije</w:t>
      </w:r>
      <w:r w:rsidR="00B71825">
        <w:rPr>
          <w:rFonts w:cstheme="minorHAnsi"/>
        </w:rPr>
        <w:t>, koji nije podnesen u roku koji omogućuje pravovremenu provjeru, sukladno stavku 8. ovog članka, n</w:t>
      </w:r>
      <w:r>
        <w:rPr>
          <w:rFonts w:cstheme="minorHAnsi"/>
        </w:rPr>
        <w:t>eće biti odobren</w:t>
      </w:r>
      <w:r w:rsidRPr="00DF3440">
        <w:rPr>
          <w:rFonts w:cstheme="minorHAnsi"/>
        </w:rPr>
        <w:t>.</w:t>
      </w:r>
    </w:p>
    <w:p w14:paraId="5D541048" w14:textId="77777777" w:rsidR="00311AA4" w:rsidRPr="00DF3440" w:rsidRDefault="00311AA4" w:rsidP="00454463">
      <w:pPr>
        <w:pStyle w:val="ListParagraph"/>
        <w:numPr>
          <w:ilvl w:val="0"/>
          <w:numId w:val="20"/>
        </w:numPr>
        <w:spacing w:after="0"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Nakon provedbe svih propisanih razina odobravanja smatra se da je Nalog odobren i izdan, te službeno putovanje može započeti isključivo nakon takvog odobrenja, osim u iznimnim i žurnim slučajevima propisanim ovim Pravilnikom.</w:t>
      </w:r>
    </w:p>
    <w:p w14:paraId="710C6BD4" w14:textId="77777777" w:rsidR="00D608D4" w:rsidRPr="00DF3440" w:rsidRDefault="00D608D4" w:rsidP="00823B67">
      <w:pPr>
        <w:pStyle w:val="ListParagraph"/>
        <w:spacing w:after="0"/>
        <w:ind w:left="0"/>
        <w:jc w:val="both"/>
        <w:rPr>
          <w:rFonts w:cstheme="minorHAnsi"/>
        </w:rPr>
      </w:pPr>
    </w:p>
    <w:p w14:paraId="5C98EE0A" w14:textId="302EDFD4" w:rsidR="00B04ADF" w:rsidRPr="00DF3440" w:rsidRDefault="00B04ADF" w:rsidP="00823B67">
      <w:pPr>
        <w:pStyle w:val="ListParagraph"/>
        <w:ind w:left="0"/>
        <w:rPr>
          <w:rFonts w:cstheme="minorHAnsi"/>
          <w:b/>
          <w:bCs/>
        </w:rPr>
      </w:pPr>
      <w:r w:rsidRPr="00DF3440">
        <w:rPr>
          <w:rFonts w:cstheme="minorHAnsi"/>
        </w:rPr>
        <w:tab/>
      </w:r>
      <w:proofErr w:type="spellStart"/>
      <w:r w:rsidR="00C77A48" w:rsidRPr="00DF3440">
        <w:rPr>
          <w:rFonts w:cstheme="minorHAnsi"/>
          <w:b/>
          <w:bCs/>
        </w:rPr>
        <w:t>IV</w:t>
      </w:r>
      <w:r w:rsidRPr="00DF3440">
        <w:rPr>
          <w:rFonts w:cstheme="minorHAnsi"/>
          <w:b/>
          <w:bCs/>
        </w:rPr>
        <w:t>.</w:t>
      </w:r>
      <w:r w:rsidR="0051612C" w:rsidRPr="00DF3440">
        <w:rPr>
          <w:rFonts w:cstheme="minorHAnsi"/>
          <w:b/>
          <w:bCs/>
        </w:rPr>
        <w:t>a</w:t>
      </w:r>
      <w:proofErr w:type="spellEnd"/>
      <w:r w:rsidRPr="00DF3440">
        <w:rPr>
          <w:rFonts w:cstheme="minorHAnsi"/>
          <w:b/>
          <w:bCs/>
        </w:rPr>
        <w:t>. Skraćeni postupak</w:t>
      </w:r>
    </w:p>
    <w:p w14:paraId="179CE951" w14:textId="72FCFD66" w:rsidR="00DB700B" w:rsidRPr="00DF3440" w:rsidRDefault="00592AF9" w:rsidP="00AF3683">
      <w:pPr>
        <w:spacing w:line="240" w:lineRule="auto"/>
        <w:jc w:val="center"/>
        <w:rPr>
          <w:rFonts w:cstheme="minorHAnsi"/>
          <w:b/>
        </w:rPr>
      </w:pPr>
      <w:r w:rsidRPr="00DF3440">
        <w:rPr>
          <w:rFonts w:cstheme="minorHAnsi"/>
          <w:b/>
        </w:rPr>
        <w:t xml:space="preserve">Članak </w:t>
      </w:r>
      <w:r w:rsidR="00B71825" w:rsidRPr="00DF3440">
        <w:rPr>
          <w:rFonts w:cstheme="minorHAnsi"/>
          <w:b/>
        </w:rPr>
        <w:t>1</w:t>
      </w:r>
      <w:r w:rsidR="00B71825">
        <w:rPr>
          <w:rFonts w:cstheme="minorHAnsi"/>
          <w:b/>
        </w:rPr>
        <w:t>1</w:t>
      </w:r>
      <w:r w:rsidRPr="00DF3440">
        <w:rPr>
          <w:rFonts w:cstheme="minorHAnsi"/>
          <w:b/>
        </w:rPr>
        <w:t>.</w:t>
      </w:r>
    </w:p>
    <w:p w14:paraId="79AF8A0F" w14:textId="52F812FB" w:rsidR="00592AF9" w:rsidRPr="00DF3440" w:rsidRDefault="00592AF9" w:rsidP="00823B67">
      <w:pPr>
        <w:spacing w:after="0" w:line="240" w:lineRule="auto"/>
        <w:jc w:val="both"/>
        <w:rPr>
          <w:rFonts w:cstheme="minorHAnsi"/>
        </w:rPr>
      </w:pPr>
      <w:r w:rsidRPr="00DF3440">
        <w:rPr>
          <w:rFonts w:cstheme="minorHAnsi"/>
        </w:rPr>
        <w:t xml:space="preserve">(1) </w:t>
      </w:r>
      <w:r w:rsidR="002C60AC" w:rsidRPr="00DF3440">
        <w:rPr>
          <w:rFonts w:cstheme="minorHAnsi"/>
        </w:rPr>
        <w:tab/>
      </w:r>
      <w:r w:rsidRPr="00DF3440">
        <w:rPr>
          <w:rFonts w:cstheme="minorHAnsi"/>
        </w:rPr>
        <w:t xml:space="preserve">Iznimno, u slučaju nepredvidivih i žurnih potreba od posebnog interesa za Sveučilište, </w:t>
      </w:r>
      <w:r w:rsidR="00613D74" w:rsidRPr="00DF3440">
        <w:rPr>
          <w:rFonts w:cstheme="minorHAnsi"/>
        </w:rPr>
        <w:t>a odgađanjem kojih bi</w:t>
      </w:r>
      <w:r w:rsidR="00A4277E" w:rsidRPr="00DF3440">
        <w:rPr>
          <w:rFonts w:cstheme="minorHAnsi"/>
        </w:rPr>
        <w:t xml:space="preserve"> Sveučilištu mogla nastati </w:t>
      </w:r>
      <w:r w:rsidR="003B5E60" w:rsidRPr="00DF3440">
        <w:rPr>
          <w:rFonts w:cstheme="minorHAnsi"/>
        </w:rPr>
        <w:t xml:space="preserve">znatna </w:t>
      </w:r>
      <w:r w:rsidR="00A4277E" w:rsidRPr="00DF3440">
        <w:rPr>
          <w:rFonts w:cstheme="minorHAnsi"/>
        </w:rPr>
        <w:t>šteta</w:t>
      </w:r>
      <w:r w:rsidR="003B5E60" w:rsidRPr="00DF3440">
        <w:rPr>
          <w:rFonts w:cstheme="minorHAnsi"/>
        </w:rPr>
        <w:t xml:space="preserve"> (materijalna i/ili reputacijska)</w:t>
      </w:r>
      <w:r w:rsidR="00A4277E" w:rsidRPr="00DF3440">
        <w:rPr>
          <w:rFonts w:cstheme="minorHAnsi"/>
        </w:rPr>
        <w:t xml:space="preserve">, </w:t>
      </w:r>
      <w:r w:rsidRPr="00DF3440">
        <w:rPr>
          <w:rFonts w:cstheme="minorHAnsi"/>
        </w:rPr>
        <w:t>služben</w:t>
      </w:r>
      <w:r w:rsidR="00CB02C4" w:rsidRPr="00DF3440">
        <w:rPr>
          <w:rFonts w:cstheme="minorHAnsi"/>
        </w:rPr>
        <w:t>o</w:t>
      </w:r>
      <w:r w:rsidRPr="00DF3440">
        <w:rPr>
          <w:rFonts w:cstheme="minorHAnsi"/>
        </w:rPr>
        <w:t xml:space="preserve"> put</w:t>
      </w:r>
      <w:r w:rsidR="00CB02C4" w:rsidRPr="00DF3440">
        <w:rPr>
          <w:rFonts w:cstheme="minorHAnsi"/>
        </w:rPr>
        <w:t>ovanje</w:t>
      </w:r>
      <w:r w:rsidRPr="00DF3440">
        <w:rPr>
          <w:rFonts w:cstheme="minorHAnsi"/>
        </w:rPr>
        <w:t xml:space="preserve"> može se odobriti u skraćenom postupku.</w:t>
      </w:r>
    </w:p>
    <w:p w14:paraId="5E506625" w14:textId="5F002222" w:rsidR="00592AF9" w:rsidRPr="00DF3440" w:rsidRDefault="00592AF9" w:rsidP="00823B67">
      <w:pPr>
        <w:spacing w:after="0" w:line="240" w:lineRule="auto"/>
        <w:jc w:val="both"/>
        <w:rPr>
          <w:rFonts w:cstheme="minorHAnsi"/>
        </w:rPr>
      </w:pPr>
      <w:r w:rsidRPr="00DF3440">
        <w:rPr>
          <w:rFonts w:cstheme="minorHAnsi"/>
        </w:rPr>
        <w:t xml:space="preserve">(2) </w:t>
      </w:r>
      <w:r w:rsidR="002C60AC" w:rsidRPr="00DF3440">
        <w:rPr>
          <w:rFonts w:cstheme="minorHAnsi"/>
        </w:rPr>
        <w:tab/>
      </w:r>
      <w:r w:rsidRPr="00DF3440">
        <w:rPr>
          <w:rFonts w:cstheme="minorHAnsi"/>
        </w:rPr>
        <w:t>U slučaju iz stavka 1. ovoga članka, osoba koja se upućuje na služben</w:t>
      </w:r>
      <w:r w:rsidR="00CB02C4" w:rsidRPr="00DF3440">
        <w:rPr>
          <w:rFonts w:cstheme="minorHAnsi"/>
        </w:rPr>
        <w:t>o</w:t>
      </w:r>
      <w:r w:rsidRPr="00DF3440">
        <w:rPr>
          <w:rFonts w:cstheme="minorHAnsi"/>
        </w:rPr>
        <w:t xml:space="preserve"> put</w:t>
      </w:r>
      <w:r w:rsidR="00CB02C4" w:rsidRPr="00DF3440">
        <w:rPr>
          <w:rFonts w:cstheme="minorHAnsi"/>
        </w:rPr>
        <w:t>ovanje</w:t>
      </w:r>
      <w:r w:rsidRPr="00DF3440">
        <w:rPr>
          <w:rFonts w:cstheme="minorHAnsi"/>
        </w:rPr>
        <w:t xml:space="preserve"> obvezna je prije početka putovanja elektroničkom poštom </w:t>
      </w:r>
      <w:r w:rsidR="003C1ACA">
        <w:rPr>
          <w:rFonts w:cstheme="minorHAnsi"/>
        </w:rPr>
        <w:t xml:space="preserve">ili na drugi odgovarajući način </w:t>
      </w:r>
      <w:r w:rsidRPr="00DF3440">
        <w:rPr>
          <w:rFonts w:cstheme="minorHAnsi"/>
        </w:rPr>
        <w:t>obavijestiti rektora, uz pisano obrazloženje razloga žurnosti.</w:t>
      </w:r>
    </w:p>
    <w:p w14:paraId="3226354E" w14:textId="67ED8887" w:rsidR="00592AF9" w:rsidRPr="00DF3440" w:rsidRDefault="00592AF9" w:rsidP="00823B67">
      <w:pPr>
        <w:spacing w:after="0" w:line="240" w:lineRule="auto"/>
        <w:jc w:val="both"/>
        <w:rPr>
          <w:rFonts w:cstheme="minorHAnsi"/>
        </w:rPr>
      </w:pPr>
      <w:r w:rsidRPr="00DF3440">
        <w:rPr>
          <w:rFonts w:cstheme="minorHAnsi"/>
        </w:rPr>
        <w:t>(</w:t>
      </w:r>
      <w:r w:rsidR="00777332">
        <w:rPr>
          <w:rFonts w:cstheme="minorHAnsi"/>
        </w:rPr>
        <w:t>3</w:t>
      </w:r>
      <w:r w:rsidRPr="00DF3440">
        <w:rPr>
          <w:rFonts w:cstheme="minorHAnsi"/>
        </w:rPr>
        <w:t xml:space="preserve">) </w:t>
      </w:r>
      <w:r w:rsidR="002C60AC" w:rsidRPr="00DF3440">
        <w:rPr>
          <w:rFonts w:cstheme="minorHAnsi"/>
        </w:rPr>
        <w:tab/>
      </w:r>
      <w:r w:rsidRPr="00DF3440">
        <w:rPr>
          <w:rFonts w:cstheme="minorHAnsi"/>
        </w:rPr>
        <w:t>Po povratku sa službenog put</w:t>
      </w:r>
      <w:r w:rsidR="00CB02C4" w:rsidRPr="00DF3440">
        <w:rPr>
          <w:rFonts w:cstheme="minorHAnsi"/>
        </w:rPr>
        <w:t>ovanj</w:t>
      </w:r>
      <w:r w:rsidRPr="00DF3440">
        <w:rPr>
          <w:rFonts w:cstheme="minorHAnsi"/>
        </w:rPr>
        <w:t xml:space="preserve">a obvezno je naknadno potpuno evidentiranje </w:t>
      </w:r>
      <w:r w:rsidR="003225F2" w:rsidRPr="00DF3440">
        <w:rPr>
          <w:rFonts w:cstheme="minorHAnsi"/>
        </w:rPr>
        <w:t>Z</w:t>
      </w:r>
      <w:r w:rsidRPr="00DF3440">
        <w:rPr>
          <w:rFonts w:cstheme="minorHAnsi"/>
        </w:rPr>
        <w:t xml:space="preserve">ahtjeva i </w:t>
      </w:r>
      <w:r w:rsidR="007C1F5F" w:rsidRPr="00DF3440">
        <w:rPr>
          <w:rFonts w:cstheme="minorHAnsi"/>
        </w:rPr>
        <w:t>N</w:t>
      </w:r>
      <w:r w:rsidRPr="00DF3440">
        <w:rPr>
          <w:rFonts w:cstheme="minorHAnsi"/>
        </w:rPr>
        <w:t xml:space="preserve">aloga u </w:t>
      </w:r>
      <w:r w:rsidR="00FC05F1" w:rsidRPr="00DF3440">
        <w:rPr>
          <w:rFonts w:cstheme="minorHAnsi"/>
        </w:rPr>
        <w:t>Informacijskom sustavu</w:t>
      </w:r>
      <w:r w:rsidR="00367AF2" w:rsidRPr="00DF3440">
        <w:rPr>
          <w:rFonts w:cstheme="minorHAnsi"/>
        </w:rPr>
        <w:t>.</w:t>
      </w:r>
    </w:p>
    <w:p w14:paraId="7ED7D1EA" w14:textId="6E921A5A" w:rsidR="00592AF9" w:rsidRPr="00DF3440" w:rsidRDefault="00592AF9" w:rsidP="00823B67">
      <w:pPr>
        <w:spacing w:after="0" w:line="240" w:lineRule="auto"/>
        <w:jc w:val="both"/>
        <w:rPr>
          <w:rFonts w:cstheme="minorHAnsi"/>
        </w:rPr>
      </w:pPr>
      <w:r w:rsidRPr="00DF3440">
        <w:rPr>
          <w:rFonts w:cstheme="minorHAnsi"/>
        </w:rPr>
        <w:t>(</w:t>
      </w:r>
      <w:r w:rsidR="00777332">
        <w:rPr>
          <w:rFonts w:cstheme="minorHAnsi"/>
        </w:rPr>
        <w:t>4</w:t>
      </w:r>
      <w:r w:rsidRPr="00DF3440">
        <w:rPr>
          <w:rFonts w:cstheme="minorHAnsi"/>
        </w:rPr>
        <w:t xml:space="preserve">) </w:t>
      </w:r>
      <w:r w:rsidR="002C60AC" w:rsidRPr="00DF3440">
        <w:rPr>
          <w:rFonts w:cstheme="minorHAnsi"/>
        </w:rPr>
        <w:tab/>
      </w:r>
      <w:r w:rsidRPr="00DF3440">
        <w:rPr>
          <w:rFonts w:cstheme="minorHAnsi"/>
        </w:rPr>
        <w:t xml:space="preserve">Rektor, odnosno prorektor, dužan je </w:t>
      </w:r>
      <w:r w:rsidR="00FC05F1" w:rsidRPr="00DF3440">
        <w:rPr>
          <w:rFonts w:cstheme="minorHAnsi"/>
        </w:rPr>
        <w:t xml:space="preserve">u </w:t>
      </w:r>
      <w:r w:rsidR="00FD236D" w:rsidRPr="00DF3440">
        <w:rPr>
          <w:rFonts w:cstheme="minorHAnsi"/>
        </w:rPr>
        <w:t>Informacijsko</w:t>
      </w:r>
      <w:r w:rsidR="00FD236D">
        <w:rPr>
          <w:rFonts w:cstheme="minorHAnsi"/>
        </w:rPr>
        <w:t>m</w:t>
      </w:r>
      <w:r w:rsidR="00FD236D" w:rsidRPr="00DF3440">
        <w:rPr>
          <w:rFonts w:cstheme="minorHAnsi"/>
        </w:rPr>
        <w:t xml:space="preserve"> </w:t>
      </w:r>
      <w:r w:rsidR="00FC05F1" w:rsidRPr="00DF3440">
        <w:rPr>
          <w:rFonts w:cstheme="minorHAnsi"/>
        </w:rPr>
        <w:t xml:space="preserve">sustavu </w:t>
      </w:r>
      <w:r w:rsidRPr="00DF3440">
        <w:rPr>
          <w:rFonts w:cstheme="minorHAnsi"/>
        </w:rPr>
        <w:t>naknadno potvrditi ili odbiti služben</w:t>
      </w:r>
      <w:r w:rsidR="00CB02C4" w:rsidRPr="00DF3440">
        <w:rPr>
          <w:rFonts w:cstheme="minorHAnsi"/>
        </w:rPr>
        <w:t>o</w:t>
      </w:r>
      <w:r w:rsidRPr="00DF3440">
        <w:rPr>
          <w:rFonts w:cstheme="minorHAnsi"/>
        </w:rPr>
        <w:t xml:space="preserve"> put</w:t>
      </w:r>
      <w:r w:rsidR="00CB02C4" w:rsidRPr="00DF3440">
        <w:rPr>
          <w:rFonts w:cstheme="minorHAnsi"/>
        </w:rPr>
        <w:t>ovanje</w:t>
      </w:r>
      <w:r w:rsidRPr="00DF3440">
        <w:rPr>
          <w:rFonts w:cstheme="minorHAnsi"/>
        </w:rPr>
        <w:t xml:space="preserve">, na temelju podnesenog izvješća </w:t>
      </w:r>
      <w:r w:rsidR="00261D8F" w:rsidRPr="00DF3440">
        <w:rPr>
          <w:rFonts w:cstheme="minorHAnsi"/>
        </w:rPr>
        <w:t>o službenom putovanju</w:t>
      </w:r>
      <w:r w:rsidRPr="00DF3440">
        <w:rPr>
          <w:rFonts w:cstheme="minorHAnsi"/>
        </w:rPr>
        <w:t>, priloženog obrazloženja žurnosti i ostale pripadajuće dokumentacije.</w:t>
      </w:r>
    </w:p>
    <w:p w14:paraId="389D0362" w14:textId="7609E8E6" w:rsidR="00592AF9" w:rsidRPr="00DF3440" w:rsidRDefault="00592AF9" w:rsidP="00823B67">
      <w:pPr>
        <w:spacing w:after="0" w:line="240" w:lineRule="auto"/>
        <w:jc w:val="both"/>
        <w:rPr>
          <w:rFonts w:cstheme="minorHAnsi"/>
        </w:rPr>
      </w:pPr>
      <w:r w:rsidRPr="00DF3440">
        <w:rPr>
          <w:rFonts w:cstheme="minorHAnsi"/>
        </w:rPr>
        <w:t>(</w:t>
      </w:r>
      <w:r w:rsidR="00777332">
        <w:rPr>
          <w:rFonts w:cstheme="minorHAnsi"/>
        </w:rPr>
        <w:t>5</w:t>
      </w:r>
      <w:r w:rsidRPr="00DF3440">
        <w:rPr>
          <w:rFonts w:cstheme="minorHAnsi"/>
        </w:rPr>
        <w:t xml:space="preserve">) </w:t>
      </w:r>
      <w:r w:rsidR="002C60AC" w:rsidRPr="00DF3440">
        <w:rPr>
          <w:rFonts w:cstheme="minorHAnsi"/>
        </w:rPr>
        <w:tab/>
      </w:r>
      <w:r w:rsidRPr="00DF3440">
        <w:rPr>
          <w:rFonts w:cstheme="minorHAnsi"/>
        </w:rPr>
        <w:t xml:space="preserve">Ako naknadno odobrenje iz stavka </w:t>
      </w:r>
      <w:r w:rsidR="00C0094F">
        <w:rPr>
          <w:rFonts w:cstheme="minorHAnsi"/>
        </w:rPr>
        <w:t>4</w:t>
      </w:r>
      <w:r w:rsidRPr="00DF3440">
        <w:rPr>
          <w:rFonts w:cstheme="minorHAnsi"/>
        </w:rPr>
        <w:t>. ovoga članka nije dano, troškovi nastali u vezi s predmetnim putovanjem ne mogu se priznati ni isplatiti kao troškovi službenog putovanja.</w:t>
      </w:r>
    </w:p>
    <w:p w14:paraId="7A97865D" w14:textId="4E365B90" w:rsidR="00A03DFC" w:rsidRPr="00DF3440" w:rsidRDefault="00A4277E" w:rsidP="00517611">
      <w:pPr>
        <w:spacing w:line="240" w:lineRule="auto"/>
        <w:jc w:val="both"/>
        <w:rPr>
          <w:rFonts w:cstheme="minorHAnsi"/>
        </w:rPr>
      </w:pPr>
      <w:r w:rsidRPr="00DF3440">
        <w:rPr>
          <w:rFonts w:cstheme="minorHAnsi"/>
        </w:rPr>
        <w:t>(</w:t>
      </w:r>
      <w:r w:rsidR="00777332">
        <w:rPr>
          <w:rFonts w:cstheme="minorHAnsi"/>
        </w:rPr>
        <w:t>6</w:t>
      </w:r>
      <w:r w:rsidRPr="00DF3440">
        <w:rPr>
          <w:rFonts w:cstheme="minorHAnsi"/>
        </w:rPr>
        <w:t xml:space="preserve">) </w:t>
      </w:r>
      <w:r w:rsidR="002C60AC" w:rsidRPr="00DF3440">
        <w:rPr>
          <w:rFonts w:cstheme="minorHAnsi"/>
        </w:rPr>
        <w:tab/>
      </w:r>
      <w:r w:rsidRPr="00DF3440">
        <w:rPr>
          <w:rFonts w:cstheme="minorHAnsi"/>
        </w:rPr>
        <w:t>Obveza dostave obavijesti na način iz stavka 2. ovog članka ne primjenjuje se na žurna putovanja rektora Sveučilišta.</w:t>
      </w:r>
    </w:p>
    <w:p w14:paraId="623A292E" w14:textId="745735EF" w:rsidR="000048F3" w:rsidRPr="00DF3440" w:rsidRDefault="000048F3" w:rsidP="00AF3683">
      <w:pPr>
        <w:tabs>
          <w:tab w:val="left" w:pos="426"/>
        </w:tabs>
        <w:spacing w:line="240" w:lineRule="auto"/>
        <w:jc w:val="both"/>
        <w:rPr>
          <w:rFonts w:cstheme="minorHAnsi"/>
          <w:b/>
          <w:bCs/>
        </w:rPr>
      </w:pPr>
      <w:r w:rsidRPr="00DF3440">
        <w:rPr>
          <w:rFonts w:cstheme="minorHAnsi"/>
          <w:b/>
          <w:bCs/>
        </w:rPr>
        <w:tab/>
      </w:r>
      <w:proofErr w:type="spellStart"/>
      <w:r w:rsidR="00C77A48" w:rsidRPr="00DF3440">
        <w:rPr>
          <w:rFonts w:cstheme="minorHAnsi"/>
          <w:b/>
          <w:bCs/>
        </w:rPr>
        <w:t>IV</w:t>
      </w:r>
      <w:r w:rsidRPr="00DF3440">
        <w:rPr>
          <w:rFonts w:cstheme="minorHAnsi"/>
          <w:b/>
          <w:bCs/>
        </w:rPr>
        <w:t>.b</w:t>
      </w:r>
      <w:proofErr w:type="spellEnd"/>
      <w:r w:rsidRPr="00DF3440">
        <w:rPr>
          <w:rFonts w:cstheme="minorHAnsi"/>
          <w:b/>
          <w:bCs/>
        </w:rPr>
        <w:t>. Privremeni postupak</w:t>
      </w:r>
      <w:r w:rsidR="00DE7677" w:rsidRPr="00DF3440">
        <w:rPr>
          <w:rFonts w:cstheme="minorHAnsi"/>
          <w:b/>
          <w:bCs/>
        </w:rPr>
        <w:t xml:space="preserve"> izvan </w:t>
      </w:r>
      <w:r w:rsidR="00FC05F1" w:rsidRPr="00EA6F75">
        <w:rPr>
          <w:rFonts w:cstheme="minorHAnsi"/>
          <w:b/>
          <w:bCs/>
        </w:rPr>
        <w:t>Informacijskog sustava</w:t>
      </w:r>
    </w:p>
    <w:p w14:paraId="40A8042F" w14:textId="7538C9A5" w:rsidR="000048F3" w:rsidRPr="00DF3440" w:rsidRDefault="000048F3" w:rsidP="00AF3683">
      <w:pPr>
        <w:tabs>
          <w:tab w:val="left" w:pos="426"/>
        </w:tabs>
        <w:spacing w:line="240" w:lineRule="auto"/>
        <w:jc w:val="center"/>
        <w:rPr>
          <w:rFonts w:cstheme="minorHAnsi"/>
          <w:b/>
          <w:bCs/>
        </w:rPr>
      </w:pPr>
      <w:r w:rsidRPr="00DF3440">
        <w:rPr>
          <w:rFonts w:cstheme="minorHAnsi"/>
          <w:b/>
          <w:bCs/>
        </w:rPr>
        <w:t xml:space="preserve">Članak </w:t>
      </w:r>
      <w:r w:rsidR="00B71825" w:rsidRPr="00DF3440">
        <w:rPr>
          <w:rFonts w:cstheme="minorHAnsi"/>
          <w:b/>
          <w:bCs/>
        </w:rPr>
        <w:t>1</w:t>
      </w:r>
      <w:r w:rsidR="00B71825">
        <w:rPr>
          <w:rFonts w:cstheme="minorHAnsi"/>
          <w:b/>
          <w:bCs/>
        </w:rPr>
        <w:t>2</w:t>
      </w:r>
      <w:r w:rsidRPr="00DF3440">
        <w:rPr>
          <w:rFonts w:cstheme="minorHAnsi"/>
          <w:b/>
          <w:bCs/>
        </w:rPr>
        <w:t>.</w:t>
      </w:r>
    </w:p>
    <w:p w14:paraId="5AB236C8" w14:textId="2EAD5128" w:rsidR="00310DFA" w:rsidRPr="00517611" w:rsidRDefault="003E4497" w:rsidP="00EA6F75">
      <w:pPr>
        <w:spacing w:after="0" w:line="240" w:lineRule="auto"/>
        <w:jc w:val="both"/>
        <w:rPr>
          <w:rFonts w:cstheme="minorHAnsi"/>
        </w:rPr>
      </w:pPr>
      <w:r w:rsidRPr="00DF3440">
        <w:rPr>
          <w:rFonts w:cstheme="minorHAnsi"/>
        </w:rPr>
        <w:t>(</w:t>
      </w:r>
      <w:r w:rsidR="00D71C5A" w:rsidRPr="00DF3440">
        <w:rPr>
          <w:rFonts w:cstheme="minorHAnsi"/>
        </w:rPr>
        <w:t>1</w:t>
      </w:r>
      <w:r w:rsidRPr="00DF3440">
        <w:rPr>
          <w:rFonts w:cstheme="minorHAnsi"/>
        </w:rPr>
        <w:t xml:space="preserve">) </w:t>
      </w:r>
      <w:r w:rsidR="007E27DE">
        <w:rPr>
          <w:rFonts w:cstheme="minorHAnsi"/>
        </w:rPr>
        <w:tab/>
      </w:r>
      <w:r w:rsidRPr="00DF3440">
        <w:rPr>
          <w:rFonts w:cstheme="minorHAnsi"/>
        </w:rPr>
        <w:t xml:space="preserve">Iznimno, u slučaju tehničkih poteškoća i nedostupnosti </w:t>
      </w:r>
      <w:r w:rsidR="00FC05F1" w:rsidRPr="00DF3440">
        <w:rPr>
          <w:rFonts w:cstheme="minorHAnsi"/>
        </w:rPr>
        <w:t>Informacijskog sustava</w:t>
      </w:r>
      <w:r w:rsidRPr="00DF3440">
        <w:rPr>
          <w:rFonts w:cstheme="minorHAnsi"/>
        </w:rPr>
        <w:t xml:space="preserve">, </w:t>
      </w:r>
      <w:r w:rsidR="00310DFA" w:rsidRPr="00DF3440">
        <w:rPr>
          <w:rFonts w:cstheme="minorHAnsi"/>
        </w:rPr>
        <w:t>radnje</w:t>
      </w:r>
      <w:r w:rsidR="000E78DF" w:rsidRPr="00DF3440">
        <w:rPr>
          <w:rFonts w:cstheme="minorHAnsi"/>
        </w:rPr>
        <w:t xml:space="preserve"> i postupci</w:t>
      </w:r>
      <w:r w:rsidR="00310DFA" w:rsidRPr="00DF3440">
        <w:rPr>
          <w:rFonts w:cstheme="minorHAnsi"/>
        </w:rPr>
        <w:t xml:space="preserve"> </w:t>
      </w:r>
      <w:r w:rsidR="009C3D90" w:rsidRPr="00DF3440">
        <w:rPr>
          <w:rFonts w:cstheme="minorHAnsi"/>
        </w:rPr>
        <w:t xml:space="preserve">navedeni u </w:t>
      </w:r>
      <w:r w:rsidR="000E78DF" w:rsidRPr="00DF3440">
        <w:rPr>
          <w:rFonts w:cstheme="minorHAnsi"/>
        </w:rPr>
        <w:t xml:space="preserve">članku </w:t>
      </w:r>
      <w:r w:rsidR="00802A23" w:rsidRPr="00517611">
        <w:rPr>
          <w:rFonts w:cstheme="minorHAnsi"/>
        </w:rPr>
        <w:t>5</w:t>
      </w:r>
      <w:r w:rsidR="000E78DF" w:rsidRPr="00517611">
        <w:rPr>
          <w:rFonts w:cstheme="minorHAnsi"/>
        </w:rPr>
        <w:t xml:space="preserve">. stavku </w:t>
      </w:r>
      <w:r w:rsidR="004F04D4" w:rsidRPr="00517611">
        <w:rPr>
          <w:rFonts w:cstheme="minorHAnsi"/>
        </w:rPr>
        <w:t>6</w:t>
      </w:r>
      <w:r w:rsidR="000E78DF" w:rsidRPr="00DF3440">
        <w:rPr>
          <w:rFonts w:cstheme="minorHAnsi"/>
        </w:rPr>
        <w:t>.</w:t>
      </w:r>
      <w:r w:rsidR="00310DFA" w:rsidRPr="00DF3440">
        <w:rPr>
          <w:rFonts w:cstheme="minorHAnsi"/>
        </w:rPr>
        <w:t xml:space="preserve"> ovog Pravilnika, </w:t>
      </w:r>
      <w:r w:rsidRPr="00DF3440">
        <w:rPr>
          <w:rFonts w:cstheme="minorHAnsi"/>
        </w:rPr>
        <w:t>moguće je</w:t>
      </w:r>
      <w:r w:rsidR="00310DFA" w:rsidRPr="00DF3440">
        <w:rPr>
          <w:rFonts w:cstheme="minorHAnsi"/>
        </w:rPr>
        <w:t xml:space="preserve"> izvršiti u </w:t>
      </w:r>
      <w:r w:rsidR="00AF3683" w:rsidRPr="00DF3440">
        <w:rPr>
          <w:rFonts w:cstheme="minorHAnsi"/>
        </w:rPr>
        <w:t xml:space="preserve">tiskanom </w:t>
      </w:r>
      <w:r w:rsidR="00310DFA" w:rsidRPr="00DF3440">
        <w:rPr>
          <w:rFonts w:cstheme="minorHAnsi"/>
        </w:rPr>
        <w:t xml:space="preserve">obliku </w:t>
      </w:r>
      <w:r w:rsidR="00F94CC2" w:rsidRPr="00DF3440">
        <w:rPr>
          <w:rFonts w:cstheme="minorHAnsi"/>
        </w:rPr>
        <w:t xml:space="preserve">pri čemu će se na odgovarajući način primjenjivati </w:t>
      </w:r>
      <w:r w:rsidR="00310DFA" w:rsidRPr="00DF3440">
        <w:rPr>
          <w:rFonts w:cstheme="minorHAnsi"/>
        </w:rPr>
        <w:t xml:space="preserve">odredbe ovog Pravilnika </w:t>
      </w:r>
      <w:r w:rsidR="00F94CC2" w:rsidRPr="00DF3440">
        <w:rPr>
          <w:rFonts w:cstheme="minorHAnsi"/>
        </w:rPr>
        <w:t xml:space="preserve">o podnošenju, provjeri i </w:t>
      </w:r>
      <w:r w:rsidR="0088654C" w:rsidRPr="00DF3440">
        <w:rPr>
          <w:rFonts w:cstheme="minorHAnsi"/>
        </w:rPr>
        <w:t xml:space="preserve">odobravanju </w:t>
      </w:r>
      <w:r w:rsidR="009F5961" w:rsidRPr="00DF3440">
        <w:rPr>
          <w:rFonts w:cstheme="minorHAnsi"/>
        </w:rPr>
        <w:t>Zahtjeva</w:t>
      </w:r>
      <w:r w:rsidR="00F94CC2" w:rsidRPr="00DF3440">
        <w:rPr>
          <w:rFonts w:cstheme="minorHAnsi"/>
        </w:rPr>
        <w:t xml:space="preserve"> </w:t>
      </w:r>
      <w:r w:rsidR="0088654C" w:rsidRPr="00DF3440">
        <w:rPr>
          <w:rFonts w:cstheme="minorHAnsi"/>
        </w:rPr>
        <w:t xml:space="preserve">kao i </w:t>
      </w:r>
      <w:r w:rsidR="00802A23" w:rsidRPr="00DF3440">
        <w:rPr>
          <w:rFonts w:cstheme="minorHAnsi"/>
        </w:rPr>
        <w:t xml:space="preserve">izradi </w:t>
      </w:r>
      <w:r w:rsidR="00F94CC2" w:rsidRPr="00DF3440">
        <w:rPr>
          <w:rFonts w:cstheme="minorHAnsi"/>
        </w:rPr>
        <w:t xml:space="preserve">izvješća o </w:t>
      </w:r>
      <w:r w:rsidR="0088654C" w:rsidRPr="00DF3440">
        <w:rPr>
          <w:rFonts w:cstheme="minorHAnsi"/>
        </w:rPr>
        <w:t>službenom putovanju i obračuna</w:t>
      </w:r>
      <w:r w:rsidR="00802A23" w:rsidRPr="00DF3440">
        <w:rPr>
          <w:rFonts w:cstheme="minorHAnsi"/>
        </w:rPr>
        <w:t xml:space="preserve"> putnih troškova</w:t>
      </w:r>
      <w:r w:rsidR="00310DFA" w:rsidRPr="00DF3440">
        <w:rPr>
          <w:rFonts w:cstheme="minorHAnsi"/>
        </w:rPr>
        <w:t>.</w:t>
      </w:r>
    </w:p>
    <w:p w14:paraId="0F882E94" w14:textId="1E9CB628" w:rsidR="000048F3" w:rsidRPr="00DF3440" w:rsidRDefault="00310DFA" w:rsidP="00EA6F75">
      <w:pPr>
        <w:spacing w:after="0" w:line="240" w:lineRule="auto"/>
        <w:jc w:val="both"/>
        <w:rPr>
          <w:rFonts w:cstheme="minorHAnsi"/>
        </w:rPr>
      </w:pPr>
      <w:r w:rsidRPr="007E27DE">
        <w:rPr>
          <w:rFonts w:cstheme="minorHAnsi"/>
        </w:rPr>
        <w:t>(</w:t>
      </w:r>
      <w:r w:rsidR="00D71C5A" w:rsidRPr="007E27DE">
        <w:rPr>
          <w:rFonts w:cstheme="minorHAnsi"/>
        </w:rPr>
        <w:t>2</w:t>
      </w:r>
      <w:r w:rsidRPr="007E27DE">
        <w:rPr>
          <w:rFonts w:cstheme="minorHAnsi"/>
        </w:rPr>
        <w:t xml:space="preserve">) </w:t>
      </w:r>
      <w:r w:rsidR="007E27DE" w:rsidRPr="00B8044B">
        <w:rPr>
          <w:rFonts w:cstheme="minorHAnsi"/>
        </w:rPr>
        <w:tab/>
      </w:r>
      <w:r w:rsidR="00E71202" w:rsidRPr="007E27DE">
        <w:rPr>
          <w:rFonts w:cstheme="minorHAnsi"/>
        </w:rPr>
        <w:t>Zahtjev</w:t>
      </w:r>
      <w:r w:rsidR="007E27DE" w:rsidRPr="00B8044B">
        <w:rPr>
          <w:rFonts w:cstheme="minorHAnsi"/>
        </w:rPr>
        <w:t xml:space="preserve"> se</w:t>
      </w:r>
      <w:r w:rsidR="00E71202" w:rsidRPr="007E27DE">
        <w:rPr>
          <w:rFonts w:cstheme="minorHAnsi"/>
        </w:rPr>
        <w:t xml:space="preserve"> </w:t>
      </w:r>
      <w:r w:rsidR="005B61A2" w:rsidRPr="007E27DE">
        <w:rPr>
          <w:rFonts w:cstheme="minorHAnsi"/>
        </w:rPr>
        <w:t xml:space="preserve">podnosi </w:t>
      </w:r>
      <w:r w:rsidR="00D13F3C" w:rsidRPr="00B8044B">
        <w:rPr>
          <w:rFonts w:cstheme="minorHAnsi"/>
        </w:rPr>
        <w:t xml:space="preserve">razini odobravanja u prvom stupnju sukladno članku </w:t>
      </w:r>
      <w:r w:rsidR="005A4710" w:rsidRPr="00B8044B">
        <w:rPr>
          <w:rFonts w:cstheme="minorHAnsi"/>
        </w:rPr>
        <w:t>1</w:t>
      </w:r>
      <w:r w:rsidR="005A4710">
        <w:rPr>
          <w:rFonts w:cstheme="minorHAnsi"/>
        </w:rPr>
        <w:t>0</w:t>
      </w:r>
      <w:r w:rsidR="007E27DE" w:rsidRPr="00B8044B">
        <w:rPr>
          <w:rFonts w:cstheme="minorHAnsi"/>
        </w:rPr>
        <w:t>.</w:t>
      </w:r>
      <w:r w:rsidR="006C0416">
        <w:rPr>
          <w:rFonts w:cstheme="minorHAnsi"/>
        </w:rPr>
        <w:t>,</w:t>
      </w:r>
      <w:r w:rsidR="007E27DE" w:rsidRPr="00B8044B">
        <w:rPr>
          <w:rFonts w:cstheme="minorHAnsi"/>
        </w:rPr>
        <w:t xml:space="preserve"> te se</w:t>
      </w:r>
      <w:r w:rsidR="005B61A2" w:rsidRPr="007E27DE">
        <w:rPr>
          <w:rFonts w:cstheme="minorHAnsi"/>
        </w:rPr>
        <w:t xml:space="preserve"> </w:t>
      </w:r>
      <w:r w:rsidR="005B61A2" w:rsidRPr="00B8044B">
        <w:rPr>
          <w:rFonts w:cstheme="minorHAnsi"/>
        </w:rPr>
        <w:t xml:space="preserve">nakon </w:t>
      </w:r>
      <w:r w:rsidR="00324238">
        <w:rPr>
          <w:rFonts w:cstheme="minorHAnsi"/>
        </w:rPr>
        <w:t>obavljene provjere i davanja suglasnosti</w:t>
      </w:r>
      <w:r w:rsidR="005B61A2" w:rsidRPr="00B8044B">
        <w:rPr>
          <w:rFonts w:cstheme="minorHAnsi"/>
        </w:rPr>
        <w:t xml:space="preserve"> dostavlja u </w:t>
      </w:r>
      <w:r w:rsidR="00E71202" w:rsidRPr="007E27DE">
        <w:rPr>
          <w:rFonts w:cstheme="minorHAnsi"/>
        </w:rPr>
        <w:t>r</w:t>
      </w:r>
      <w:r w:rsidR="003E4497" w:rsidRPr="007E27DE">
        <w:rPr>
          <w:rFonts w:cstheme="minorHAnsi"/>
        </w:rPr>
        <w:t>ektorat Sveučilišta</w:t>
      </w:r>
      <w:r w:rsidR="007748EE">
        <w:rPr>
          <w:rFonts w:cstheme="minorHAnsi"/>
        </w:rPr>
        <w:t>. Pri tome, Zahtjev</w:t>
      </w:r>
      <w:r w:rsidRPr="007E27DE">
        <w:rPr>
          <w:rFonts w:cstheme="minorHAnsi"/>
        </w:rPr>
        <w:t xml:space="preserve"> mora sadržavati podatke propisane </w:t>
      </w:r>
      <w:r w:rsidR="00991A51" w:rsidRPr="007E27DE">
        <w:rPr>
          <w:rFonts w:cstheme="minorHAnsi"/>
        </w:rPr>
        <w:t xml:space="preserve">člankom </w:t>
      </w:r>
      <w:r w:rsidR="007748EE">
        <w:rPr>
          <w:rFonts w:cstheme="minorHAnsi"/>
        </w:rPr>
        <w:t>7</w:t>
      </w:r>
      <w:r w:rsidR="00991A51" w:rsidRPr="007E27DE">
        <w:rPr>
          <w:rFonts w:cstheme="minorHAnsi"/>
        </w:rPr>
        <w:t xml:space="preserve">. </w:t>
      </w:r>
      <w:r w:rsidR="003E4497" w:rsidRPr="007E27DE">
        <w:rPr>
          <w:rFonts w:cstheme="minorHAnsi"/>
        </w:rPr>
        <w:t>ovog Pravilnika.</w:t>
      </w:r>
    </w:p>
    <w:p w14:paraId="26D84928" w14:textId="71CE4DC5" w:rsidR="000048F3" w:rsidRPr="00DF3440" w:rsidRDefault="000048F3" w:rsidP="00EA6F75">
      <w:pPr>
        <w:spacing w:after="0" w:line="240" w:lineRule="auto"/>
        <w:jc w:val="both"/>
        <w:rPr>
          <w:rFonts w:cstheme="minorHAnsi"/>
        </w:rPr>
      </w:pPr>
      <w:r w:rsidRPr="00DF3440">
        <w:rPr>
          <w:rFonts w:cstheme="minorHAnsi"/>
        </w:rPr>
        <w:t>(</w:t>
      </w:r>
      <w:r w:rsidR="00D71C5A" w:rsidRPr="00DF3440">
        <w:rPr>
          <w:rFonts w:cstheme="minorHAnsi"/>
        </w:rPr>
        <w:t>3</w:t>
      </w:r>
      <w:r w:rsidRPr="00DF3440">
        <w:rPr>
          <w:rFonts w:cstheme="minorHAnsi"/>
        </w:rPr>
        <w:t xml:space="preserve">) </w:t>
      </w:r>
      <w:r w:rsidR="002C60AC" w:rsidRPr="00DF3440">
        <w:rPr>
          <w:rFonts w:cstheme="minorHAnsi"/>
        </w:rPr>
        <w:tab/>
      </w:r>
      <w:r w:rsidR="00E71202" w:rsidRPr="00DF3440">
        <w:rPr>
          <w:rFonts w:cstheme="minorHAnsi"/>
        </w:rPr>
        <w:t>O</w:t>
      </w:r>
      <w:r w:rsidRPr="00DF3440">
        <w:rPr>
          <w:rFonts w:cstheme="minorHAnsi"/>
        </w:rPr>
        <w:t xml:space="preserve">soba koja podnosi zahtjev </w:t>
      </w:r>
      <w:r w:rsidR="00E71202" w:rsidRPr="00DF3440">
        <w:rPr>
          <w:rFonts w:cstheme="minorHAnsi"/>
        </w:rPr>
        <w:t xml:space="preserve">iz </w:t>
      </w:r>
      <w:r w:rsidR="000E78DF" w:rsidRPr="00DF3440">
        <w:rPr>
          <w:rFonts w:cstheme="minorHAnsi"/>
        </w:rPr>
        <w:t>prethodnog stavka</w:t>
      </w:r>
      <w:r w:rsidRPr="00DF3440">
        <w:rPr>
          <w:rFonts w:cstheme="minorHAnsi"/>
        </w:rPr>
        <w:t xml:space="preserve">, o </w:t>
      </w:r>
      <w:r w:rsidR="00A15232" w:rsidRPr="00DF3440">
        <w:rPr>
          <w:rFonts w:cstheme="minorHAnsi"/>
        </w:rPr>
        <w:t>tome će</w:t>
      </w:r>
      <w:r w:rsidR="00752911" w:rsidRPr="00DF3440">
        <w:rPr>
          <w:rFonts w:cstheme="minorHAnsi"/>
        </w:rPr>
        <w:t xml:space="preserve">, bez odgode i </w:t>
      </w:r>
      <w:r w:rsidR="008E7672" w:rsidRPr="00DF3440">
        <w:rPr>
          <w:rFonts w:cstheme="minorHAnsi"/>
        </w:rPr>
        <w:t xml:space="preserve">ako </w:t>
      </w:r>
      <w:r w:rsidR="00752911" w:rsidRPr="00DF3440">
        <w:rPr>
          <w:rFonts w:cstheme="minorHAnsi"/>
        </w:rPr>
        <w:t xml:space="preserve">je moguće, </w:t>
      </w:r>
      <w:r w:rsidRPr="00DF3440">
        <w:rPr>
          <w:rFonts w:cstheme="minorHAnsi"/>
        </w:rPr>
        <w:t xml:space="preserve">elektroničkom poštom obavijestiti rektora, uz pisano obrazloženje razloga podnošenja </w:t>
      </w:r>
      <w:r w:rsidR="00584627" w:rsidRPr="00DF3440">
        <w:rPr>
          <w:rFonts w:cstheme="minorHAnsi"/>
        </w:rPr>
        <w:t xml:space="preserve">Zahtjeva </w:t>
      </w:r>
      <w:r w:rsidRPr="00DF3440">
        <w:rPr>
          <w:rFonts w:cstheme="minorHAnsi"/>
        </w:rPr>
        <w:t>na taj način.</w:t>
      </w:r>
    </w:p>
    <w:p w14:paraId="573A0987" w14:textId="01AF4C34" w:rsidR="00E71202" w:rsidRPr="00DF3440" w:rsidRDefault="000048F3" w:rsidP="00EA6F75">
      <w:pPr>
        <w:spacing w:after="0" w:line="240" w:lineRule="auto"/>
        <w:jc w:val="both"/>
        <w:rPr>
          <w:rFonts w:cstheme="minorHAnsi"/>
        </w:rPr>
      </w:pPr>
      <w:r w:rsidRPr="00DF3440">
        <w:rPr>
          <w:rFonts w:cstheme="minorHAnsi"/>
        </w:rPr>
        <w:t>(</w:t>
      </w:r>
      <w:r w:rsidR="000E78DF" w:rsidRPr="00DF3440">
        <w:rPr>
          <w:rFonts w:cstheme="minorHAnsi"/>
        </w:rPr>
        <w:t>4</w:t>
      </w:r>
      <w:r w:rsidRPr="00DF3440">
        <w:rPr>
          <w:rFonts w:cstheme="minorHAnsi"/>
        </w:rPr>
        <w:t xml:space="preserve">) </w:t>
      </w:r>
      <w:r w:rsidR="002C60AC" w:rsidRPr="00DF3440">
        <w:rPr>
          <w:rFonts w:cstheme="minorHAnsi"/>
        </w:rPr>
        <w:tab/>
      </w:r>
      <w:r w:rsidR="00310DFA" w:rsidRPr="00DF3440">
        <w:rPr>
          <w:rFonts w:cstheme="minorHAnsi"/>
        </w:rPr>
        <w:t xml:space="preserve">Daljnje radnje </w:t>
      </w:r>
      <w:r w:rsidR="00AF3683" w:rsidRPr="00DF3440">
        <w:rPr>
          <w:rFonts w:cstheme="minorHAnsi"/>
        </w:rPr>
        <w:t xml:space="preserve">obavljaju </w:t>
      </w:r>
      <w:r w:rsidR="00D71C5A" w:rsidRPr="00DF3440">
        <w:rPr>
          <w:rFonts w:cstheme="minorHAnsi"/>
        </w:rPr>
        <w:t xml:space="preserve">se </w:t>
      </w:r>
      <w:r w:rsidRPr="00DF3440">
        <w:rPr>
          <w:rFonts w:cstheme="minorHAnsi"/>
        </w:rPr>
        <w:t xml:space="preserve">u </w:t>
      </w:r>
      <w:r w:rsidR="00AF3683" w:rsidRPr="00DF3440">
        <w:rPr>
          <w:rFonts w:cstheme="minorHAnsi"/>
        </w:rPr>
        <w:t>tiskanom</w:t>
      </w:r>
      <w:r w:rsidRPr="00DF3440">
        <w:rPr>
          <w:rFonts w:cstheme="minorHAnsi"/>
        </w:rPr>
        <w:t xml:space="preserve"> obliku</w:t>
      </w:r>
      <w:r w:rsidR="00D71C5A" w:rsidRPr="00DF3440">
        <w:rPr>
          <w:rFonts w:cstheme="minorHAnsi"/>
        </w:rPr>
        <w:t xml:space="preserve"> </w:t>
      </w:r>
      <w:r w:rsidR="00E71202" w:rsidRPr="00DF3440">
        <w:rPr>
          <w:rFonts w:cstheme="minorHAnsi"/>
        </w:rPr>
        <w:t xml:space="preserve">sve do trenutka prestanka razloga nedostupnosti. </w:t>
      </w:r>
      <w:r w:rsidR="003615CE" w:rsidRPr="00DF3440">
        <w:rPr>
          <w:rFonts w:cstheme="minorHAnsi"/>
        </w:rPr>
        <w:t>N</w:t>
      </w:r>
      <w:r w:rsidR="00E71202" w:rsidRPr="00DF3440">
        <w:rPr>
          <w:rFonts w:cstheme="minorHAnsi"/>
        </w:rPr>
        <w:t>alog osobi upućenoj na službeno putovanje može se</w:t>
      </w:r>
      <w:r w:rsidR="00752911" w:rsidRPr="00DF3440">
        <w:rPr>
          <w:rFonts w:cstheme="minorHAnsi"/>
        </w:rPr>
        <w:t xml:space="preserve">, </w:t>
      </w:r>
      <w:r w:rsidR="00874033" w:rsidRPr="00DF3440">
        <w:rPr>
          <w:rFonts w:cstheme="minorHAnsi"/>
        </w:rPr>
        <w:t xml:space="preserve">ako </w:t>
      </w:r>
      <w:r w:rsidR="00752911" w:rsidRPr="00DF3440">
        <w:rPr>
          <w:rFonts w:cstheme="minorHAnsi"/>
        </w:rPr>
        <w:t>je to moguće,</w:t>
      </w:r>
      <w:r w:rsidR="00E71202" w:rsidRPr="00DF3440">
        <w:rPr>
          <w:rFonts w:cstheme="minorHAnsi"/>
        </w:rPr>
        <w:t xml:space="preserve"> </w:t>
      </w:r>
      <w:r w:rsidR="000E78DF" w:rsidRPr="00DF3440">
        <w:rPr>
          <w:rFonts w:cstheme="minorHAnsi"/>
        </w:rPr>
        <w:t xml:space="preserve">osim u </w:t>
      </w:r>
      <w:r w:rsidR="00AF3683" w:rsidRPr="00DF3440">
        <w:rPr>
          <w:rFonts w:cstheme="minorHAnsi"/>
        </w:rPr>
        <w:t>tiskanom</w:t>
      </w:r>
      <w:r w:rsidR="000E78DF" w:rsidRPr="00DF3440">
        <w:rPr>
          <w:rFonts w:cstheme="minorHAnsi"/>
        </w:rPr>
        <w:t xml:space="preserve"> obliku, </w:t>
      </w:r>
      <w:r w:rsidR="00E71202" w:rsidRPr="00DF3440">
        <w:rPr>
          <w:rFonts w:cstheme="minorHAnsi"/>
        </w:rPr>
        <w:t xml:space="preserve">dostaviti </w:t>
      </w:r>
      <w:r w:rsidR="00752911" w:rsidRPr="00DF3440">
        <w:rPr>
          <w:rFonts w:cstheme="minorHAnsi"/>
        </w:rPr>
        <w:t xml:space="preserve">elektroničkom poštom </w:t>
      </w:r>
      <w:r w:rsidR="00E71202" w:rsidRPr="00DF3440">
        <w:rPr>
          <w:rFonts w:cstheme="minorHAnsi"/>
        </w:rPr>
        <w:t xml:space="preserve">na službenu e-mail adresu ili na e-mail adresu koju ta osoba navede u </w:t>
      </w:r>
      <w:r w:rsidR="00AF3683" w:rsidRPr="00DF3440">
        <w:rPr>
          <w:rFonts w:cstheme="minorHAnsi"/>
        </w:rPr>
        <w:t>tiskanom</w:t>
      </w:r>
      <w:r w:rsidR="00E71202" w:rsidRPr="00DF3440">
        <w:rPr>
          <w:rFonts w:cstheme="minorHAnsi"/>
        </w:rPr>
        <w:t xml:space="preserve"> zahtjevu</w:t>
      </w:r>
      <w:r w:rsidR="00752911" w:rsidRPr="00DF3440">
        <w:rPr>
          <w:rFonts w:cstheme="minorHAnsi"/>
        </w:rPr>
        <w:t>.</w:t>
      </w:r>
    </w:p>
    <w:p w14:paraId="1290DEB7" w14:textId="06415A93" w:rsidR="00555185" w:rsidRPr="00DF3440" w:rsidRDefault="000048F3" w:rsidP="00AF3683">
      <w:pPr>
        <w:spacing w:line="240" w:lineRule="auto"/>
        <w:jc w:val="both"/>
        <w:rPr>
          <w:rFonts w:cstheme="minorHAnsi"/>
        </w:rPr>
      </w:pPr>
      <w:r w:rsidRPr="00DF3440">
        <w:rPr>
          <w:rFonts w:cstheme="minorHAnsi"/>
        </w:rPr>
        <w:t>(</w:t>
      </w:r>
      <w:r w:rsidR="000E78DF" w:rsidRPr="00DF3440">
        <w:rPr>
          <w:rFonts w:cstheme="minorHAnsi"/>
        </w:rPr>
        <w:t>5</w:t>
      </w:r>
      <w:r w:rsidRPr="00DF3440">
        <w:rPr>
          <w:rFonts w:cstheme="minorHAnsi"/>
        </w:rPr>
        <w:t xml:space="preserve">) </w:t>
      </w:r>
      <w:r w:rsidR="002C60AC" w:rsidRPr="00DF3440">
        <w:rPr>
          <w:rFonts w:cstheme="minorHAnsi"/>
        </w:rPr>
        <w:tab/>
      </w:r>
      <w:r w:rsidR="000E78DF" w:rsidRPr="00DF3440">
        <w:rPr>
          <w:rFonts w:cstheme="minorHAnsi"/>
        </w:rPr>
        <w:t>Sve radnje</w:t>
      </w:r>
      <w:r w:rsidRPr="00DF3440">
        <w:rPr>
          <w:rFonts w:cstheme="minorHAnsi"/>
        </w:rPr>
        <w:t xml:space="preserve"> izvršen</w:t>
      </w:r>
      <w:r w:rsidR="000E78DF" w:rsidRPr="00DF3440">
        <w:rPr>
          <w:rFonts w:cstheme="minorHAnsi"/>
        </w:rPr>
        <w:t>e</w:t>
      </w:r>
      <w:r w:rsidRPr="00DF3440">
        <w:rPr>
          <w:rFonts w:cstheme="minorHAnsi"/>
        </w:rPr>
        <w:t xml:space="preserve"> </w:t>
      </w:r>
      <w:r w:rsidR="000E78DF" w:rsidRPr="00DF3440">
        <w:rPr>
          <w:rFonts w:cstheme="minorHAnsi"/>
        </w:rPr>
        <w:t xml:space="preserve">u </w:t>
      </w:r>
      <w:r w:rsidR="00AF3683" w:rsidRPr="00DF3440">
        <w:rPr>
          <w:rFonts w:cstheme="minorHAnsi"/>
        </w:rPr>
        <w:t>tiskanom</w:t>
      </w:r>
      <w:r w:rsidR="000E78DF" w:rsidRPr="00DF3440">
        <w:rPr>
          <w:rFonts w:cstheme="minorHAnsi"/>
        </w:rPr>
        <w:t xml:space="preserve"> obliku</w:t>
      </w:r>
      <w:r w:rsidRPr="00DF3440">
        <w:rPr>
          <w:rFonts w:cstheme="minorHAnsi"/>
        </w:rPr>
        <w:t xml:space="preserve">, naknadno se moraju evidentirati u </w:t>
      </w:r>
      <w:r w:rsidR="00FC05F1" w:rsidRPr="00DF3440">
        <w:rPr>
          <w:rFonts w:cstheme="minorHAnsi"/>
        </w:rPr>
        <w:t>Informacijskom sustavu</w:t>
      </w:r>
      <w:r w:rsidR="008E7672" w:rsidRPr="00DF3440">
        <w:rPr>
          <w:rFonts w:cstheme="minorHAnsi"/>
        </w:rPr>
        <w:t xml:space="preserve">, primjenjujući na prikladan način odredbe članka </w:t>
      </w:r>
      <w:r w:rsidR="00802A23" w:rsidRPr="002D2197">
        <w:rPr>
          <w:rFonts w:cstheme="minorHAnsi"/>
        </w:rPr>
        <w:t>7.,</w:t>
      </w:r>
      <w:r w:rsidR="008E7672" w:rsidRPr="00517611">
        <w:rPr>
          <w:rFonts w:cstheme="minorHAnsi"/>
        </w:rPr>
        <w:t xml:space="preserve"> </w:t>
      </w:r>
      <w:r w:rsidR="00B71825" w:rsidRPr="00517611">
        <w:rPr>
          <w:rFonts w:cstheme="minorHAnsi"/>
        </w:rPr>
        <w:t>2</w:t>
      </w:r>
      <w:r w:rsidR="00B71825">
        <w:rPr>
          <w:rFonts w:cstheme="minorHAnsi"/>
        </w:rPr>
        <w:t>3</w:t>
      </w:r>
      <w:r w:rsidR="008E7672" w:rsidRPr="00517611">
        <w:rPr>
          <w:rFonts w:cstheme="minorHAnsi"/>
        </w:rPr>
        <w:t xml:space="preserve">. i </w:t>
      </w:r>
      <w:r w:rsidR="00B71825" w:rsidRPr="00517611">
        <w:rPr>
          <w:rFonts w:cstheme="minorHAnsi"/>
        </w:rPr>
        <w:t>2</w:t>
      </w:r>
      <w:r w:rsidR="00B71825">
        <w:rPr>
          <w:rFonts w:cstheme="minorHAnsi"/>
        </w:rPr>
        <w:t>4</w:t>
      </w:r>
      <w:r w:rsidR="008E7672" w:rsidRPr="00517611">
        <w:rPr>
          <w:rFonts w:cstheme="minorHAnsi"/>
        </w:rPr>
        <w:t>. ovog Pravilnika</w:t>
      </w:r>
      <w:r w:rsidR="008E7672" w:rsidRPr="00DF3440">
        <w:rPr>
          <w:rFonts w:cstheme="minorHAnsi"/>
        </w:rPr>
        <w:t>.</w:t>
      </w:r>
    </w:p>
    <w:p w14:paraId="420E5214" w14:textId="77777777" w:rsidR="008E7672" w:rsidRPr="00DF3440" w:rsidRDefault="008E7672" w:rsidP="00EA6F75">
      <w:pPr>
        <w:spacing w:after="0" w:line="240" w:lineRule="auto"/>
        <w:jc w:val="both"/>
        <w:rPr>
          <w:rFonts w:cstheme="minorHAnsi"/>
        </w:rPr>
      </w:pPr>
    </w:p>
    <w:p w14:paraId="220A8DBB" w14:textId="6BED93A2" w:rsidR="00592AF9" w:rsidRPr="00DF3440" w:rsidRDefault="00592AF9" w:rsidP="00AF3683">
      <w:pPr>
        <w:spacing w:line="240" w:lineRule="auto"/>
        <w:jc w:val="both"/>
        <w:rPr>
          <w:rFonts w:cstheme="minorHAnsi"/>
          <w:b/>
        </w:rPr>
      </w:pPr>
      <w:r w:rsidRPr="00DF3440">
        <w:rPr>
          <w:rFonts w:cstheme="minorHAnsi"/>
          <w:b/>
        </w:rPr>
        <w:t xml:space="preserve">V. </w:t>
      </w:r>
      <w:r w:rsidR="00D61261">
        <w:rPr>
          <w:rFonts w:cstheme="minorHAnsi"/>
          <w:b/>
        </w:rPr>
        <w:t>Troškovi službenog putovanja i evidencija</w:t>
      </w:r>
    </w:p>
    <w:p w14:paraId="03830CAC" w14:textId="1445A690" w:rsidR="00AF3683" w:rsidRPr="00DF3440" w:rsidRDefault="00592AF9" w:rsidP="00762CA2">
      <w:pPr>
        <w:spacing w:line="240" w:lineRule="auto"/>
        <w:jc w:val="center"/>
        <w:rPr>
          <w:rFonts w:cstheme="minorHAnsi"/>
          <w:b/>
        </w:rPr>
      </w:pPr>
      <w:r w:rsidRPr="00DF3440">
        <w:rPr>
          <w:rFonts w:cstheme="minorHAnsi"/>
          <w:b/>
        </w:rPr>
        <w:t xml:space="preserve">Članak </w:t>
      </w:r>
      <w:r w:rsidR="00B71825" w:rsidRPr="00DF3440">
        <w:rPr>
          <w:rFonts w:cstheme="minorHAnsi"/>
          <w:b/>
        </w:rPr>
        <w:t>1</w:t>
      </w:r>
      <w:r w:rsidR="00B71825">
        <w:rPr>
          <w:rFonts w:cstheme="minorHAnsi"/>
          <w:b/>
        </w:rPr>
        <w:t>3</w:t>
      </w:r>
      <w:r w:rsidR="00A03DFC" w:rsidRPr="00DF3440">
        <w:rPr>
          <w:rFonts w:cstheme="minorHAnsi"/>
          <w:b/>
        </w:rPr>
        <w:t>.</w:t>
      </w:r>
    </w:p>
    <w:p w14:paraId="4308C279" w14:textId="6703F4F4" w:rsidR="00AF3683" w:rsidRPr="00DF3440" w:rsidRDefault="00A03DFC" w:rsidP="00EA6F75">
      <w:pPr>
        <w:pStyle w:val="ListParagraph"/>
        <w:numPr>
          <w:ilvl w:val="0"/>
          <w:numId w:val="23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Troškovima službenog putovanja </w:t>
      </w:r>
      <w:r w:rsidR="00877F3A" w:rsidRPr="00DF3440">
        <w:rPr>
          <w:rFonts w:cstheme="minorHAnsi"/>
        </w:rPr>
        <w:t xml:space="preserve">u pravilu se </w:t>
      </w:r>
      <w:r w:rsidRPr="00DF3440">
        <w:rPr>
          <w:rFonts w:cstheme="minorHAnsi"/>
        </w:rPr>
        <w:t>smatraju troškovi smještaja</w:t>
      </w:r>
      <w:r w:rsidR="00F9022E" w:rsidRPr="00DF3440">
        <w:rPr>
          <w:rFonts w:cstheme="minorHAnsi"/>
        </w:rPr>
        <w:t xml:space="preserve">, </w:t>
      </w:r>
      <w:r w:rsidRPr="00DF3440">
        <w:rPr>
          <w:rFonts w:cstheme="minorHAnsi"/>
        </w:rPr>
        <w:t>prijevoza</w:t>
      </w:r>
      <w:r w:rsidR="00F9022E" w:rsidRPr="00DF3440">
        <w:rPr>
          <w:rFonts w:cstheme="minorHAnsi"/>
        </w:rPr>
        <w:t xml:space="preserve">, </w:t>
      </w:r>
      <w:r w:rsidRPr="00DF3440">
        <w:rPr>
          <w:rFonts w:cstheme="minorHAnsi"/>
        </w:rPr>
        <w:t>dnevnice</w:t>
      </w:r>
      <w:r w:rsidR="00F9022E" w:rsidRPr="00DF3440">
        <w:rPr>
          <w:rFonts w:cstheme="minorHAnsi"/>
        </w:rPr>
        <w:t xml:space="preserve"> te ostali odobreni troškovi povezani sa službenim putovanjem</w:t>
      </w:r>
      <w:r w:rsidRPr="00DF3440">
        <w:rPr>
          <w:rFonts w:cstheme="minorHAnsi"/>
        </w:rPr>
        <w:t xml:space="preserve"> u skladu s ovim Pravilnikom i važećim propisima.</w:t>
      </w:r>
    </w:p>
    <w:p w14:paraId="0079865F" w14:textId="5FE94E18" w:rsidR="00AF3683" w:rsidRPr="00DF3440" w:rsidRDefault="00BC2DC5" w:rsidP="00EA6F75">
      <w:pPr>
        <w:pStyle w:val="ListParagraph"/>
        <w:numPr>
          <w:ilvl w:val="0"/>
          <w:numId w:val="23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lastRenderedPageBreak/>
        <w:t xml:space="preserve">Obračunati izdaci na odgovarajući način se dokazuju vjerodostojnom ispravom i moraju biti </w:t>
      </w:r>
      <w:r w:rsidR="00021420" w:rsidRPr="00DF3440">
        <w:rPr>
          <w:rFonts w:cstheme="minorHAnsi"/>
        </w:rPr>
        <w:t xml:space="preserve">povezani s potrebama određenog službenog puta i </w:t>
      </w:r>
      <w:r w:rsidR="0057188C" w:rsidRPr="00DF3440">
        <w:rPr>
          <w:rFonts w:cstheme="minorHAnsi"/>
        </w:rPr>
        <w:t xml:space="preserve">nastali </w:t>
      </w:r>
      <w:r w:rsidR="00021420" w:rsidRPr="00DF3440">
        <w:rPr>
          <w:rFonts w:cstheme="minorHAnsi"/>
        </w:rPr>
        <w:t>u vremenu njegova trajanja.</w:t>
      </w:r>
    </w:p>
    <w:p w14:paraId="1B4F7AAF" w14:textId="2D6FF46E" w:rsidR="00F55877" w:rsidRPr="00DF3440" w:rsidRDefault="00F55877" w:rsidP="00EA6F75">
      <w:pPr>
        <w:pStyle w:val="ListParagraph"/>
        <w:numPr>
          <w:ilvl w:val="0"/>
          <w:numId w:val="23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Izdaci za službena putovanja obračunavaju se na temelju urednog i vjerodostojnog </w:t>
      </w:r>
      <w:r w:rsidR="003615CE" w:rsidRPr="00DF3440">
        <w:rPr>
          <w:rFonts w:cstheme="minorHAnsi"/>
        </w:rPr>
        <w:t>N</w:t>
      </w:r>
      <w:r w:rsidRPr="00DF3440">
        <w:rPr>
          <w:rFonts w:cstheme="minorHAnsi"/>
        </w:rPr>
        <w:t xml:space="preserve">aloga i priloženih isprava kojima se dokazuju izdaci i drugi podaci navedeni </w:t>
      </w:r>
      <w:r w:rsidR="00724F45" w:rsidRPr="00DF3440">
        <w:rPr>
          <w:rFonts w:cstheme="minorHAnsi"/>
        </w:rPr>
        <w:t xml:space="preserve">u </w:t>
      </w:r>
      <w:r w:rsidR="003615CE" w:rsidRPr="00DF3440">
        <w:rPr>
          <w:rFonts w:cstheme="minorHAnsi"/>
        </w:rPr>
        <w:t>N</w:t>
      </w:r>
      <w:r w:rsidRPr="00DF3440">
        <w:rPr>
          <w:rFonts w:cstheme="minorHAnsi"/>
        </w:rPr>
        <w:t>alogu.</w:t>
      </w:r>
    </w:p>
    <w:p w14:paraId="6B704CA0" w14:textId="67F4EF5D" w:rsidR="00877F3A" w:rsidRPr="00517611" w:rsidRDefault="00877F3A" w:rsidP="00AF3683">
      <w:pPr>
        <w:spacing w:line="240" w:lineRule="auto"/>
        <w:rPr>
          <w:rFonts w:cstheme="minorHAnsi"/>
          <w:b/>
          <w:bCs/>
        </w:rPr>
      </w:pPr>
      <w:r w:rsidRPr="00DF3440">
        <w:rPr>
          <w:rFonts w:cstheme="minorHAnsi"/>
          <w:b/>
          <w:bCs/>
        </w:rPr>
        <w:tab/>
      </w:r>
      <w:proofErr w:type="spellStart"/>
      <w:r w:rsidR="0051612C" w:rsidRPr="00DF3440">
        <w:rPr>
          <w:rFonts w:cstheme="minorHAnsi"/>
          <w:b/>
          <w:bCs/>
        </w:rPr>
        <w:t>V.a</w:t>
      </w:r>
      <w:proofErr w:type="spellEnd"/>
      <w:r w:rsidR="0051612C" w:rsidRPr="00DF3440">
        <w:rPr>
          <w:rFonts w:cstheme="minorHAnsi"/>
          <w:b/>
          <w:bCs/>
        </w:rPr>
        <w:t>.</w:t>
      </w:r>
      <w:r w:rsidR="004B3599" w:rsidRPr="00DF3440">
        <w:rPr>
          <w:rFonts w:cstheme="minorHAnsi"/>
          <w:b/>
          <w:bCs/>
        </w:rPr>
        <w:t xml:space="preserve"> </w:t>
      </w:r>
      <w:r w:rsidRPr="00DF3440">
        <w:rPr>
          <w:rFonts w:cstheme="minorHAnsi"/>
          <w:b/>
          <w:bCs/>
        </w:rPr>
        <w:t>Troškovi smještaja</w:t>
      </w:r>
    </w:p>
    <w:p w14:paraId="5D0DB467" w14:textId="4F13ADC4" w:rsidR="00CF1422" w:rsidRPr="00DF3440" w:rsidRDefault="00CF1422" w:rsidP="00AF3683">
      <w:pPr>
        <w:spacing w:line="240" w:lineRule="auto"/>
        <w:jc w:val="center"/>
        <w:rPr>
          <w:rFonts w:cstheme="minorHAnsi"/>
          <w:b/>
          <w:bCs/>
        </w:rPr>
      </w:pPr>
      <w:r w:rsidRPr="00517611">
        <w:rPr>
          <w:rFonts w:cstheme="minorHAnsi"/>
          <w:b/>
          <w:bCs/>
        </w:rPr>
        <w:t xml:space="preserve">Članak </w:t>
      </w:r>
      <w:r w:rsidR="00B71825" w:rsidRPr="00DF3440">
        <w:rPr>
          <w:rFonts w:cstheme="minorHAnsi"/>
          <w:b/>
          <w:bCs/>
        </w:rPr>
        <w:t>1</w:t>
      </w:r>
      <w:r w:rsidR="00B71825">
        <w:rPr>
          <w:rFonts w:cstheme="minorHAnsi"/>
          <w:b/>
          <w:bCs/>
        </w:rPr>
        <w:t>4</w:t>
      </w:r>
      <w:r w:rsidRPr="00DF3440">
        <w:rPr>
          <w:rFonts w:cstheme="minorHAnsi"/>
          <w:b/>
          <w:bCs/>
        </w:rPr>
        <w:t>.</w:t>
      </w:r>
    </w:p>
    <w:p w14:paraId="759CAE84" w14:textId="13EF6EC6" w:rsidR="00AF3683" w:rsidRPr="00DF3440" w:rsidRDefault="00A03DFC" w:rsidP="004F01D6">
      <w:pPr>
        <w:pStyle w:val="ListParagraph"/>
        <w:numPr>
          <w:ilvl w:val="0"/>
          <w:numId w:val="24"/>
        </w:numPr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Troškovi smještaja odnose se na izda</w:t>
      </w:r>
      <w:r w:rsidR="00F1070F" w:rsidRPr="00DF3440">
        <w:rPr>
          <w:rFonts w:cstheme="minorHAnsi"/>
        </w:rPr>
        <w:t>t</w:t>
      </w:r>
      <w:r w:rsidRPr="00DF3440">
        <w:rPr>
          <w:rFonts w:cstheme="minorHAnsi"/>
        </w:rPr>
        <w:t xml:space="preserve">ke za noćenje tijekom službenog putovanja te se priznaju u stvarno nastalom iznosu, </w:t>
      </w:r>
      <w:r w:rsidR="007E6BF7" w:rsidRPr="00DF3440">
        <w:rPr>
          <w:rFonts w:cstheme="minorHAnsi"/>
        </w:rPr>
        <w:t>u visini primljenog računa za noćenje</w:t>
      </w:r>
      <w:r w:rsidR="002A07A5" w:rsidRPr="00DF3440">
        <w:rPr>
          <w:rFonts w:cstheme="minorHAnsi"/>
        </w:rPr>
        <w:t xml:space="preserve"> (hotelski račun, račun platforme za iznajmljivanje smještaja, račun iznajmljivača i sl.)</w:t>
      </w:r>
      <w:r w:rsidR="00AF3683" w:rsidRPr="00DF3440">
        <w:rPr>
          <w:rFonts w:cstheme="minorHAnsi"/>
        </w:rPr>
        <w:t xml:space="preserve">. </w:t>
      </w:r>
      <w:bookmarkStart w:id="1" w:name="_Hlk224026291"/>
    </w:p>
    <w:p w14:paraId="2810CADE" w14:textId="40E61FAA" w:rsidR="006B33A6" w:rsidRPr="00DF3440" w:rsidRDefault="006B33A6" w:rsidP="004F01D6">
      <w:pPr>
        <w:pStyle w:val="ListParagraph"/>
        <w:numPr>
          <w:ilvl w:val="0"/>
          <w:numId w:val="24"/>
        </w:numPr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Ako </w:t>
      </w:r>
      <w:r w:rsidR="00EC0813" w:rsidRPr="00DF3440">
        <w:rPr>
          <w:rFonts w:cstheme="minorHAnsi"/>
        </w:rPr>
        <w:t xml:space="preserve">osoba samostalno </w:t>
      </w:r>
      <w:r w:rsidR="00F7039D" w:rsidRPr="00DF3440">
        <w:rPr>
          <w:rFonts w:cstheme="minorHAnsi"/>
        </w:rPr>
        <w:t xml:space="preserve">obavlja </w:t>
      </w:r>
      <w:r w:rsidR="00EC0813" w:rsidRPr="00DF3440">
        <w:rPr>
          <w:rFonts w:cstheme="minorHAnsi"/>
        </w:rPr>
        <w:t xml:space="preserve">rezervaciju i plaćanje smještaja, obvezna je tijekom same rezervacije, odnosno prije </w:t>
      </w:r>
      <w:r w:rsidRPr="00DF3440">
        <w:rPr>
          <w:rFonts w:cstheme="minorHAnsi"/>
        </w:rPr>
        <w:t xml:space="preserve">podnošenja </w:t>
      </w:r>
      <w:r w:rsidR="009F5961" w:rsidRPr="00DF3440">
        <w:rPr>
          <w:rFonts w:cstheme="minorHAnsi"/>
        </w:rPr>
        <w:t>Z</w:t>
      </w:r>
      <w:r w:rsidRPr="00DF3440">
        <w:rPr>
          <w:rFonts w:cstheme="minorHAnsi"/>
        </w:rPr>
        <w:t xml:space="preserve">ahtjeva </w:t>
      </w:r>
      <w:r w:rsidR="00EC0813" w:rsidRPr="00DF3440">
        <w:rPr>
          <w:rFonts w:cstheme="minorHAnsi"/>
        </w:rPr>
        <w:t>ispitati mogućnosti izdavanja računa za uslugu smještaja</w:t>
      </w:r>
      <w:r w:rsidR="00101CE6" w:rsidRPr="00DF3440">
        <w:rPr>
          <w:rFonts w:cstheme="minorHAnsi"/>
        </w:rPr>
        <w:t xml:space="preserve"> i zatražiti izdavanje računa na vlastito ime</w:t>
      </w:r>
      <w:r w:rsidR="00EC0813" w:rsidRPr="00DF3440">
        <w:rPr>
          <w:rFonts w:cstheme="minorHAnsi"/>
        </w:rPr>
        <w:t xml:space="preserve"> jer se isključivo </w:t>
      </w:r>
      <w:r w:rsidR="002A07A5" w:rsidRPr="00DF3440">
        <w:rPr>
          <w:rFonts w:cstheme="minorHAnsi"/>
        </w:rPr>
        <w:t xml:space="preserve">temeljem računa </w:t>
      </w:r>
      <w:r w:rsidR="00EC0813" w:rsidRPr="00DF3440">
        <w:rPr>
          <w:rFonts w:cstheme="minorHAnsi"/>
        </w:rPr>
        <w:t xml:space="preserve">isplaćuje iskazani izdatak. </w:t>
      </w:r>
    </w:p>
    <w:p w14:paraId="0F7DD363" w14:textId="56C6B24B" w:rsidR="00AF3683" w:rsidRPr="00517611" w:rsidRDefault="006B33A6" w:rsidP="004F01D6">
      <w:pPr>
        <w:pStyle w:val="ListParagraph"/>
        <w:numPr>
          <w:ilvl w:val="0"/>
          <w:numId w:val="24"/>
        </w:numPr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Ispis sa digitalne platforme</w:t>
      </w:r>
      <w:r w:rsidRPr="00517611">
        <w:rPr>
          <w:rFonts w:cstheme="minorHAnsi"/>
        </w:rPr>
        <w:t xml:space="preserve"> posrednika, kao ni </w:t>
      </w:r>
      <w:r w:rsidRPr="00DF3440">
        <w:rPr>
          <w:rFonts w:cstheme="minorHAnsi"/>
        </w:rPr>
        <w:t>p</w:t>
      </w:r>
      <w:r w:rsidR="00EC0813" w:rsidRPr="00DF3440">
        <w:rPr>
          <w:rFonts w:cstheme="minorHAnsi"/>
        </w:rPr>
        <w:t>otvrd</w:t>
      </w:r>
      <w:r w:rsidRPr="00DF3440">
        <w:rPr>
          <w:rFonts w:cstheme="minorHAnsi"/>
        </w:rPr>
        <w:t>a</w:t>
      </w:r>
      <w:r w:rsidR="00EC0813" w:rsidRPr="00DF3440">
        <w:rPr>
          <w:rFonts w:cstheme="minorHAnsi"/>
        </w:rPr>
        <w:t xml:space="preserve"> </w:t>
      </w:r>
      <w:r w:rsidRPr="00DF3440">
        <w:rPr>
          <w:rFonts w:cstheme="minorHAnsi"/>
        </w:rPr>
        <w:t xml:space="preserve">rezervacije </w:t>
      </w:r>
      <w:r w:rsidR="00EC0813" w:rsidRPr="00DF3440">
        <w:rPr>
          <w:rFonts w:cstheme="minorHAnsi"/>
        </w:rPr>
        <w:t>smještaja nisu vjerodostojne isprave za isplatu nastalih izdataka.</w:t>
      </w:r>
      <w:bookmarkEnd w:id="1"/>
    </w:p>
    <w:p w14:paraId="7CA1E855" w14:textId="665D4726" w:rsidR="00AF3683" w:rsidRPr="00517611" w:rsidRDefault="00A03DFC" w:rsidP="004F01D6">
      <w:pPr>
        <w:pStyle w:val="ListParagraph"/>
        <w:numPr>
          <w:ilvl w:val="0"/>
          <w:numId w:val="24"/>
        </w:numPr>
        <w:ind w:left="0" w:firstLine="0"/>
        <w:jc w:val="both"/>
        <w:rPr>
          <w:rFonts w:cstheme="minorHAnsi"/>
        </w:rPr>
      </w:pPr>
      <w:r w:rsidRPr="00517611">
        <w:rPr>
          <w:rFonts w:cstheme="minorHAnsi"/>
        </w:rPr>
        <w:t>Troškovi dnevnog odmora ne smatraju se troškovima smještaja.</w:t>
      </w:r>
    </w:p>
    <w:p w14:paraId="237F78BD" w14:textId="04F50CBB" w:rsidR="006B33A6" w:rsidRPr="00DF3440" w:rsidRDefault="002A07A5" w:rsidP="004F01D6">
      <w:pPr>
        <w:pStyle w:val="ListParagraph"/>
        <w:numPr>
          <w:ilvl w:val="0"/>
          <w:numId w:val="24"/>
        </w:numPr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Izdatak za smještaj priznaje se u visini noćenja s doručkom</w:t>
      </w:r>
      <w:r w:rsidR="007E50A7" w:rsidRPr="00DF3440">
        <w:rPr>
          <w:rFonts w:cstheme="minorHAnsi"/>
        </w:rPr>
        <w:t xml:space="preserve"> (ako doručak nije dodatna usluga)</w:t>
      </w:r>
      <w:r w:rsidRPr="00DF3440">
        <w:rPr>
          <w:rFonts w:cstheme="minorHAnsi"/>
        </w:rPr>
        <w:t>.</w:t>
      </w:r>
    </w:p>
    <w:p w14:paraId="18A969E4" w14:textId="77777777" w:rsidR="00AF3683" w:rsidRPr="00DF3440" w:rsidRDefault="0029399F" w:rsidP="004F01D6">
      <w:pPr>
        <w:pStyle w:val="ListParagraph"/>
        <w:numPr>
          <w:ilvl w:val="0"/>
          <w:numId w:val="24"/>
        </w:numPr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U slučajevima kada organizator uvjetuje destinaciju i smještaj, za potrebe posebnih gostiju i</w:t>
      </w:r>
      <w:r w:rsidR="00B16095" w:rsidRPr="00DF3440">
        <w:rPr>
          <w:rFonts w:cstheme="minorHAnsi"/>
        </w:rPr>
        <w:t>/ili kada je dano</w:t>
      </w:r>
      <w:r w:rsidRPr="00DF3440">
        <w:rPr>
          <w:rFonts w:cstheme="minorHAnsi"/>
        </w:rPr>
        <w:t xml:space="preserve"> odobrenje rektora, moguće je smještaj ostvarit</w:t>
      </w:r>
      <w:r w:rsidR="00B15C62" w:rsidRPr="00DF3440">
        <w:rPr>
          <w:rFonts w:cstheme="minorHAnsi"/>
        </w:rPr>
        <w:t>i</w:t>
      </w:r>
      <w:r w:rsidRPr="00DF3440">
        <w:rPr>
          <w:rFonts w:cstheme="minorHAnsi"/>
        </w:rPr>
        <w:t xml:space="preserve"> u smještajnim jedinicama</w:t>
      </w:r>
      <w:r w:rsidR="00744142" w:rsidRPr="00DF3440">
        <w:rPr>
          <w:rFonts w:cstheme="minorHAnsi"/>
        </w:rPr>
        <w:t xml:space="preserve"> kategorije</w:t>
      </w:r>
      <w:r w:rsidRPr="00DF3440">
        <w:rPr>
          <w:rFonts w:cstheme="minorHAnsi"/>
        </w:rPr>
        <w:t xml:space="preserve"> iznad četiri zvjezdic</w:t>
      </w:r>
      <w:r w:rsidR="00AF3683" w:rsidRPr="00DF3440">
        <w:rPr>
          <w:rFonts w:cstheme="minorHAnsi"/>
        </w:rPr>
        <w:t>e.</w:t>
      </w:r>
    </w:p>
    <w:p w14:paraId="51949D53" w14:textId="51FCB00F" w:rsidR="00D11224" w:rsidRPr="00517611" w:rsidRDefault="003663A7" w:rsidP="004F01D6">
      <w:pPr>
        <w:pStyle w:val="ListParagraph"/>
        <w:numPr>
          <w:ilvl w:val="0"/>
          <w:numId w:val="24"/>
        </w:numPr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Ako</w:t>
      </w:r>
      <w:r w:rsidR="001F5519" w:rsidRPr="00DF3440">
        <w:rPr>
          <w:rFonts w:cstheme="minorHAnsi"/>
        </w:rPr>
        <w:t xml:space="preserve"> na isto službeno putovanje ide više zaposlenika</w:t>
      </w:r>
      <w:r w:rsidR="00F100AE" w:rsidRPr="00DF3440">
        <w:rPr>
          <w:rFonts w:cstheme="minorHAnsi"/>
        </w:rPr>
        <w:t xml:space="preserve"> te je na računu za smještaj uključen izdatak za više osoba, cjelokupni izdatak po računu koji je nastao isključivo u poslovne svrhe isplaćuje se</w:t>
      </w:r>
      <w:r w:rsidR="00D11224" w:rsidRPr="00DF3440">
        <w:rPr>
          <w:rFonts w:cstheme="minorHAnsi"/>
        </w:rPr>
        <w:t xml:space="preserve"> </w:t>
      </w:r>
      <w:r w:rsidR="00F100AE" w:rsidRPr="00DF3440">
        <w:rPr>
          <w:rFonts w:cstheme="minorHAnsi"/>
        </w:rPr>
        <w:t xml:space="preserve">zaposleniku na čije ime glasi račun za smještaj. </w:t>
      </w:r>
    </w:p>
    <w:p w14:paraId="59DAD6F6" w14:textId="7634181D" w:rsidR="00D11224" w:rsidRPr="00DF3440" w:rsidRDefault="003663A7" w:rsidP="004F01D6">
      <w:pPr>
        <w:pStyle w:val="ListParagraph"/>
        <w:numPr>
          <w:ilvl w:val="0"/>
          <w:numId w:val="24"/>
        </w:numPr>
        <w:ind w:left="0" w:firstLine="0"/>
        <w:jc w:val="both"/>
        <w:rPr>
          <w:rFonts w:cstheme="minorHAnsi"/>
        </w:rPr>
      </w:pPr>
      <w:r w:rsidRPr="00517611">
        <w:rPr>
          <w:rFonts w:cstheme="minorHAnsi"/>
        </w:rPr>
        <w:t>Ako</w:t>
      </w:r>
      <w:r w:rsidR="00F100AE" w:rsidRPr="00517611">
        <w:rPr>
          <w:rFonts w:cstheme="minorHAnsi"/>
        </w:rPr>
        <w:t xml:space="preserve"> je plaćanje po računu </w:t>
      </w:r>
      <w:r w:rsidRPr="00DF3440">
        <w:rPr>
          <w:rFonts w:cstheme="minorHAnsi"/>
        </w:rPr>
        <w:t>iz stavka</w:t>
      </w:r>
      <w:r w:rsidR="00E807D6" w:rsidRPr="00DF3440">
        <w:rPr>
          <w:rFonts w:cstheme="minorHAnsi"/>
        </w:rPr>
        <w:t xml:space="preserve"> </w:t>
      </w:r>
      <w:r w:rsidR="00F70F74">
        <w:rPr>
          <w:rFonts w:cstheme="minorHAnsi"/>
        </w:rPr>
        <w:t>7</w:t>
      </w:r>
      <w:r w:rsidR="00E807D6" w:rsidRPr="00DF3440">
        <w:rPr>
          <w:rFonts w:cstheme="minorHAnsi"/>
        </w:rPr>
        <w:t>. ovog članka</w:t>
      </w:r>
      <w:r w:rsidRPr="00DF3440">
        <w:rPr>
          <w:rFonts w:cstheme="minorHAnsi"/>
        </w:rPr>
        <w:t xml:space="preserve"> </w:t>
      </w:r>
      <w:r w:rsidR="00D11224" w:rsidRPr="00DF3440">
        <w:rPr>
          <w:rFonts w:cstheme="minorHAnsi"/>
        </w:rPr>
        <w:t>obavilo</w:t>
      </w:r>
      <w:r w:rsidR="00F100AE" w:rsidRPr="00DF3440">
        <w:rPr>
          <w:rFonts w:cstheme="minorHAnsi"/>
        </w:rPr>
        <w:t xml:space="preserve"> više zaposlenika</w:t>
      </w:r>
      <w:r w:rsidR="00771338" w:rsidRPr="00DF3440">
        <w:rPr>
          <w:rFonts w:cstheme="minorHAnsi"/>
        </w:rPr>
        <w:t>,</w:t>
      </w:r>
      <w:r w:rsidR="00F100AE" w:rsidRPr="00DF3440">
        <w:rPr>
          <w:rFonts w:cstheme="minorHAnsi"/>
        </w:rPr>
        <w:t xml:space="preserve"> </w:t>
      </w:r>
      <w:r w:rsidR="00771338" w:rsidRPr="00DF3440">
        <w:rPr>
          <w:rFonts w:cstheme="minorHAnsi"/>
        </w:rPr>
        <w:t xml:space="preserve">svaki zaposlenik je dužan tu okolnost naznačiti u </w:t>
      </w:r>
      <w:r w:rsidR="00F100AE" w:rsidRPr="00DF3440">
        <w:rPr>
          <w:rFonts w:cstheme="minorHAnsi"/>
        </w:rPr>
        <w:t xml:space="preserve">izvješću </w:t>
      </w:r>
      <w:r w:rsidR="00771338" w:rsidRPr="00DF3440">
        <w:rPr>
          <w:rFonts w:cstheme="minorHAnsi"/>
        </w:rPr>
        <w:t xml:space="preserve">o putnom nalogu uz koji obvezno prilaže potvrdu o obavljenoj </w:t>
      </w:r>
      <w:r w:rsidR="00F100AE" w:rsidRPr="00DF3440">
        <w:rPr>
          <w:rFonts w:cstheme="minorHAnsi"/>
        </w:rPr>
        <w:t>uplat</w:t>
      </w:r>
      <w:r w:rsidR="00771338" w:rsidRPr="00DF3440">
        <w:rPr>
          <w:rFonts w:cstheme="minorHAnsi"/>
        </w:rPr>
        <w:t>i</w:t>
      </w:r>
      <w:r w:rsidR="007E50A7" w:rsidRPr="00DF3440">
        <w:rPr>
          <w:rFonts w:cstheme="minorHAnsi"/>
        </w:rPr>
        <w:t xml:space="preserve"> temeljem koje će se isplatiti </w:t>
      </w:r>
      <w:r w:rsidR="00771338" w:rsidRPr="00DF3440">
        <w:rPr>
          <w:rFonts w:cstheme="minorHAnsi"/>
        </w:rPr>
        <w:t>stvarno nastali izdatak.</w:t>
      </w:r>
    </w:p>
    <w:p w14:paraId="29E771E9" w14:textId="0BCF7C70" w:rsidR="00D11224" w:rsidRPr="00DF3440" w:rsidRDefault="00F25C4F" w:rsidP="004F01D6">
      <w:pPr>
        <w:pStyle w:val="ListParagraph"/>
        <w:numPr>
          <w:ilvl w:val="0"/>
          <w:numId w:val="24"/>
        </w:numPr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Ako </w:t>
      </w:r>
      <w:r w:rsidR="001F5519" w:rsidRPr="00DF3440">
        <w:rPr>
          <w:rFonts w:cstheme="minorHAnsi"/>
        </w:rPr>
        <w:t>je na računu za smještaj evidentirano više osoba</w:t>
      </w:r>
      <w:r w:rsidR="00D75A58" w:rsidRPr="00DF3440">
        <w:rPr>
          <w:rFonts w:cstheme="minorHAnsi"/>
        </w:rPr>
        <w:t>, a nisu vidljiva njihova imena i prezimena</w:t>
      </w:r>
      <w:r w:rsidR="001F5519" w:rsidRPr="00DF3440">
        <w:rPr>
          <w:rFonts w:cstheme="minorHAnsi"/>
        </w:rPr>
        <w:t xml:space="preserve">, u izvještaju je potrebno navesti o kojim osobama, odnosno zaposlenicima je riječ kako bi se izvršio ispravan </w:t>
      </w:r>
      <w:r w:rsidR="0043043F" w:rsidRPr="00DF3440">
        <w:rPr>
          <w:rFonts w:cstheme="minorHAnsi"/>
        </w:rPr>
        <w:t>obračun putnih troškova</w:t>
      </w:r>
      <w:r w:rsidR="00D718CF" w:rsidRPr="00DF3440">
        <w:rPr>
          <w:rFonts w:cstheme="minorHAnsi"/>
        </w:rPr>
        <w:t xml:space="preserve"> </w:t>
      </w:r>
      <w:r w:rsidR="00F80088" w:rsidRPr="00DF3440">
        <w:rPr>
          <w:rFonts w:cstheme="minorHAnsi"/>
        </w:rPr>
        <w:t>i isplata</w:t>
      </w:r>
      <w:r w:rsidR="001F5519" w:rsidRPr="00DF3440">
        <w:rPr>
          <w:rFonts w:cstheme="minorHAnsi"/>
        </w:rPr>
        <w:t xml:space="preserve"> izdataka koji su povezani isključivo sa </w:t>
      </w:r>
      <w:r w:rsidR="00F80088" w:rsidRPr="00DF3440">
        <w:rPr>
          <w:rFonts w:cstheme="minorHAnsi"/>
        </w:rPr>
        <w:t>službenim putovanjem.</w:t>
      </w:r>
    </w:p>
    <w:p w14:paraId="4EF83BDA" w14:textId="59CEC035" w:rsidR="00877F3A" w:rsidRPr="00DF3440" w:rsidRDefault="00877F3A" w:rsidP="00D11224">
      <w:pPr>
        <w:spacing w:line="240" w:lineRule="auto"/>
        <w:jc w:val="both"/>
        <w:rPr>
          <w:rFonts w:cstheme="minorHAnsi"/>
          <w:b/>
          <w:bCs/>
        </w:rPr>
      </w:pPr>
      <w:r w:rsidRPr="00517611">
        <w:rPr>
          <w:rFonts w:cstheme="minorHAnsi"/>
          <w:b/>
          <w:bCs/>
        </w:rPr>
        <w:tab/>
      </w:r>
      <w:proofErr w:type="spellStart"/>
      <w:r w:rsidR="004B3599" w:rsidRPr="00DF3440">
        <w:rPr>
          <w:rFonts w:cstheme="minorHAnsi"/>
          <w:b/>
          <w:bCs/>
        </w:rPr>
        <w:t>V.b</w:t>
      </w:r>
      <w:proofErr w:type="spellEnd"/>
      <w:r w:rsidR="004B3599" w:rsidRPr="00DF3440">
        <w:rPr>
          <w:rFonts w:cstheme="minorHAnsi"/>
          <w:b/>
          <w:bCs/>
        </w:rPr>
        <w:t xml:space="preserve">. </w:t>
      </w:r>
      <w:r w:rsidRPr="00DF3440">
        <w:rPr>
          <w:rFonts w:cstheme="minorHAnsi"/>
          <w:b/>
          <w:bCs/>
        </w:rPr>
        <w:t>Dnevnica i troškovi prijevoza</w:t>
      </w:r>
    </w:p>
    <w:p w14:paraId="5C2799D5" w14:textId="478E069F" w:rsidR="00CF1422" w:rsidRPr="00517611" w:rsidRDefault="00CF1422">
      <w:pPr>
        <w:spacing w:line="240" w:lineRule="auto"/>
        <w:jc w:val="center"/>
        <w:rPr>
          <w:rFonts w:cstheme="minorHAnsi"/>
          <w:b/>
          <w:bCs/>
        </w:rPr>
      </w:pPr>
      <w:r w:rsidRPr="00DF3440">
        <w:rPr>
          <w:rFonts w:cstheme="minorHAnsi"/>
          <w:b/>
          <w:bCs/>
        </w:rPr>
        <w:t xml:space="preserve">Članak </w:t>
      </w:r>
      <w:r w:rsidR="00B71825" w:rsidRPr="00DF3440">
        <w:rPr>
          <w:rFonts w:cstheme="minorHAnsi"/>
          <w:b/>
          <w:bCs/>
        </w:rPr>
        <w:t>1</w:t>
      </w:r>
      <w:r w:rsidR="00B71825">
        <w:rPr>
          <w:rFonts w:cstheme="minorHAnsi"/>
          <w:b/>
          <w:bCs/>
        </w:rPr>
        <w:t>5</w:t>
      </w:r>
      <w:r w:rsidRPr="00DF3440">
        <w:rPr>
          <w:rFonts w:cstheme="minorHAnsi"/>
          <w:b/>
          <w:bCs/>
        </w:rPr>
        <w:t>.</w:t>
      </w:r>
    </w:p>
    <w:p w14:paraId="5BB3F4E4" w14:textId="5A944828" w:rsidR="00C21E09" w:rsidRPr="00DF3440" w:rsidRDefault="00C21E09" w:rsidP="00C21E09">
      <w:pPr>
        <w:pStyle w:val="ListParagraph"/>
        <w:numPr>
          <w:ilvl w:val="0"/>
          <w:numId w:val="8"/>
        </w:numPr>
        <w:spacing w:line="240" w:lineRule="auto"/>
        <w:ind w:left="0" w:firstLine="0"/>
        <w:jc w:val="both"/>
        <w:rPr>
          <w:rFonts w:cstheme="minorHAnsi"/>
        </w:rPr>
      </w:pPr>
      <w:r w:rsidRPr="00517611">
        <w:rPr>
          <w:rFonts w:cstheme="minorHAnsi"/>
        </w:rPr>
        <w:t>Dnevnica predstavlja naknadu za pokriće troškova prehrane</w:t>
      </w:r>
      <w:r w:rsidRPr="00DF3440">
        <w:rPr>
          <w:rFonts w:cstheme="minorHAnsi"/>
        </w:rPr>
        <w:t>, pića i prijevoza u mjestu u koje je zaposlenik upućen na službeno putovanje i to</w:t>
      </w:r>
      <w:r w:rsidR="00232E60" w:rsidRPr="00DF3440">
        <w:rPr>
          <w:rFonts w:cstheme="minorHAnsi"/>
        </w:rPr>
        <w:t xml:space="preserve"> u pravilu</w:t>
      </w:r>
      <w:r w:rsidRPr="00DF3440">
        <w:rPr>
          <w:rFonts w:cstheme="minorHAnsi"/>
        </w:rPr>
        <w:t xml:space="preserve"> iz mjesta u kojemu je mjesto rada </w:t>
      </w:r>
      <w:r w:rsidRPr="00517611">
        <w:rPr>
          <w:rFonts w:cstheme="minorHAnsi"/>
        </w:rPr>
        <w:t>zaposlenika koji se upućuje na službeno putovanje u drugo mjesto</w:t>
      </w:r>
      <w:r w:rsidRPr="00DF3440">
        <w:rPr>
          <w:rFonts w:cstheme="minorHAnsi"/>
        </w:rPr>
        <w:t xml:space="preserve"> sukladno članku </w:t>
      </w:r>
      <w:r w:rsidR="00E807D6" w:rsidRPr="00DF3440">
        <w:rPr>
          <w:rFonts w:cstheme="minorHAnsi"/>
        </w:rPr>
        <w:t>3</w:t>
      </w:r>
      <w:r w:rsidRPr="00DF3440">
        <w:rPr>
          <w:rFonts w:cstheme="minorHAnsi"/>
        </w:rPr>
        <w:t xml:space="preserve">. stavku 1. ovog Pravilnika. </w:t>
      </w:r>
    </w:p>
    <w:p w14:paraId="56D768B8" w14:textId="2C53487F" w:rsidR="00232E60" w:rsidRPr="00EA6F75" w:rsidRDefault="00232E60" w:rsidP="00C21E09">
      <w:pPr>
        <w:pStyle w:val="ListParagraph"/>
        <w:numPr>
          <w:ilvl w:val="0"/>
          <w:numId w:val="8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Iznimno od stavka 1. ovog članka, zaposlenik na službeno putovanje može biti upućen i iz mjesta njegova prebivališta</w:t>
      </w:r>
      <w:r w:rsidR="004678FC" w:rsidRPr="00EA6F75">
        <w:rPr>
          <w:rFonts w:cstheme="minorHAnsi"/>
        </w:rPr>
        <w:t>/uobičajenog boravišta</w:t>
      </w:r>
      <w:r w:rsidRPr="00517611">
        <w:rPr>
          <w:rFonts w:cstheme="minorHAnsi"/>
        </w:rPr>
        <w:t xml:space="preserve">, ako je to </w:t>
      </w:r>
      <w:r w:rsidR="00DD7DF6" w:rsidRPr="002D2197">
        <w:rPr>
          <w:rFonts w:cstheme="minorHAnsi"/>
        </w:rPr>
        <w:t>zatražio</w:t>
      </w:r>
      <w:r w:rsidRPr="00517611">
        <w:rPr>
          <w:rFonts w:cstheme="minorHAnsi"/>
        </w:rPr>
        <w:t xml:space="preserve"> u</w:t>
      </w:r>
      <w:r w:rsidR="00DD7DF6" w:rsidRPr="00EA6F75">
        <w:rPr>
          <w:rFonts w:cstheme="minorHAnsi"/>
        </w:rPr>
        <w:t xml:space="preserve"> zamolbi iz članka 7. stavka </w:t>
      </w:r>
      <w:r w:rsidR="009C3D90" w:rsidRPr="00EA6F75">
        <w:rPr>
          <w:rFonts w:cstheme="minorHAnsi"/>
        </w:rPr>
        <w:t>9</w:t>
      </w:r>
      <w:r w:rsidR="00DD7DF6" w:rsidRPr="00EA6F75">
        <w:rPr>
          <w:rFonts w:cstheme="minorHAnsi"/>
        </w:rPr>
        <w:t>. ovog Pravilnika</w:t>
      </w:r>
      <w:r w:rsidRPr="00517611">
        <w:rPr>
          <w:rFonts w:cstheme="minorHAnsi"/>
        </w:rPr>
        <w:t>, a ta opcija je odobrena Nalogom.</w:t>
      </w:r>
    </w:p>
    <w:p w14:paraId="77A112F8" w14:textId="6FB77C1D" w:rsidR="00E46970" w:rsidRPr="00517611" w:rsidRDefault="00E46970" w:rsidP="004F01D6">
      <w:pPr>
        <w:pStyle w:val="ListParagraph"/>
        <w:numPr>
          <w:ilvl w:val="0"/>
          <w:numId w:val="8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Dnevnica se može isplaćivati za službena putovanja ili za rad na terenu</w:t>
      </w:r>
      <w:r w:rsidRPr="00517611">
        <w:rPr>
          <w:rFonts w:cstheme="minorHAnsi"/>
        </w:rPr>
        <w:t>, u tuzemstvu ili inozemstvu.</w:t>
      </w:r>
    </w:p>
    <w:p w14:paraId="7CF93731" w14:textId="2EA0E5CB" w:rsidR="00E46970" w:rsidRPr="00DF3440" w:rsidRDefault="00E46970" w:rsidP="004F01D6">
      <w:pPr>
        <w:pStyle w:val="ListParagraph"/>
        <w:numPr>
          <w:ilvl w:val="0"/>
          <w:numId w:val="8"/>
        </w:numPr>
        <w:spacing w:line="240" w:lineRule="auto"/>
        <w:ind w:left="0" w:firstLine="0"/>
        <w:jc w:val="both"/>
        <w:rPr>
          <w:rFonts w:cstheme="minorHAnsi"/>
        </w:rPr>
      </w:pPr>
      <w:r w:rsidRPr="00517611">
        <w:rPr>
          <w:rFonts w:cstheme="minorHAnsi"/>
        </w:rPr>
        <w:t>D</w:t>
      </w:r>
      <w:r w:rsidRPr="00DF3440">
        <w:rPr>
          <w:rFonts w:cstheme="minorHAnsi"/>
        </w:rPr>
        <w:t xml:space="preserve">nevnice za rad na terenu </w:t>
      </w:r>
      <w:r w:rsidRPr="00517611">
        <w:rPr>
          <w:rFonts w:cstheme="minorHAnsi"/>
        </w:rPr>
        <w:t xml:space="preserve">u zemlji i inozemstvu jesu naknade na ime </w:t>
      </w:r>
      <w:r w:rsidR="00FD236D" w:rsidRPr="00517611">
        <w:rPr>
          <w:rFonts w:cstheme="minorHAnsi"/>
        </w:rPr>
        <w:t>pokrić</w:t>
      </w:r>
      <w:r w:rsidR="00FD236D">
        <w:rPr>
          <w:rFonts w:cstheme="minorHAnsi"/>
        </w:rPr>
        <w:t>a</w:t>
      </w:r>
      <w:r w:rsidR="00FD236D" w:rsidRPr="00517611">
        <w:rPr>
          <w:rFonts w:cstheme="minorHAnsi"/>
        </w:rPr>
        <w:t xml:space="preserve"> </w:t>
      </w:r>
      <w:r w:rsidRPr="00517611">
        <w:rPr>
          <w:rFonts w:cstheme="minorHAnsi"/>
        </w:rPr>
        <w:t>troškova prehrane i drugih troškova radnika na terenu u zemlji i inozemstvu, osim troškova smještaja koji se podmiruju na teret poslodavca i ne smatraju se dohotkom radnika. Dnevnica za rad na terenu se može isplatiti i u slučaju kada ne postoji potreba za noćenjem radnika na terenu te za dane provedene u odlasku i povratku s t</w:t>
      </w:r>
      <w:r w:rsidRPr="00DF3440">
        <w:rPr>
          <w:rFonts w:cstheme="minorHAnsi"/>
        </w:rPr>
        <w:t>erenskog rada ako su zadovoljeni ostali uvjeti vezani za rad na terenu propisani važećim poreznim propisima.</w:t>
      </w:r>
    </w:p>
    <w:p w14:paraId="3AE91850" w14:textId="4404ED34" w:rsidR="00E46970" w:rsidRPr="00DF3440" w:rsidRDefault="00E46970" w:rsidP="004F01D6">
      <w:pPr>
        <w:pStyle w:val="ListParagraph"/>
        <w:numPr>
          <w:ilvl w:val="0"/>
          <w:numId w:val="8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Dnevnica i terenski dodatak koji je propisan Temeljnim kolektivnom ugovorom za zaposlenike u javnim službama se međusobno isključuju.</w:t>
      </w:r>
    </w:p>
    <w:p w14:paraId="1BB1FB13" w14:textId="1A9C6DFA" w:rsidR="00E46970" w:rsidRPr="00DF3440" w:rsidRDefault="00A37138" w:rsidP="004F01D6">
      <w:pPr>
        <w:pStyle w:val="ListParagraph"/>
        <w:numPr>
          <w:ilvl w:val="0"/>
          <w:numId w:val="8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Dnevnica za službena putovanja zaposlenika </w:t>
      </w:r>
      <w:r w:rsidR="00E46970" w:rsidRPr="00DF3440">
        <w:rPr>
          <w:rFonts w:cstheme="minorHAnsi"/>
        </w:rPr>
        <w:t xml:space="preserve">u tuzemstvu </w:t>
      </w:r>
      <w:r w:rsidRPr="00DF3440">
        <w:rPr>
          <w:rFonts w:cstheme="minorHAnsi"/>
        </w:rPr>
        <w:t>u</w:t>
      </w:r>
      <w:r w:rsidR="00D11224" w:rsidRPr="00DF3440">
        <w:rPr>
          <w:rFonts w:cstheme="minorHAnsi"/>
        </w:rPr>
        <w:t xml:space="preserve">tvrđuje se </w:t>
      </w:r>
      <w:r w:rsidR="00E46970" w:rsidRPr="00DF3440">
        <w:rPr>
          <w:rFonts w:cstheme="minorHAnsi"/>
        </w:rPr>
        <w:t xml:space="preserve">u iznosu i pod uvjetima utvrđenima </w:t>
      </w:r>
      <w:r w:rsidR="00D11224" w:rsidRPr="00DF3440">
        <w:rPr>
          <w:rFonts w:cstheme="minorHAnsi"/>
        </w:rPr>
        <w:t>važećim propisima, kolektivnim ugovorima i općim aktima Sveučilišta</w:t>
      </w:r>
      <w:r w:rsidRPr="00DF3440">
        <w:rPr>
          <w:rFonts w:cstheme="minorHAnsi"/>
        </w:rPr>
        <w:t>.</w:t>
      </w:r>
    </w:p>
    <w:p w14:paraId="4960D2E2" w14:textId="218F7C4D" w:rsidR="00E46970" w:rsidRPr="00DF3440" w:rsidRDefault="00E46970" w:rsidP="004F01D6">
      <w:pPr>
        <w:pStyle w:val="ListParagraph"/>
        <w:numPr>
          <w:ilvl w:val="0"/>
          <w:numId w:val="8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Dnevnice za službena putovanja u inozemstvu utvrđuju se u iznosu i pod uvjetima utvrđenim</w:t>
      </w:r>
      <w:r w:rsidR="008C19CB" w:rsidRPr="00DF3440">
        <w:rPr>
          <w:rFonts w:cstheme="minorHAnsi"/>
        </w:rPr>
        <w:t>a</w:t>
      </w:r>
      <w:r w:rsidRPr="00DF3440">
        <w:rPr>
          <w:rFonts w:cstheme="minorHAnsi"/>
        </w:rPr>
        <w:t xml:space="preserve"> važećim poreznim propisima i Odlukom o visini dnevnice za službeno putovanje u inozemstvo za korisnike koji se financiraju iz sredstava državnog proračuna.</w:t>
      </w:r>
    </w:p>
    <w:p w14:paraId="5F58ED4C" w14:textId="586A301B" w:rsidR="00A37138" w:rsidRPr="00DF3440" w:rsidRDefault="00A37138" w:rsidP="004F01D6">
      <w:pPr>
        <w:pStyle w:val="ListParagraph"/>
        <w:numPr>
          <w:ilvl w:val="0"/>
          <w:numId w:val="8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Ako dođe do promjene poreznih propisa kojima se neoporezivi iznos dnevnice mijenja, od datuma stupanja na snagu promjene primjenjuje se novi neoporezivi iznos dnevnice.</w:t>
      </w:r>
    </w:p>
    <w:p w14:paraId="74F8FE5F" w14:textId="77777777" w:rsidR="00B24C68" w:rsidRPr="00DF3440" w:rsidRDefault="000B54D5" w:rsidP="004F01D6">
      <w:pPr>
        <w:pStyle w:val="ListParagraph"/>
        <w:numPr>
          <w:ilvl w:val="0"/>
          <w:numId w:val="8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Zaposlenik se može odreći isplate dnevnice, a odricanje mora iskazati u pisanom obliku. U slučaju da se odricanje odnosi na dnevnicu koja je u nekom dijelu oporeziva, zaposlenik se može odreći neto iznosa dnevnice, ali i dalje ostaje obveza uplate javnih davanja.</w:t>
      </w:r>
    </w:p>
    <w:p w14:paraId="1DF48CF0" w14:textId="126BE177" w:rsidR="00D11224" w:rsidRPr="00DF3440" w:rsidRDefault="00B24C68" w:rsidP="004F01D6">
      <w:pPr>
        <w:pStyle w:val="ListParagraph"/>
        <w:numPr>
          <w:ilvl w:val="0"/>
          <w:numId w:val="8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U slučaju odlaska na seminare, savjetovanja i izobrazbe</w:t>
      </w:r>
      <w:r w:rsidR="008C19CB" w:rsidRPr="00DF3440">
        <w:rPr>
          <w:rFonts w:cstheme="minorHAnsi"/>
        </w:rPr>
        <w:t xml:space="preserve"> </w:t>
      </w:r>
      <w:r w:rsidRPr="00DF3440">
        <w:rPr>
          <w:rFonts w:cstheme="minorHAnsi"/>
        </w:rPr>
        <w:t xml:space="preserve">mogu </w:t>
      </w:r>
      <w:r w:rsidR="008C19CB" w:rsidRPr="00DF3440">
        <w:rPr>
          <w:rFonts w:cstheme="minorHAnsi"/>
        </w:rPr>
        <w:t xml:space="preserve">se </w:t>
      </w:r>
      <w:r w:rsidRPr="00DF3440">
        <w:rPr>
          <w:rFonts w:cstheme="minorHAnsi"/>
        </w:rPr>
        <w:t>isplatiti dnevnice i/ili naknade za korištenje privatnog automobila u službene svrhe do visine i pod uvjetima propisanim poreznim propisima</w:t>
      </w:r>
      <w:r w:rsidR="008C19CB" w:rsidRPr="00DF3440">
        <w:rPr>
          <w:rFonts w:cstheme="minorHAnsi"/>
        </w:rPr>
        <w:t xml:space="preserve"> isključivo pod uvjetom da seminari, savjetovanja i izobrazbe ne traju dulje od 7 dana</w:t>
      </w:r>
      <w:r w:rsidRPr="00DF3440">
        <w:rPr>
          <w:rFonts w:cstheme="minorHAnsi"/>
        </w:rPr>
        <w:t>.</w:t>
      </w:r>
    </w:p>
    <w:p w14:paraId="5CCF780D" w14:textId="118C29BD" w:rsidR="00D11224" w:rsidRPr="00DF3440" w:rsidRDefault="00E46970" w:rsidP="004F01D6">
      <w:pPr>
        <w:pStyle w:val="ListParagraph"/>
        <w:numPr>
          <w:ilvl w:val="0"/>
          <w:numId w:val="8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Iznimno se zaposlenicima na suradničkom radnom mjestu asistenta, upućenima na putovanje radi </w:t>
      </w:r>
      <w:r w:rsidR="00F7039D" w:rsidRPr="00DF3440">
        <w:rPr>
          <w:rFonts w:cstheme="minorHAnsi"/>
        </w:rPr>
        <w:t xml:space="preserve">obavljanja </w:t>
      </w:r>
      <w:r w:rsidRPr="00DF3440">
        <w:rPr>
          <w:rFonts w:cstheme="minorHAnsi"/>
        </w:rPr>
        <w:t xml:space="preserve">obveza na doktorskom studiju, uz naknadu troškova putovanja i smještaja, može odobriti isplata </w:t>
      </w:r>
      <w:r w:rsidRPr="00DF3440">
        <w:rPr>
          <w:rFonts w:cstheme="minorHAnsi"/>
        </w:rPr>
        <w:lastRenderedPageBreak/>
        <w:t>iznosa do najviše 3 dnevnice po pojedinom putovanju, neovisno o stvarnom trajanju putovanja, pri čemu se navedene dnevnice financiraju isključivo iz vlastitih prihoda Sveučilišta.</w:t>
      </w:r>
    </w:p>
    <w:p w14:paraId="51B2089D" w14:textId="6D9C6307" w:rsidR="00D11224" w:rsidRPr="00DF3440" w:rsidRDefault="00D11224" w:rsidP="00E46970">
      <w:pPr>
        <w:spacing w:line="240" w:lineRule="auto"/>
        <w:jc w:val="center"/>
        <w:rPr>
          <w:rFonts w:cstheme="minorHAnsi"/>
          <w:b/>
          <w:bCs/>
        </w:rPr>
      </w:pPr>
      <w:r w:rsidRPr="00DF3440">
        <w:rPr>
          <w:rFonts w:cstheme="minorHAnsi"/>
          <w:b/>
          <w:bCs/>
        </w:rPr>
        <w:t xml:space="preserve">Članak </w:t>
      </w:r>
      <w:r w:rsidR="00B71825" w:rsidRPr="00DF3440">
        <w:rPr>
          <w:rFonts w:cstheme="minorHAnsi"/>
          <w:b/>
          <w:bCs/>
        </w:rPr>
        <w:t>1</w:t>
      </w:r>
      <w:r w:rsidR="00B71825">
        <w:rPr>
          <w:rFonts w:cstheme="minorHAnsi"/>
          <w:b/>
          <w:bCs/>
        </w:rPr>
        <w:t>6</w:t>
      </w:r>
      <w:r w:rsidRPr="00DF3440">
        <w:rPr>
          <w:rFonts w:cstheme="minorHAnsi"/>
          <w:b/>
          <w:bCs/>
        </w:rPr>
        <w:t>.</w:t>
      </w:r>
    </w:p>
    <w:p w14:paraId="30761E25" w14:textId="2EDB6C1A" w:rsidR="00D11224" w:rsidRPr="0049086F" w:rsidRDefault="0049086F" w:rsidP="00454463">
      <w:pPr>
        <w:pStyle w:val="ListParagraph"/>
        <w:numPr>
          <w:ilvl w:val="0"/>
          <w:numId w:val="25"/>
        </w:numPr>
        <w:spacing w:line="240" w:lineRule="auto"/>
        <w:ind w:left="0" w:firstLine="0"/>
        <w:jc w:val="both"/>
        <w:rPr>
          <w:rFonts w:cstheme="minorHAnsi"/>
        </w:rPr>
      </w:pPr>
      <w:r w:rsidRPr="0049086F">
        <w:rPr>
          <w:rFonts w:cstheme="minorHAnsi"/>
        </w:rPr>
        <w:t>Zaposlenik ima pravo na isplatu jedne pune dnevnice a</w:t>
      </w:r>
      <w:r w:rsidR="00D11224" w:rsidRPr="0049086F">
        <w:rPr>
          <w:rFonts w:cstheme="minorHAnsi"/>
        </w:rPr>
        <w:t>ko službeno putovanje traje 12 i više sati dnevno, a ako traje 8 i više sati, a manje od 12 sati dnevno, za što se uzima u obzir ukupan broj sati provedenih na putu, zaposlenik ima pravo na isplatu pola dnevnice. Zaposlenik nema pravo na isplatu dnevnice ako je na službenom putu proveo manje od 8 sati.</w:t>
      </w:r>
    </w:p>
    <w:p w14:paraId="3E6F5134" w14:textId="2AD38638" w:rsidR="00D11224" w:rsidRPr="00DF3440" w:rsidRDefault="00D11224" w:rsidP="004F01D6">
      <w:pPr>
        <w:pStyle w:val="ListParagraph"/>
        <w:numPr>
          <w:ilvl w:val="0"/>
          <w:numId w:val="25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Broj dnevnica utvrđuje se tako da se ukupan broj sati proveden na putu podijeli s 24 sata što daje određeni cijeli broj koji označava broj dana, a ostatak predstavlja preostale sate. </w:t>
      </w:r>
      <w:r w:rsidR="00E807D6" w:rsidRPr="00DF3440">
        <w:rPr>
          <w:rFonts w:cstheme="minorHAnsi"/>
        </w:rPr>
        <w:t xml:space="preserve">Ako </w:t>
      </w:r>
      <w:r w:rsidRPr="00DF3440">
        <w:rPr>
          <w:rFonts w:cstheme="minorHAnsi"/>
        </w:rPr>
        <w:t xml:space="preserve">je ostatak manji od 8 sati, broj dnevnica jednak je broju dana. </w:t>
      </w:r>
      <w:r w:rsidR="00E807D6" w:rsidRPr="00DF3440">
        <w:rPr>
          <w:rFonts w:cstheme="minorHAnsi"/>
        </w:rPr>
        <w:t xml:space="preserve">Ako </w:t>
      </w:r>
      <w:r w:rsidRPr="00DF3440">
        <w:rPr>
          <w:rFonts w:cstheme="minorHAnsi"/>
        </w:rPr>
        <w:t xml:space="preserve">je ostatak veći od 8, a manji od 12 sati, broj dnevnica jednak je broju dana uvećano za pola dnevnice. </w:t>
      </w:r>
      <w:r w:rsidR="00E807D6" w:rsidRPr="00DF3440">
        <w:rPr>
          <w:rFonts w:cstheme="minorHAnsi"/>
        </w:rPr>
        <w:t xml:space="preserve">Ako </w:t>
      </w:r>
      <w:r w:rsidRPr="00DF3440">
        <w:rPr>
          <w:rFonts w:cstheme="minorHAnsi"/>
        </w:rPr>
        <w:t>je ostatak veći od 12 sati, broj dnevnica jednak je broju dana uvećano za jednu dnevnicu.</w:t>
      </w:r>
    </w:p>
    <w:p w14:paraId="4F8B079D" w14:textId="180A10AF" w:rsidR="00D11224" w:rsidRPr="00DF3440" w:rsidRDefault="00D11224" w:rsidP="004F01D6">
      <w:pPr>
        <w:pStyle w:val="ListParagraph"/>
        <w:numPr>
          <w:ilvl w:val="0"/>
          <w:numId w:val="25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Ako se jedn</w:t>
      </w:r>
      <w:r w:rsidR="00CB02C4" w:rsidRPr="00DF3440">
        <w:rPr>
          <w:rFonts w:cstheme="minorHAnsi"/>
        </w:rPr>
        <w:t>o</w:t>
      </w:r>
      <w:r w:rsidRPr="00DF3440">
        <w:rPr>
          <w:rFonts w:cstheme="minorHAnsi"/>
        </w:rPr>
        <w:t xml:space="preserve"> služben</w:t>
      </w:r>
      <w:r w:rsidR="00CB02C4" w:rsidRPr="00DF3440">
        <w:rPr>
          <w:rFonts w:cstheme="minorHAnsi"/>
        </w:rPr>
        <w:t>o</w:t>
      </w:r>
      <w:r w:rsidRPr="00DF3440">
        <w:rPr>
          <w:rFonts w:cstheme="minorHAnsi"/>
        </w:rPr>
        <w:t xml:space="preserve"> put</w:t>
      </w:r>
      <w:r w:rsidR="00CB02C4" w:rsidRPr="00DF3440">
        <w:rPr>
          <w:rFonts w:cstheme="minorHAnsi"/>
        </w:rPr>
        <w:t>ovanje</w:t>
      </w:r>
      <w:r w:rsidRPr="00DF3440">
        <w:rPr>
          <w:rFonts w:cstheme="minorHAnsi"/>
        </w:rPr>
        <w:t xml:space="preserve"> odnosi na put u tuzemstvo i inozemstvo, prvo se utvrđuje pravo na inozemnu dnevnicu, a nakon toga pravo na tuzemnu dnevnicu, uzimajući u obzir ukupan broj sati provedenih na službenom putu.</w:t>
      </w:r>
    </w:p>
    <w:p w14:paraId="23AFF611" w14:textId="12294B55" w:rsidR="00D11224" w:rsidRPr="00DF3440" w:rsidRDefault="00D11224" w:rsidP="004F01D6">
      <w:pPr>
        <w:pStyle w:val="ListParagraph"/>
        <w:numPr>
          <w:ilvl w:val="0"/>
          <w:numId w:val="25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Ako je </w:t>
      </w:r>
      <w:r w:rsidR="009C3D90" w:rsidRPr="00DF3440">
        <w:rPr>
          <w:rFonts w:cstheme="minorHAnsi"/>
        </w:rPr>
        <w:t xml:space="preserve">osoba na putovanju </w:t>
      </w:r>
      <w:r w:rsidRPr="00DF3440">
        <w:rPr>
          <w:rFonts w:cstheme="minorHAnsi"/>
        </w:rPr>
        <w:t xml:space="preserve">provela </w:t>
      </w:r>
      <w:r w:rsidR="009C3D90" w:rsidRPr="00DF3440">
        <w:rPr>
          <w:rFonts w:cstheme="minorHAnsi"/>
        </w:rPr>
        <w:t xml:space="preserve">ukupno </w:t>
      </w:r>
      <w:r w:rsidRPr="00DF3440">
        <w:rPr>
          <w:rFonts w:cstheme="minorHAnsi"/>
        </w:rPr>
        <w:t xml:space="preserve">više od </w:t>
      </w:r>
      <w:r w:rsidR="0066590D" w:rsidRPr="00DF3440">
        <w:rPr>
          <w:rFonts w:cstheme="minorHAnsi"/>
        </w:rPr>
        <w:t>8</w:t>
      </w:r>
      <w:r w:rsidRPr="00DF3440">
        <w:rPr>
          <w:rFonts w:cstheme="minorHAnsi"/>
        </w:rPr>
        <w:t>, odnosno više od 12 sati, a u inozemstvu manje od osam sati, tada se isplaćuje pripadajuća tuzemna dnevnica uzevši u obzir ukupan broj sati provedenih na putovanju u tuzemstvu i inozemstvu</w:t>
      </w:r>
      <w:r w:rsidR="009C3D90" w:rsidRPr="00DF3440">
        <w:rPr>
          <w:rFonts w:cstheme="minorHAnsi"/>
        </w:rPr>
        <w:t>.</w:t>
      </w:r>
    </w:p>
    <w:p w14:paraId="307FB076" w14:textId="77777777" w:rsidR="00D11224" w:rsidRPr="00DF3440" w:rsidRDefault="00D11224" w:rsidP="004F01D6">
      <w:pPr>
        <w:pStyle w:val="ListParagraph"/>
        <w:numPr>
          <w:ilvl w:val="0"/>
          <w:numId w:val="25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Ako se službeno putuje u više zemalja, u odlasku se obračunava dnevnica utvrđena za stranu država u kojoj se počinje službeno putovanje, a u povratku dnevnica utvrđena za stranu državu u kojoj je službeno putovanje završeno. </w:t>
      </w:r>
    </w:p>
    <w:p w14:paraId="44122407" w14:textId="40AC77AE" w:rsidR="00D11224" w:rsidRPr="00DF3440" w:rsidRDefault="00D11224" w:rsidP="004F01D6">
      <w:pPr>
        <w:pStyle w:val="ListParagraph"/>
        <w:numPr>
          <w:ilvl w:val="0"/>
          <w:numId w:val="25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Za svako zadržavanje odnosno proputovanje kroz stranu državu koje traje duže od 12 sati obračunava se dnevnica za tu stranu državu, a svako zadržavanje u stranoj državi kraće od 12 sati, obračunava se u vrijeme provedeno u idućoj državi u kojoj se provelo više od 12 sati.</w:t>
      </w:r>
    </w:p>
    <w:p w14:paraId="2968E83B" w14:textId="32CEE76E" w:rsidR="00E46970" w:rsidRPr="00DF3440" w:rsidRDefault="00E46970" w:rsidP="00E46970">
      <w:pPr>
        <w:spacing w:line="240" w:lineRule="auto"/>
        <w:jc w:val="center"/>
        <w:rPr>
          <w:rFonts w:cstheme="minorHAnsi"/>
          <w:b/>
          <w:bCs/>
        </w:rPr>
      </w:pPr>
      <w:r w:rsidRPr="00DF3440">
        <w:rPr>
          <w:rFonts w:cstheme="minorHAnsi"/>
          <w:b/>
          <w:bCs/>
        </w:rPr>
        <w:t xml:space="preserve">Članak </w:t>
      </w:r>
      <w:r w:rsidR="00B71825" w:rsidRPr="00DF3440">
        <w:rPr>
          <w:rFonts w:cstheme="minorHAnsi"/>
          <w:b/>
          <w:bCs/>
        </w:rPr>
        <w:t>1</w:t>
      </w:r>
      <w:r w:rsidR="00B71825">
        <w:rPr>
          <w:rFonts w:cstheme="minorHAnsi"/>
          <w:b/>
          <w:bCs/>
        </w:rPr>
        <w:t>7</w:t>
      </w:r>
      <w:r w:rsidRPr="00DF3440">
        <w:rPr>
          <w:rFonts w:cstheme="minorHAnsi"/>
          <w:b/>
          <w:bCs/>
        </w:rPr>
        <w:t>.</w:t>
      </w:r>
    </w:p>
    <w:p w14:paraId="1B17235C" w14:textId="28C25965" w:rsidR="00E46970" w:rsidRPr="00DF3440" w:rsidRDefault="00F25C4F" w:rsidP="004F01D6">
      <w:pPr>
        <w:pStyle w:val="ListParagraph"/>
        <w:numPr>
          <w:ilvl w:val="0"/>
          <w:numId w:val="26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Ako </w:t>
      </w:r>
      <w:r w:rsidR="00161B1B" w:rsidRPr="00DF3440">
        <w:rPr>
          <w:rFonts w:cstheme="minorHAnsi"/>
        </w:rPr>
        <w:t>je na služben</w:t>
      </w:r>
      <w:r w:rsidR="00CB02C4" w:rsidRPr="00DF3440">
        <w:rPr>
          <w:rFonts w:cstheme="minorHAnsi"/>
        </w:rPr>
        <w:t>o</w:t>
      </w:r>
      <w:r w:rsidR="00161B1B" w:rsidRPr="00DF3440">
        <w:rPr>
          <w:rFonts w:cstheme="minorHAnsi"/>
        </w:rPr>
        <w:t>m put</w:t>
      </w:r>
      <w:r w:rsidR="00CB02C4" w:rsidRPr="00DF3440">
        <w:rPr>
          <w:rFonts w:cstheme="minorHAnsi"/>
        </w:rPr>
        <w:t>ovanj</w:t>
      </w:r>
      <w:r w:rsidR="00161B1B" w:rsidRPr="00DF3440">
        <w:rPr>
          <w:rFonts w:cstheme="minorHAnsi"/>
        </w:rPr>
        <w:t xml:space="preserve">u na teret Sveučilišta osiguran jedan obrok (ručak ili večera) dnevnica se umanje za 30%, a </w:t>
      </w:r>
      <w:r w:rsidR="00E807D6" w:rsidRPr="00DF3440">
        <w:rPr>
          <w:rFonts w:cstheme="minorHAnsi"/>
        </w:rPr>
        <w:t xml:space="preserve">ako </w:t>
      </w:r>
      <w:r w:rsidR="00161B1B" w:rsidRPr="00DF3440">
        <w:rPr>
          <w:rFonts w:cstheme="minorHAnsi"/>
        </w:rPr>
        <w:t>su osigurana dva obroka (ručak i večera) dnevnica se umanjuje za 60%.</w:t>
      </w:r>
      <w:r w:rsidR="009A711D" w:rsidRPr="00DF3440">
        <w:rPr>
          <w:rFonts w:cstheme="minorHAnsi"/>
        </w:rPr>
        <w:t xml:space="preserve"> Doručak koji je uračunat u cijenu noćenja smatra se troškom noćenja i ne smatra se osiguranom prehranom.</w:t>
      </w:r>
      <w:bookmarkStart w:id="2" w:name="_Hlk195269768"/>
    </w:p>
    <w:p w14:paraId="1A0A4C81" w14:textId="350BA71F" w:rsidR="00161B1B" w:rsidRPr="00DF3440" w:rsidRDefault="00161B1B" w:rsidP="004F01D6">
      <w:pPr>
        <w:pStyle w:val="ListParagraph"/>
        <w:numPr>
          <w:ilvl w:val="0"/>
          <w:numId w:val="26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Smatrat će se da je osigurana prehrana (ručak i/ili večera) ako je:</w:t>
      </w:r>
    </w:p>
    <w:p w14:paraId="1825B952" w14:textId="79C19BCA" w:rsidR="00161B1B" w:rsidRPr="00DF3440" w:rsidRDefault="00161B1B" w:rsidP="004F01D6">
      <w:pPr>
        <w:pStyle w:val="ListParagraph"/>
        <w:numPr>
          <w:ilvl w:val="0"/>
          <w:numId w:val="3"/>
        </w:numPr>
        <w:spacing w:after="102" w:line="240" w:lineRule="auto"/>
        <w:ind w:right="19"/>
        <w:jc w:val="both"/>
        <w:rPr>
          <w:rFonts w:cstheme="minorHAnsi"/>
        </w:rPr>
      </w:pPr>
      <w:r w:rsidRPr="00DF3440">
        <w:rPr>
          <w:rFonts w:cstheme="minorHAnsi"/>
        </w:rPr>
        <w:t>u cijeni kotizacije za prisustvovanje stručnim radionicama, seminarima i</w:t>
      </w:r>
      <w:r w:rsidR="00877F3A" w:rsidRPr="00DF3440">
        <w:rPr>
          <w:rFonts w:cstheme="minorHAnsi"/>
        </w:rPr>
        <w:t xml:space="preserve"> </w:t>
      </w:r>
      <w:r w:rsidRPr="00DF3440">
        <w:rPr>
          <w:rFonts w:cstheme="minorHAnsi"/>
        </w:rPr>
        <w:t>sl.</w:t>
      </w:r>
    </w:p>
    <w:p w14:paraId="7A434B10" w14:textId="77777777" w:rsidR="00161B1B" w:rsidRPr="00DF3440" w:rsidRDefault="00161B1B" w:rsidP="004F01D6">
      <w:pPr>
        <w:pStyle w:val="ListParagraph"/>
        <w:numPr>
          <w:ilvl w:val="0"/>
          <w:numId w:val="3"/>
        </w:numPr>
        <w:spacing w:after="102" w:line="240" w:lineRule="auto"/>
        <w:ind w:right="19"/>
        <w:jc w:val="both"/>
        <w:rPr>
          <w:rFonts w:cstheme="minorHAnsi"/>
        </w:rPr>
      </w:pPr>
      <w:r w:rsidRPr="00DF3440">
        <w:rPr>
          <w:rFonts w:cstheme="minorHAnsi"/>
        </w:rPr>
        <w:t>u cijeni karte za putovanje brodom</w:t>
      </w:r>
    </w:p>
    <w:p w14:paraId="02A3A192" w14:textId="7608B1A2" w:rsidR="00161B1B" w:rsidRPr="00DF3440" w:rsidRDefault="00161B1B" w:rsidP="004F01D6">
      <w:pPr>
        <w:pStyle w:val="ListParagraph"/>
        <w:numPr>
          <w:ilvl w:val="0"/>
          <w:numId w:val="3"/>
        </w:numPr>
        <w:spacing w:after="102" w:line="240" w:lineRule="auto"/>
        <w:ind w:right="19"/>
        <w:jc w:val="both"/>
        <w:rPr>
          <w:rFonts w:cstheme="minorHAnsi"/>
        </w:rPr>
      </w:pPr>
      <w:r w:rsidRPr="00DF3440">
        <w:rPr>
          <w:rFonts w:cstheme="minorHAnsi"/>
        </w:rPr>
        <w:t>u cijeni putničke zrakoplovne karte, zbog prekida putovanja</w:t>
      </w:r>
      <w:r w:rsidR="009A711D" w:rsidRPr="00DF3440">
        <w:rPr>
          <w:rFonts w:cstheme="minorHAnsi"/>
        </w:rPr>
        <w:t xml:space="preserve"> ili</w:t>
      </w:r>
    </w:p>
    <w:p w14:paraId="4B899AD3" w14:textId="76B1F5D9" w:rsidR="00514C9E" w:rsidRPr="00DF3440" w:rsidRDefault="00161B1B" w:rsidP="00A20329">
      <w:pPr>
        <w:pStyle w:val="ListParagraph"/>
        <w:numPr>
          <w:ilvl w:val="0"/>
          <w:numId w:val="3"/>
        </w:numPr>
        <w:spacing w:before="240" w:after="102" w:line="240" w:lineRule="auto"/>
        <w:ind w:right="19"/>
        <w:jc w:val="both"/>
        <w:rPr>
          <w:rFonts w:cstheme="minorHAnsi"/>
        </w:rPr>
      </w:pPr>
      <w:r w:rsidRPr="00DF3440">
        <w:rPr>
          <w:rFonts w:cstheme="minorHAnsi"/>
        </w:rPr>
        <w:t>iz sredstava reprezentacije Sveučilišta</w:t>
      </w:r>
      <w:r w:rsidR="004F01D6" w:rsidRPr="00DF3440">
        <w:rPr>
          <w:rFonts w:cstheme="minorHAnsi"/>
        </w:rPr>
        <w:t>.</w:t>
      </w:r>
    </w:p>
    <w:p w14:paraId="68075AA3" w14:textId="46913376" w:rsidR="00E46970" w:rsidRPr="00DF3440" w:rsidRDefault="00E46970" w:rsidP="00E46970">
      <w:pPr>
        <w:spacing w:line="240" w:lineRule="auto"/>
        <w:jc w:val="center"/>
        <w:rPr>
          <w:rFonts w:cstheme="minorHAnsi"/>
          <w:b/>
          <w:bCs/>
        </w:rPr>
      </w:pPr>
      <w:r w:rsidRPr="00DF3440">
        <w:rPr>
          <w:rFonts w:cstheme="minorHAnsi"/>
          <w:b/>
          <w:bCs/>
        </w:rPr>
        <w:t xml:space="preserve">Članak </w:t>
      </w:r>
      <w:r w:rsidR="00B71825" w:rsidRPr="00DF3440">
        <w:rPr>
          <w:rFonts w:cstheme="minorHAnsi"/>
          <w:b/>
          <w:bCs/>
        </w:rPr>
        <w:t>1</w:t>
      </w:r>
      <w:r w:rsidR="00B71825">
        <w:rPr>
          <w:rFonts w:cstheme="minorHAnsi"/>
          <w:b/>
          <w:bCs/>
        </w:rPr>
        <w:t>8</w:t>
      </w:r>
      <w:r w:rsidRPr="00DF3440">
        <w:rPr>
          <w:rFonts w:cstheme="minorHAnsi"/>
          <w:b/>
          <w:bCs/>
        </w:rPr>
        <w:t>.</w:t>
      </w:r>
    </w:p>
    <w:p w14:paraId="36A49EC8" w14:textId="6FB9EECC" w:rsidR="00E46970" w:rsidRPr="00DF3440" w:rsidRDefault="00576FEB" w:rsidP="004F01D6">
      <w:pPr>
        <w:pStyle w:val="ListParagraph"/>
        <w:numPr>
          <w:ilvl w:val="0"/>
          <w:numId w:val="27"/>
        </w:numPr>
        <w:spacing w:after="102" w:line="240" w:lineRule="auto"/>
        <w:ind w:left="0" w:right="19" w:firstLine="0"/>
        <w:jc w:val="both"/>
        <w:rPr>
          <w:rFonts w:cstheme="minorHAnsi"/>
        </w:rPr>
      </w:pPr>
      <w:r w:rsidRPr="00DF3440">
        <w:rPr>
          <w:rFonts w:cstheme="minorHAnsi"/>
        </w:rPr>
        <w:t>Ako</w:t>
      </w:r>
      <w:r w:rsidR="003C5617" w:rsidRPr="00DF3440">
        <w:rPr>
          <w:rFonts w:cstheme="minorHAnsi"/>
        </w:rPr>
        <w:t xml:space="preserve"> s</w:t>
      </w:r>
      <w:r w:rsidRPr="00DF3440">
        <w:rPr>
          <w:rFonts w:cstheme="minorHAnsi"/>
        </w:rPr>
        <w:t xml:space="preserve">e na službenom putovanju za prijevoz </w:t>
      </w:r>
      <w:r w:rsidR="003C5617" w:rsidRPr="00DF3440">
        <w:rPr>
          <w:rFonts w:cstheme="minorHAnsi"/>
        </w:rPr>
        <w:t xml:space="preserve">koristi autobus, vlak ili brod, vrijeme polaska </w:t>
      </w:r>
      <w:r w:rsidR="00DD7DF6" w:rsidRPr="00DF3440">
        <w:rPr>
          <w:rFonts w:cstheme="minorHAnsi"/>
        </w:rPr>
        <w:t xml:space="preserve">smatra </w:t>
      </w:r>
      <w:r w:rsidR="003C5617" w:rsidRPr="00DF3440">
        <w:rPr>
          <w:rFonts w:cstheme="minorHAnsi"/>
        </w:rPr>
        <w:t>se vrijeme polaska sa stanice</w:t>
      </w:r>
      <w:r w:rsidR="0049086F">
        <w:rPr>
          <w:rFonts w:cstheme="minorHAnsi"/>
        </w:rPr>
        <w:t xml:space="preserve"> ili </w:t>
      </w:r>
      <w:r w:rsidR="003C5617" w:rsidRPr="00DF3440">
        <w:rPr>
          <w:rFonts w:cstheme="minorHAnsi"/>
        </w:rPr>
        <w:t xml:space="preserve">pristaništa, </w:t>
      </w:r>
      <w:r w:rsidR="006851D3">
        <w:rPr>
          <w:rFonts w:cstheme="minorHAnsi"/>
        </w:rPr>
        <w:t>a</w:t>
      </w:r>
      <w:r w:rsidR="006851D3" w:rsidRPr="00DF3440">
        <w:rPr>
          <w:rFonts w:cstheme="minorHAnsi"/>
        </w:rPr>
        <w:t xml:space="preserve"> </w:t>
      </w:r>
      <w:r w:rsidR="003C5617" w:rsidRPr="00DF3440">
        <w:rPr>
          <w:rFonts w:cstheme="minorHAnsi"/>
        </w:rPr>
        <w:t xml:space="preserve">vrijeme povratka </w:t>
      </w:r>
      <w:r w:rsidR="00DD7DF6" w:rsidRPr="00DF3440">
        <w:rPr>
          <w:rFonts w:cstheme="minorHAnsi"/>
        </w:rPr>
        <w:t xml:space="preserve">smatra </w:t>
      </w:r>
      <w:r w:rsidR="003C5617" w:rsidRPr="00DF3440">
        <w:rPr>
          <w:rFonts w:cstheme="minorHAnsi"/>
        </w:rPr>
        <w:t>se vrijeme dolaska na stanicu</w:t>
      </w:r>
      <w:r w:rsidR="0049086F">
        <w:rPr>
          <w:rFonts w:cstheme="minorHAnsi"/>
        </w:rPr>
        <w:t xml:space="preserve"> ili </w:t>
      </w:r>
      <w:r w:rsidR="003C5617" w:rsidRPr="00DF3440">
        <w:rPr>
          <w:rFonts w:cstheme="minorHAnsi"/>
        </w:rPr>
        <w:t>pristanište</w:t>
      </w:r>
      <w:r w:rsidR="0091585C" w:rsidRPr="00DF3440">
        <w:rPr>
          <w:rFonts w:cstheme="minorHAnsi"/>
        </w:rPr>
        <w:t>.</w:t>
      </w:r>
    </w:p>
    <w:p w14:paraId="5B307AC6" w14:textId="0D6C0571" w:rsidR="00E46970" w:rsidRPr="00517611" w:rsidRDefault="003C5617" w:rsidP="004F01D6">
      <w:pPr>
        <w:pStyle w:val="ListParagraph"/>
        <w:numPr>
          <w:ilvl w:val="0"/>
          <w:numId w:val="27"/>
        </w:numPr>
        <w:spacing w:after="102" w:line="240" w:lineRule="auto"/>
        <w:ind w:left="0" w:right="19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Ako se na službenom putovanju za prijevoz koristi zrakoplov, vrijeme polaska </w:t>
      </w:r>
      <w:r w:rsidR="00E066E5" w:rsidRPr="00DF3440">
        <w:rPr>
          <w:rFonts w:cstheme="minorHAnsi"/>
        </w:rPr>
        <w:t xml:space="preserve">smatra </w:t>
      </w:r>
      <w:r w:rsidRPr="00DF3440">
        <w:rPr>
          <w:rFonts w:cstheme="minorHAnsi"/>
        </w:rPr>
        <w:t xml:space="preserve">se </w:t>
      </w:r>
      <w:r w:rsidR="000751CF" w:rsidRPr="00DF3440">
        <w:rPr>
          <w:rFonts w:cstheme="minorHAnsi"/>
        </w:rPr>
        <w:t xml:space="preserve">planirano vrijeme </w:t>
      </w:r>
      <w:r w:rsidRPr="00DF3440">
        <w:rPr>
          <w:rFonts w:cstheme="minorHAnsi"/>
        </w:rPr>
        <w:t xml:space="preserve">polijetanja </w:t>
      </w:r>
      <w:r w:rsidR="000751CF" w:rsidRPr="00DF3440">
        <w:rPr>
          <w:rFonts w:cstheme="minorHAnsi"/>
        </w:rPr>
        <w:t xml:space="preserve">zrakoplova </w:t>
      </w:r>
      <w:r w:rsidRPr="00DF3440">
        <w:rPr>
          <w:rFonts w:cstheme="minorHAnsi"/>
        </w:rPr>
        <w:t xml:space="preserve">uvećano za </w:t>
      </w:r>
      <w:r w:rsidR="0091585C" w:rsidRPr="00DF3440">
        <w:rPr>
          <w:rFonts w:cstheme="minorHAnsi"/>
        </w:rPr>
        <w:t xml:space="preserve">prosječno vrijeme potrebno za dolazak u zračnu luku </w:t>
      </w:r>
      <w:r w:rsidR="00042F5E" w:rsidRPr="00DF3440">
        <w:rPr>
          <w:rFonts w:cstheme="minorHAnsi"/>
        </w:rPr>
        <w:t xml:space="preserve">i preporučeno vrijeme za prijavu i ukrcaj na let, </w:t>
      </w:r>
      <w:r w:rsidRPr="00DF3440">
        <w:rPr>
          <w:rFonts w:cstheme="minorHAnsi"/>
        </w:rPr>
        <w:t>odnosno vrijeme povratka računa se vrijeme slijetanja uvećano z</w:t>
      </w:r>
      <w:r w:rsidR="0091585C" w:rsidRPr="00DF3440">
        <w:rPr>
          <w:rFonts w:cstheme="minorHAnsi"/>
        </w:rPr>
        <w:t>a prosječno vrijeme potrebno za povratak iz zračne luke.</w:t>
      </w:r>
    </w:p>
    <w:p w14:paraId="5F1EF838" w14:textId="787F2234" w:rsidR="00E46970" w:rsidRPr="00517611" w:rsidRDefault="003A1574" w:rsidP="004F01D6">
      <w:pPr>
        <w:pStyle w:val="ListParagraph"/>
        <w:numPr>
          <w:ilvl w:val="0"/>
          <w:numId w:val="27"/>
        </w:numPr>
        <w:spacing w:after="102" w:line="240" w:lineRule="auto"/>
        <w:ind w:left="0" w:right="19" w:firstLine="0"/>
        <w:jc w:val="both"/>
        <w:rPr>
          <w:rFonts w:cstheme="minorHAnsi"/>
        </w:rPr>
      </w:pPr>
      <w:r w:rsidRPr="00517611">
        <w:rPr>
          <w:rFonts w:cstheme="minorHAnsi"/>
        </w:rPr>
        <w:t xml:space="preserve">Ako se na službenom putovanju koristi </w:t>
      </w:r>
      <w:r w:rsidRPr="00DF3440">
        <w:rPr>
          <w:rFonts w:cstheme="minorHAnsi"/>
        </w:rPr>
        <w:t>automobil</w:t>
      </w:r>
      <w:r w:rsidR="00C66D06" w:rsidRPr="00DF3440">
        <w:rPr>
          <w:rFonts w:cstheme="minorHAnsi"/>
        </w:rPr>
        <w:t xml:space="preserve"> ili rent-a-car</w:t>
      </w:r>
      <w:r w:rsidRPr="00DF3440">
        <w:rPr>
          <w:rFonts w:cstheme="minorHAnsi"/>
        </w:rPr>
        <w:t xml:space="preserve">, kao vrijeme polaska na službeno putovanje </w:t>
      </w:r>
      <w:r w:rsidR="00F45726">
        <w:rPr>
          <w:rFonts w:cstheme="minorHAnsi"/>
        </w:rPr>
        <w:t>smatra</w:t>
      </w:r>
      <w:r w:rsidR="00F45726" w:rsidRPr="00DF3440">
        <w:rPr>
          <w:rFonts w:cstheme="minorHAnsi"/>
        </w:rPr>
        <w:t xml:space="preserve"> </w:t>
      </w:r>
      <w:r w:rsidRPr="00DF3440">
        <w:rPr>
          <w:rFonts w:cstheme="minorHAnsi"/>
        </w:rPr>
        <w:t xml:space="preserve">se vrijeme polaska </w:t>
      </w:r>
      <w:r w:rsidR="00D178F4" w:rsidRPr="00DF3440">
        <w:rPr>
          <w:rFonts w:cstheme="minorHAnsi"/>
        </w:rPr>
        <w:t xml:space="preserve">iz </w:t>
      </w:r>
      <w:r w:rsidRPr="00DF3440">
        <w:rPr>
          <w:rFonts w:cstheme="minorHAnsi"/>
        </w:rPr>
        <w:t>mjest</w:t>
      </w:r>
      <w:r w:rsidR="00D178F4" w:rsidRPr="00DF3440">
        <w:rPr>
          <w:rFonts w:cstheme="minorHAnsi"/>
        </w:rPr>
        <w:t>a</w:t>
      </w:r>
      <w:r w:rsidRPr="00DF3440">
        <w:rPr>
          <w:rFonts w:cstheme="minorHAnsi"/>
        </w:rPr>
        <w:t xml:space="preserve"> rada</w:t>
      </w:r>
      <w:r w:rsidR="008258B2" w:rsidRPr="00DF3440">
        <w:rPr>
          <w:rFonts w:cstheme="minorHAnsi"/>
        </w:rPr>
        <w:t xml:space="preserve"> ili iz mjesta prebivališta</w:t>
      </w:r>
      <w:r w:rsidR="00464130" w:rsidRPr="002D2197">
        <w:rPr>
          <w:rFonts w:cstheme="minorHAnsi"/>
        </w:rPr>
        <w:t>/uobičajenog boravišta</w:t>
      </w:r>
      <w:r w:rsidR="008258B2" w:rsidRPr="00517611">
        <w:rPr>
          <w:rFonts w:cstheme="minorHAnsi"/>
        </w:rPr>
        <w:t xml:space="preserve"> u slučaju propisanom člankom 1</w:t>
      </w:r>
      <w:r w:rsidR="00DD37C1">
        <w:rPr>
          <w:rFonts w:cstheme="minorHAnsi"/>
        </w:rPr>
        <w:t>5</w:t>
      </w:r>
      <w:r w:rsidR="008258B2" w:rsidRPr="00517611">
        <w:rPr>
          <w:rFonts w:cstheme="minorHAnsi"/>
        </w:rPr>
        <w:t>. stavak 2.</w:t>
      </w:r>
      <w:r w:rsidRPr="00517611">
        <w:rPr>
          <w:rFonts w:cstheme="minorHAnsi"/>
        </w:rPr>
        <w:t xml:space="preserve"> </w:t>
      </w:r>
      <w:r w:rsidR="00F45726">
        <w:rPr>
          <w:rFonts w:cstheme="minorHAnsi"/>
        </w:rPr>
        <w:t>Vrijeme povratka utvrđuje se prema istim kriterijima</w:t>
      </w:r>
      <w:r w:rsidR="0091585C" w:rsidRPr="00517611">
        <w:rPr>
          <w:rFonts w:cstheme="minorHAnsi"/>
        </w:rPr>
        <w:t>.</w:t>
      </w:r>
    </w:p>
    <w:bookmarkEnd w:id="2"/>
    <w:p w14:paraId="4FE30D3C" w14:textId="503070EF" w:rsidR="00E46970" w:rsidRDefault="00724F45" w:rsidP="004F01D6">
      <w:pPr>
        <w:pStyle w:val="ListParagraph"/>
        <w:numPr>
          <w:ilvl w:val="0"/>
          <w:numId w:val="27"/>
        </w:numPr>
        <w:spacing w:after="102" w:line="240" w:lineRule="auto"/>
        <w:ind w:left="0" w:right="19" w:firstLine="0"/>
        <w:jc w:val="both"/>
        <w:rPr>
          <w:rFonts w:cstheme="minorHAnsi"/>
        </w:rPr>
      </w:pPr>
      <w:r w:rsidRPr="00DF3440">
        <w:rPr>
          <w:rFonts w:cstheme="minorHAnsi"/>
        </w:rPr>
        <w:t>I</w:t>
      </w:r>
      <w:r w:rsidR="006E6683" w:rsidRPr="00DF3440">
        <w:rPr>
          <w:rFonts w:cstheme="minorHAnsi"/>
        </w:rPr>
        <w:t>nozemna dnevnica određena za stranu državu u koju se službeno putuje obračunava se od sata prelaska granice Republike Hrvatske, a dnevnice određene za stranu državu iz koje se dolazi, do sata prelaska granice Republike Hrvatske</w:t>
      </w:r>
      <w:r w:rsidR="00DF721D">
        <w:rPr>
          <w:rFonts w:cstheme="minorHAnsi"/>
        </w:rPr>
        <w:t>.</w:t>
      </w:r>
    </w:p>
    <w:p w14:paraId="7A780716" w14:textId="77777777" w:rsidR="00E46970" w:rsidRPr="00DF3440" w:rsidRDefault="006E6683" w:rsidP="004F01D6">
      <w:pPr>
        <w:pStyle w:val="ListParagraph"/>
        <w:numPr>
          <w:ilvl w:val="0"/>
          <w:numId w:val="27"/>
        </w:numPr>
        <w:spacing w:after="102" w:line="240" w:lineRule="auto"/>
        <w:ind w:left="0" w:right="19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Ako se za službeno putovanje u inozemstvo koristi zračni prijevoz, inozemna dnevnica se obračunava dva sata prije vremena predviđenog polijetanja zrakoplova iz posljednje zračne luke u Republici Hrvatskoj do vremena dolaska zrakoplova u prvu zračnu luku u Republici Hrvatskoj. </w:t>
      </w:r>
    </w:p>
    <w:p w14:paraId="1E760021" w14:textId="009E656C" w:rsidR="00E46970" w:rsidRDefault="006E6683" w:rsidP="004F01D6">
      <w:pPr>
        <w:pStyle w:val="ListParagraph"/>
        <w:numPr>
          <w:ilvl w:val="0"/>
          <w:numId w:val="27"/>
        </w:numPr>
        <w:spacing w:after="102" w:line="240" w:lineRule="auto"/>
        <w:ind w:left="0" w:right="19" w:firstLine="0"/>
        <w:jc w:val="both"/>
        <w:rPr>
          <w:rFonts w:cstheme="minorHAnsi"/>
        </w:rPr>
      </w:pPr>
      <w:r w:rsidRPr="00DF3440">
        <w:rPr>
          <w:rFonts w:cstheme="minorHAnsi"/>
        </w:rPr>
        <w:t>Ako se za službeno putovanje u inozemstvo koristi brod, dnevnica se obračunava od sata polaska broda iz posljednjeg pristaništa u Republici Hrvatskoj do sata povratka broda u prvo pristanište u Republici Hrvatskoj.</w:t>
      </w:r>
    </w:p>
    <w:p w14:paraId="0104D035" w14:textId="4CCDEB05" w:rsidR="00C26B1C" w:rsidRPr="00DF3440" w:rsidRDefault="00E344BE" w:rsidP="00C663D0">
      <w:pPr>
        <w:pStyle w:val="ListParagraph"/>
        <w:numPr>
          <w:ilvl w:val="0"/>
          <w:numId w:val="27"/>
        </w:numPr>
        <w:spacing w:after="102" w:line="240" w:lineRule="auto"/>
        <w:ind w:left="0" w:right="19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Sve osobe koje na službenom putovanju prelaze državne granice u obračunu putnog naloga obvezno evidentiraju </w:t>
      </w:r>
      <w:r w:rsidR="005E0CD6" w:rsidRPr="00DF3440">
        <w:rPr>
          <w:rFonts w:cstheme="minorHAnsi"/>
        </w:rPr>
        <w:t xml:space="preserve">točan </w:t>
      </w:r>
      <w:r w:rsidRPr="00DF3440">
        <w:rPr>
          <w:rFonts w:cstheme="minorHAnsi"/>
        </w:rPr>
        <w:t xml:space="preserve">datum i vrijeme prelaska granice u skladu </w:t>
      </w:r>
      <w:r w:rsidR="00C26B1C" w:rsidRPr="00DF3440">
        <w:rPr>
          <w:rFonts w:cstheme="minorHAnsi"/>
        </w:rPr>
        <w:t xml:space="preserve">sa </w:t>
      </w:r>
      <w:r w:rsidRPr="00DF3440">
        <w:rPr>
          <w:rFonts w:cstheme="minorHAnsi"/>
        </w:rPr>
        <w:t xml:space="preserve">stavcima </w:t>
      </w:r>
      <w:r w:rsidR="00275413">
        <w:rPr>
          <w:rFonts w:cstheme="minorHAnsi"/>
        </w:rPr>
        <w:t>4</w:t>
      </w:r>
      <w:r w:rsidR="00C26B1C" w:rsidRPr="00DF3440">
        <w:rPr>
          <w:rFonts w:cstheme="minorHAnsi"/>
        </w:rPr>
        <w:t xml:space="preserve">., </w:t>
      </w:r>
      <w:r w:rsidR="00275413">
        <w:rPr>
          <w:rFonts w:cstheme="minorHAnsi"/>
        </w:rPr>
        <w:t>5</w:t>
      </w:r>
      <w:r w:rsidR="00C26B1C" w:rsidRPr="00DF3440">
        <w:rPr>
          <w:rFonts w:cstheme="minorHAnsi"/>
        </w:rPr>
        <w:t xml:space="preserve">. i </w:t>
      </w:r>
      <w:r w:rsidR="00275413">
        <w:rPr>
          <w:rFonts w:cstheme="minorHAnsi"/>
        </w:rPr>
        <w:t>6</w:t>
      </w:r>
      <w:r w:rsidR="00C26B1C" w:rsidRPr="00DF3440">
        <w:rPr>
          <w:rFonts w:cstheme="minorHAnsi"/>
        </w:rPr>
        <w:t xml:space="preserve">. ovoga </w:t>
      </w:r>
      <w:r w:rsidR="008D1A02">
        <w:rPr>
          <w:rFonts w:cstheme="minorHAnsi"/>
        </w:rPr>
        <w:t>članka</w:t>
      </w:r>
      <w:r w:rsidR="00C26B1C" w:rsidRPr="00DF3440">
        <w:rPr>
          <w:rFonts w:cstheme="minorHAnsi"/>
        </w:rPr>
        <w:t>.</w:t>
      </w:r>
    </w:p>
    <w:p w14:paraId="23604344" w14:textId="77777777" w:rsidR="004B6CF5" w:rsidRPr="004B6CF5" w:rsidRDefault="00F25C4F" w:rsidP="004B6CF5">
      <w:pPr>
        <w:pStyle w:val="ListParagraph"/>
        <w:numPr>
          <w:ilvl w:val="0"/>
          <w:numId w:val="27"/>
        </w:numPr>
        <w:spacing w:after="102" w:line="240" w:lineRule="auto"/>
        <w:ind w:left="0" w:right="19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Ako </w:t>
      </w:r>
      <w:r w:rsidR="00EC018B" w:rsidRPr="00DF3440">
        <w:rPr>
          <w:rFonts w:cstheme="minorHAnsi"/>
        </w:rPr>
        <w:t xml:space="preserve">zaposlenik prije ili poslije službenog putovanja, određeno vrijeme provodi u privatne svrhe </w:t>
      </w:r>
      <w:r w:rsidRPr="00DF3440">
        <w:rPr>
          <w:rFonts w:cstheme="minorHAnsi"/>
        </w:rPr>
        <w:t xml:space="preserve">ono </w:t>
      </w:r>
      <w:r w:rsidR="00EC018B" w:rsidRPr="00DF3440">
        <w:rPr>
          <w:rFonts w:cstheme="minorHAnsi"/>
        </w:rPr>
        <w:t>neće biti uračunato u vrijeme provedeno na službenom put</w:t>
      </w:r>
      <w:r w:rsidR="00CB02C4" w:rsidRPr="00DF3440">
        <w:rPr>
          <w:rFonts w:cstheme="minorHAnsi"/>
        </w:rPr>
        <w:t>ovanju</w:t>
      </w:r>
      <w:r w:rsidR="00EC018B" w:rsidRPr="00DF3440">
        <w:rPr>
          <w:rFonts w:cstheme="minorHAnsi"/>
        </w:rPr>
        <w:t xml:space="preserve"> za obračun dnevnica</w:t>
      </w:r>
      <w:r w:rsidR="00702C33" w:rsidRPr="00DF3440">
        <w:rPr>
          <w:rFonts w:cstheme="minorHAnsi"/>
        </w:rPr>
        <w:t xml:space="preserve"> niti će mu se nadoknaditi troškovi smještaja ili bilo koji drugi izdaci nastali u vremenu provedenom u privatne svrhe</w:t>
      </w:r>
      <w:r w:rsidR="00DF70F8" w:rsidRPr="00DF3440">
        <w:rPr>
          <w:rFonts w:cstheme="minorHAnsi"/>
        </w:rPr>
        <w:t>, osim troška povratka sa službenog put</w:t>
      </w:r>
      <w:r w:rsidR="00CB02C4" w:rsidRPr="00DF3440">
        <w:rPr>
          <w:rFonts w:cstheme="minorHAnsi"/>
        </w:rPr>
        <w:t>ovanj</w:t>
      </w:r>
      <w:r w:rsidR="00DF70F8" w:rsidRPr="00DF3440">
        <w:rPr>
          <w:rFonts w:cstheme="minorHAnsi"/>
        </w:rPr>
        <w:t>a odobrenim prijevoznim sredstvom</w:t>
      </w:r>
      <w:r w:rsidR="00702C33" w:rsidRPr="00DF3440">
        <w:rPr>
          <w:rFonts w:cstheme="minorHAnsi"/>
        </w:rPr>
        <w:t xml:space="preserve">. Zaposlenik je obvezan </w:t>
      </w:r>
      <w:r w:rsidR="00EC018B" w:rsidRPr="00DF3440">
        <w:rPr>
          <w:rFonts w:cstheme="minorHAnsi"/>
        </w:rPr>
        <w:t xml:space="preserve">u izvješću </w:t>
      </w:r>
      <w:r w:rsidR="008B3C26" w:rsidRPr="00DF3440">
        <w:rPr>
          <w:rFonts w:cstheme="minorHAnsi"/>
        </w:rPr>
        <w:t>o službenom putovanju</w:t>
      </w:r>
      <w:r w:rsidR="00EC018B" w:rsidRPr="00DF3440">
        <w:rPr>
          <w:rFonts w:cstheme="minorHAnsi"/>
        </w:rPr>
        <w:t xml:space="preserve"> jasno</w:t>
      </w:r>
      <w:r w:rsidR="009C2FCB" w:rsidRPr="00DF3440">
        <w:rPr>
          <w:rFonts w:cstheme="minorHAnsi"/>
        </w:rPr>
        <w:t xml:space="preserve"> utvrditi</w:t>
      </w:r>
      <w:r w:rsidR="00B279AD" w:rsidRPr="00DF3440">
        <w:rPr>
          <w:rFonts w:cstheme="minorHAnsi"/>
        </w:rPr>
        <w:t xml:space="preserve"> </w:t>
      </w:r>
      <w:r w:rsidR="00EC018B" w:rsidRPr="00DF3440">
        <w:rPr>
          <w:rFonts w:cstheme="minorHAnsi"/>
        </w:rPr>
        <w:t xml:space="preserve">vrijeme provedeno u </w:t>
      </w:r>
      <w:r w:rsidR="009C2FCB" w:rsidRPr="00DF3440">
        <w:rPr>
          <w:rFonts w:cstheme="minorHAnsi"/>
        </w:rPr>
        <w:t>službene i u</w:t>
      </w:r>
      <w:r w:rsidR="00EC018B" w:rsidRPr="00DF3440">
        <w:rPr>
          <w:rFonts w:cstheme="minorHAnsi"/>
        </w:rPr>
        <w:t xml:space="preserve"> privatne svrhe.</w:t>
      </w:r>
      <w:r w:rsidR="004B6CF5" w:rsidRPr="004B6CF5">
        <w:t xml:space="preserve"> </w:t>
      </w:r>
    </w:p>
    <w:p w14:paraId="31BA8974" w14:textId="3E04B303" w:rsidR="00EC018B" w:rsidRPr="004B6CF5" w:rsidRDefault="004B6CF5" w:rsidP="004B6CF5">
      <w:pPr>
        <w:pStyle w:val="ListParagraph"/>
        <w:numPr>
          <w:ilvl w:val="0"/>
          <w:numId w:val="27"/>
        </w:numPr>
        <w:spacing w:after="102" w:line="240" w:lineRule="auto"/>
        <w:ind w:left="0" w:right="19" w:firstLine="0"/>
        <w:jc w:val="both"/>
        <w:rPr>
          <w:rFonts w:cstheme="minorHAnsi"/>
        </w:rPr>
      </w:pPr>
      <w:r>
        <w:t>Iznimno od stavka 4. ovoga članka, kada se osoba već nalazi u inozemstvu sukladno članku 3. stavku 4. ovoga Pravilnika, za potrebe obračuna inozemne dnevnice</w:t>
      </w:r>
      <w:r w:rsidR="003F5B02">
        <w:t>,</w:t>
      </w:r>
      <w:r>
        <w:t xml:space="preserve"> kao početak službenog putovanja smatra se vrijeme </w:t>
      </w:r>
      <w:r>
        <w:lastRenderedPageBreak/>
        <w:t xml:space="preserve">polaska iz mjesta u kojem je završena prethodno odobrena aktivnost, pri čemu se na odgovarajući način primjenjuju odredbe </w:t>
      </w:r>
      <w:r w:rsidR="003F5B02">
        <w:t>stavaka 1. do 6. ovog</w:t>
      </w:r>
      <w:r>
        <w:t xml:space="preserve"> članka o određivanju vremena polaska i povratka.</w:t>
      </w:r>
    </w:p>
    <w:p w14:paraId="64F8AC4B" w14:textId="4A5145E9" w:rsidR="00877F3A" w:rsidRPr="00517611" w:rsidRDefault="00877F3A" w:rsidP="00F94CC2">
      <w:pPr>
        <w:spacing w:line="240" w:lineRule="auto"/>
        <w:jc w:val="both"/>
        <w:rPr>
          <w:rFonts w:cstheme="minorHAnsi"/>
          <w:b/>
          <w:bCs/>
        </w:rPr>
      </w:pPr>
      <w:r w:rsidRPr="00DF3440">
        <w:rPr>
          <w:rFonts w:cstheme="minorHAnsi"/>
        </w:rPr>
        <w:tab/>
      </w:r>
      <w:proofErr w:type="spellStart"/>
      <w:r w:rsidR="004B3599" w:rsidRPr="00DF3440">
        <w:rPr>
          <w:rFonts w:cstheme="minorHAnsi"/>
          <w:b/>
          <w:bCs/>
        </w:rPr>
        <w:t>V.c</w:t>
      </w:r>
      <w:proofErr w:type="spellEnd"/>
      <w:r w:rsidR="004B3599" w:rsidRPr="00DF3440">
        <w:rPr>
          <w:rFonts w:cstheme="minorHAnsi"/>
          <w:b/>
          <w:bCs/>
        </w:rPr>
        <w:t>.</w:t>
      </w:r>
      <w:r w:rsidR="004B3599" w:rsidRPr="00DF3440">
        <w:rPr>
          <w:rFonts w:cstheme="minorHAnsi"/>
        </w:rPr>
        <w:t xml:space="preserve"> </w:t>
      </w:r>
      <w:r w:rsidRPr="00DF3440">
        <w:rPr>
          <w:rFonts w:cstheme="minorHAnsi"/>
          <w:b/>
          <w:bCs/>
        </w:rPr>
        <w:t>Troškovi prijevoza</w:t>
      </w:r>
    </w:p>
    <w:p w14:paraId="2B03E8C6" w14:textId="3773E67E" w:rsidR="0059280F" w:rsidRPr="00DF3440" w:rsidRDefault="0059280F" w:rsidP="00F94CC2">
      <w:pPr>
        <w:spacing w:line="240" w:lineRule="auto"/>
        <w:jc w:val="center"/>
        <w:rPr>
          <w:rFonts w:cstheme="minorHAnsi"/>
          <w:b/>
          <w:bCs/>
        </w:rPr>
      </w:pPr>
      <w:r w:rsidRPr="00517611">
        <w:rPr>
          <w:rFonts w:cstheme="minorHAnsi"/>
          <w:b/>
          <w:bCs/>
        </w:rPr>
        <w:t xml:space="preserve">Članak </w:t>
      </w:r>
      <w:r w:rsidR="005A4710">
        <w:rPr>
          <w:rFonts w:cstheme="minorHAnsi"/>
          <w:b/>
          <w:bCs/>
        </w:rPr>
        <w:t>19</w:t>
      </w:r>
      <w:r w:rsidRPr="00DF3440">
        <w:rPr>
          <w:rFonts w:cstheme="minorHAnsi"/>
          <w:b/>
          <w:bCs/>
        </w:rPr>
        <w:t>.</w:t>
      </w:r>
    </w:p>
    <w:p w14:paraId="7F00147F" w14:textId="77777777" w:rsidR="00B0009A" w:rsidRPr="00DF3440" w:rsidRDefault="00B0009A" w:rsidP="00B0009A">
      <w:pPr>
        <w:pStyle w:val="ListParagraph"/>
        <w:numPr>
          <w:ilvl w:val="0"/>
          <w:numId w:val="9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U smislu odredbi ovog Pravilnika, vrste prijevoza su:</w:t>
      </w:r>
    </w:p>
    <w:p w14:paraId="411F5B53" w14:textId="6AA1A460" w:rsidR="00B0009A" w:rsidRPr="00DF3440" w:rsidRDefault="00EF1606" w:rsidP="00B0009A">
      <w:pPr>
        <w:pStyle w:val="ListParagraph"/>
        <w:numPr>
          <w:ilvl w:val="0"/>
          <w:numId w:val="3"/>
        </w:numPr>
        <w:spacing w:line="240" w:lineRule="auto"/>
        <w:jc w:val="both"/>
        <w:rPr>
          <w:rFonts w:cstheme="minorHAnsi"/>
        </w:rPr>
      </w:pPr>
      <w:r w:rsidRPr="00DF3440">
        <w:rPr>
          <w:rFonts w:cstheme="minorHAnsi"/>
        </w:rPr>
        <w:t>j</w:t>
      </w:r>
      <w:r w:rsidR="00B0009A" w:rsidRPr="00DF3440">
        <w:rPr>
          <w:rFonts w:cstheme="minorHAnsi"/>
        </w:rPr>
        <w:t>avni prijevoz (zrakoplov, autobus, brod, vlak te iznimno taksi prijevoz)</w:t>
      </w:r>
      <w:r w:rsidRPr="00DF3440">
        <w:rPr>
          <w:rFonts w:cstheme="minorHAnsi"/>
        </w:rPr>
        <w:t>;</w:t>
      </w:r>
    </w:p>
    <w:p w14:paraId="3C2C2293" w14:textId="7825BABF" w:rsidR="00B45238" w:rsidRPr="00DF3440" w:rsidRDefault="00B45238" w:rsidP="00B45238">
      <w:pPr>
        <w:pStyle w:val="ListParagraph"/>
        <w:numPr>
          <w:ilvl w:val="0"/>
          <w:numId w:val="3"/>
        </w:numPr>
        <w:spacing w:line="240" w:lineRule="auto"/>
        <w:jc w:val="both"/>
        <w:rPr>
          <w:rFonts w:cstheme="minorHAnsi"/>
        </w:rPr>
      </w:pPr>
      <w:r w:rsidRPr="00517611">
        <w:rPr>
          <w:rFonts w:cstheme="minorHAnsi"/>
        </w:rPr>
        <w:t>privatni automobil (osobni)</w:t>
      </w:r>
      <w:r w:rsidR="00EF1606" w:rsidRPr="00DF3440">
        <w:rPr>
          <w:rFonts w:cstheme="minorHAnsi"/>
        </w:rPr>
        <w:t>;</w:t>
      </w:r>
    </w:p>
    <w:p w14:paraId="6AFF5D7C" w14:textId="09CCECDB" w:rsidR="00B0009A" w:rsidRPr="00DF3440" w:rsidRDefault="00B45238" w:rsidP="00B11527">
      <w:pPr>
        <w:pStyle w:val="ListParagraph"/>
        <w:numPr>
          <w:ilvl w:val="0"/>
          <w:numId w:val="3"/>
        </w:numPr>
        <w:spacing w:line="240" w:lineRule="auto"/>
        <w:jc w:val="both"/>
        <w:rPr>
          <w:rFonts w:cstheme="minorHAnsi"/>
        </w:rPr>
      </w:pPr>
      <w:r w:rsidRPr="00DF3440">
        <w:rPr>
          <w:rFonts w:cstheme="minorHAnsi"/>
        </w:rPr>
        <w:t>službeni automobil</w:t>
      </w:r>
      <w:r w:rsidR="00EF1606" w:rsidRPr="00DF3440">
        <w:rPr>
          <w:rFonts w:cstheme="minorHAnsi"/>
        </w:rPr>
        <w:t>;</w:t>
      </w:r>
    </w:p>
    <w:p w14:paraId="78C4EB94" w14:textId="2716FD84" w:rsidR="00EF1606" w:rsidRPr="00DF3440" w:rsidRDefault="00EF1606" w:rsidP="00B0009A">
      <w:pPr>
        <w:pStyle w:val="ListParagraph"/>
        <w:numPr>
          <w:ilvl w:val="0"/>
          <w:numId w:val="3"/>
        </w:numPr>
        <w:spacing w:line="240" w:lineRule="auto"/>
        <w:jc w:val="both"/>
        <w:rPr>
          <w:rFonts w:cstheme="minorHAnsi"/>
        </w:rPr>
      </w:pPr>
      <w:r w:rsidRPr="00DF3440">
        <w:rPr>
          <w:rFonts w:cstheme="minorHAnsi"/>
        </w:rPr>
        <w:t>r</w:t>
      </w:r>
      <w:r w:rsidR="00B0009A" w:rsidRPr="00DF3440">
        <w:rPr>
          <w:rFonts w:cstheme="minorHAnsi"/>
        </w:rPr>
        <w:t>ent-a-car</w:t>
      </w:r>
      <w:r w:rsidRPr="00DF3440">
        <w:rPr>
          <w:rFonts w:cstheme="minorHAnsi"/>
        </w:rPr>
        <w:t>;</w:t>
      </w:r>
    </w:p>
    <w:p w14:paraId="469BFAA7" w14:textId="14DA4966" w:rsidR="00E35CB9" w:rsidRPr="00DF3440" w:rsidRDefault="00877F3A" w:rsidP="00B0009A">
      <w:pPr>
        <w:pStyle w:val="ListParagraph"/>
        <w:numPr>
          <w:ilvl w:val="0"/>
          <w:numId w:val="9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Troškov</w:t>
      </w:r>
      <w:r w:rsidR="00403641" w:rsidRPr="00DF3440">
        <w:rPr>
          <w:rFonts w:cstheme="minorHAnsi"/>
        </w:rPr>
        <w:t>i</w:t>
      </w:r>
      <w:r w:rsidRPr="00DF3440">
        <w:rPr>
          <w:rFonts w:cstheme="minorHAnsi"/>
        </w:rPr>
        <w:t xml:space="preserve"> prijevoza obuhvaćaju izdatke nastale radi dolaska </w:t>
      </w:r>
      <w:r w:rsidR="00B21225" w:rsidRPr="00DF3440">
        <w:rPr>
          <w:rFonts w:cstheme="minorHAnsi"/>
        </w:rPr>
        <w:t xml:space="preserve">u </w:t>
      </w:r>
      <w:r w:rsidRPr="00DF3440">
        <w:rPr>
          <w:rFonts w:cstheme="minorHAnsi"/>
        </w:rPr>
        <w:t xml:space="preserve">mjesto službenog putovanja i povratka te se nadoknađuju u visini </w:t>
      </w:r>
      <w:r w:rsidR="00E155F9" w:rsidRPr="00DF3440">
        <w:rPr>
          <w:rFonts w:cstheme="minorHAnsi"/>
        </w:rPr>
        <w:t xml:space="preserve">stvarnih izdataka </w:t>
      </w:r>
      <w:r w:rsidRPr="00DF3440">
        <w:rPr>
          <w:rFonts w:cstheme="minorHAnsi"/>
        </w:rPr>
        <w:t xml:space="preserve">prijevoznog sredstva odobrenog </w:t>
      </w:r>
      <w:r w:rsidR="00FF59F6" w:rsidRPr="00DF3440">
        <w:rPr>
          <w:rFonts w:cstheme="minorHAnsi"/>
        </w:rPr>
        <w:t>Nalogom</w:t>
      </w:r>
      <w:r w:rsidR="00FB3A22" w:rsidRPr="00DF3440">
        <w:rPr>
          <w:rFonts w:cstheme="minorHAnsi"/>
        </w:rPr>
        <w:t>, na temelju vjerodostojnih isprava (računa, putnih karata, potvrda o cijeni karata</w:t>
      </w:r>
      <w:r w:rsidR="008D50AF" w:rsidRPr="00DF3440">
        <w:rPr>
          <w:rFonts w:cstheme="minorHAnsi"/>
        </w:rPr>
        <w:t xml:space="preserve">, cjenici </w:t>
      </w:r>
      <w:r w:rsidR="00FB3A22" w:rsidRPr="00DF3440">
        <w:rPr>
          <w:rFonts w:cstheme="minorHAnsi"/>
        </w:rPr>
        <w:t>ovlaštenih prijevoznika i sl.), a u slučaju odobrenog korištenja privatnog automobila u službene svrhe u visini naknade po prijeđenom kilometru u skladu s</w:t>
      </w:r>
      <w:r w:rsidR="00E31714" w:rsidRPr="00DF3440">
        <w:rPr>
          <w:rFonts w:cstheme="minorHAnsi"/>
        </w:rPr>
        <w:t xml:space="preserve">a stavkom </w:t>
      </w:r>
      <w:r w:rsidR="00DE30F9" w:rsidRPr="002D2197">
        <w:rPr>
          <w:rFonts w:cstheme="minorHAnsi"/>
        </w:rPr>
        <w:t>11</w:t>
      </w:r>
      <w:r w:rsidR="00E31714" w:rsidRPr="00517611">
        <w:rPr>
          <w:rFonts w:cstheme="minorHAnsi"/>
        </w:rPr>
        <w:t>. ovog članka.</w:t>
      </w:r>
    </w:p>
    <w:p w14:paraId="04479C4A" w14:textId="5892E833" w:rsidR="00B9100B" w:rsidRPr="00DF3440" w:rsidRDefault="00B9100B" w:rsidP="00C663D0">
      <w:pPr>
        <w:pStyle w:val="ListParagraph"/>
        <w:numPr>
          <w:ilvl w:val="0"/>
          <w:numId w:val="9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Ako zaposlenik koristi prijevozno sredstvo čije korištenje nije odobreno Nalogom</w:t>
      </w:r>
      <w:r w:rsidR="0033715B" w:rsidRPr="00DF3440">
        <w:rPr>
          <w:rFonts w:cstheme="minorHAnsi"/>
        </w:rPr>
        <w:t xml:space="preserve"> (npr. privatni automobil</w:t>
      </w:r>
      <w:r w:rsidR="00634CAE" w:rsidRPr="00DF3440">
        <w:rPr>
          <w:rFonts w:cstheme="minorHAnsi"/>
        </w:rPr>
        <w:t xml:space="preserve"> umjesto javnog prijevoza)</w:t>
      </w:r>
      <w:r w:rsidRPr="00DF3440">
        <w:rPr>
          <w:rFonts w:cstheme="minorHAnsi"/>
        </w:rPr>
        <w:t>, ima pravo na naknadu troškova prijevoza u visini cijene karte, odnosno troškova prijevoznog sredstva odobrenog Nalogom</w:t>
      </w:r>
      <w:r w:rsidR="00634CAE" w:rsidRPr="00DF3440">
        <w:rPr>
          <w:rFonts w:cstheme="minorHAnsi"/>
        </w:rPr>
        <w:t xml:space="preserve">. Vjerodostojnom ispravom će se pritom smatrati potvrda o cijeni karte ili dostupni cjenik ovlaštenog prijevoznika, koji se prilaže uz Nalog. U slučaju korištenja privatnog automobila umjesto javnog prijevoza moraju se osigurati i podaci o korištenom automobilu u skladu sa stavkom 9. ovog članka. </w:t>
      </w:r>
    </w:p>
    <w:p w14:paraId="1EBC4253" w14:textId="11F15122" w:rsidR="00B9100B" w:rsidRPr="00DF3440" w:rsidRDefault="00B9100B" w:rsidP="004F01D6">
      <w:pPr>
        <w:pStyle w:val="ListParagraph"/>
        <w:numPr>
          <w:ilvl w:val="0"/>
          <w:numId w:val="9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Zaposlenik prilikom podnošenja Zahtjeva, ovisno o potrebi, odabire jedno ili više </w:t>
      </w:r>
      <w:r w:rsidR="000F2C3E" w:rsidRPr="00DF3440">
        <w:rPr>
          <w:rFonts w:cstheme="minorHAnsi"/>
        </w:rPr>
        <w:t xml:space="preserve">od ponuđenih </w:t>
      </w:r>
      <w:r w:rsidRPr="00DF3440">
        <w:rPr>
          <w:rFonts w:cstheme="minorHAnsi"/>
        </w:rPr>
        <w:t>prijevoznih sredstava.</w:t>
      </w:r>
    </w:p>
    <w:p w14:paraId="36CF2764" w14:textId="052AAA13" w:rsidR="00BC2DC5" w:rsidRPr="00DF3440" w:rsidRDefault="00BC2DC5" w:rsidP="004F01D6">
      <w:pPr>
        <w:pStyle w:val="ListParagraph"/>
        <w:numPr>
          <w:ilvl w:val="0"/>
          <w:numId w:val="9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Troškovi prijevoza unutar samog mjesta službenog putovanja nadoknađuju se iz dnevnice.</w:t>
      </w:r>
    </w:p>
    <w:p w14:paraId="50CB59FE" w14:textId="500F0D4B" w:rsidR="00B9100B" w:rsidRPr="00DF3440" w:rsidRDefault="00B9100B" w:rsidP="00B9100B">
      <w:pPr>
        <w:pStyle w:val="ListParagraph"/>
        <w:numPr>
          <w:ilvl w:val="0"/>
          <w:numId w:val="9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Zaposlenik ima pravo nadoknade troškova javnog prijevoza do i od zračne luke, odnosno drugog mjesta polaska/dolaska javnim prijevozom (autobusnog, brodskog pristaništa i sl.) od i do mjesta iz kojeg je upućen.</w:t>
      </w:r>
    </w:p>
    <w:p w14:paraId="2F0DEDFF" w14:textId="77777777" w:rsidR="009A0511" w:rsidRPr="00DF3440" w:rsidRDefault="00965DF7" w:rsidP="00965DF7">
      <w:pPr>
        <w:pStyle w:val="ListParagraph"/>
        <w:numPr>
          <w:ilvl w:val="0"/>
          <w:numId w:val="9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Zaposlenik ima pravo nadoknade troškova javnog prijevoza (gradskog/prigradskog) </w:t>
      </w:r>
      <w:r w:rsidR="000D04AA" w:rsidRPr="00DF3440">
        <w:rPr>
          <w:rFonts w:cstheme="minorHAnsi"/>
        </w:rPr>
        <w:t>koji se odnos</w:t>
      </w:r>
      <w:r w:rsidR="00B9100B" w:rsidRPr="00DF3440">
        <w:rPr>
          <w:rFonts w:cstheme="minorHAnsi"/>
        </w:rPr>
        <w:t>i</w:t>
      </w:r>
      <w:r w:rsidR="000D04AA" w:rsidRPr="00DF3440">
        <w:rPr>
          <w:rFonts w:cstheme="minorHAnsi"/>
        </w:rPr>
        <w:t xml:space="preserve"> na prvi dolazak u odredište službenog putovanja (od zračne luke, autobusnog ili željezničkog kolodvora ili pristaništa do hotela, odnosno mjesta poslovnog sastanka) i zadnji odlazak iz odredišta službenog putovanja (od hotela odnosno mjesta poslovnog sastanka do zračne luke, autobusnog ili željezničkog kolodvora ili pristaništa)</w:t>
      </w:r>
      <w:r w:rsidR="008D0BA8" w:rsidRPr="00DF3440">
        <w:rPr>
          <w:rFonts w:cstheme="minorHAnsi"/>
        </w:rPr>
        <w:t>.</w:t>
      </w:r>
    </w:p>
    <w:p w14:paraId="71523AD6" w14:textId="01B43EF2" w:rsidR="00965DF7" w:rsidRPr="00DF3440" w:rsidRDefault="009A0511" w:rsidP="00965DF7">
      <w:pPr>
        <w:pStyle w:val="ListParagraph"/>
        <w:numPr>
          <w:ilvl w:val="0"/>
          <w:numId w:val="9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Sukladno članku 7. stavk</w:t>
      </w:r>
      <w:r w:rsidR="00AA41C1" w:rsidRPr="00C663D0">
        <w:rPr>
          <w:rFonts w:cstheme="minorHAnsi"/>
        </w:rPr>
        <w:t>u</w:t>
      </w:r>
      <w:r w:rsidRPr="00517611">
        <w:rPr>
          <w:rFonts w:cstheme="minorHAnsi"/>
        </w:rPr>
        <w:t xml:space="preserve"> </w:t>
      </w:r>
      <w:r w:rsidR="008D50AF" w:rsidRPr="00C663D0">
        <w:rPr>
          <w:rFonts w:cstheme="minorHAnsi"/>
        </w:rPr>
        <w:t>9</w:t>
      </w:r>
      <w:r w:rsidRPr="00517611">
        <w:rPr>
          <w:rFonts w:cstheme="minorHAnsi"/>
        </w:rPr>
        <w:t xml:space="preserve">. ovog Pravilnika </w:t>
      </w:r>
      <w:r w:rsidR="001C7C8D" w:rsidRPr="00DF3440">
        <w:rPr>
          <w:rFonts w:cstheme="minorHAnsi"/>
        </w:rPr>
        <w:t xml:space="preserve">korištenje taksi prijevoza smatrat će se opravdanim u slučajevima kada je taj način prijevoza najekonomičniji ili jedini mogući način prijevoza. </w:t>
      </w:r>
    </w:p>
    <w:p w14:paraId="30343445" w14:textId="17987687" w:rsidR="00BA34E8" w:rsidRPr="00DF3440" w:rsidRDefault="003118FB" w:rsidP="006934CD">
      <w:pPr>
        <w:pStyle w:val="ListParagraph"/>
        <w:numPr>
          <w:ilvl w:val="0"/>
          <w:numId w:val="9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Ako se putuje automobilom potrebno je navesti marku i registarsku oznaku automobila, </w:t>
      </w:r>
      <w:r w:rsidR="006934CD">
        <w:rPr>
          <w:rFonts w:cstheme="minorHAnsi"/>
        </w:rPr>
        <w:t>s</w:t>
      </w:r>
      <w:r w:rsidR="006934CD" w:rsidRPr="00DF3440">
        <w:rPr>
          <w:rFonts w:cstheme="minorHAnsi"/>
        </w:rPr>
        <w:t>va pojedinačna mjesta odredišta</w:t>
      </w:r>
      <w:r w:rsidR="006934CD">
        <w:rPr>
          <w:rFonts w:cstheme="minorHAnsi"/>
        </w:rPr>
        <w:t xml:space="preserve"> te r</w:t>
      </w:r>
      <w:r w:rsidR="006934CD" w:rsidRPr="00DF3440">
        <w:rPr>
          <w:rFonts w:cstheme="minorHAnsi"/>
        </w:rPr>
        <w:t xml:space="preserve">utu putovanja </w:t>
      </w:r>
      <w:r w:rsidR="006934CD">
        <w:rPr>
          <w:rFonts w:cstheme="minorHAnsi"/>
        </w:rPr>
        <w:t>za svako od njih,</w:t>
      </w:r>
      <w:r w:rsidR="006934CD" w:rsidDel="006934CD">
        <w:rPr>
          <w:rStyle w:val="CommentReference"/>
          <w:rFonts w:ascii="Calibri" w:eastAsia="Calibri" w:hAnsi="Calibri" w:cs="Calibri"/>
          <w:color w:val="000000"/>
          <w:lang w:eastAsia="hr-HR"/>
        </w:rPr>
        <w:t xml:space="preserve"> </w:t>
      </w:r>
      <w:r w:rsidRPr="00DF3440">
        <w:rPr>
          <w:rFonts w:cstheme="minorHAnsi"/>
        </w:rPr>
        <w:t>početno i završno stanje brojila – kilometar/sat</w:t>
      </w:r>
      <w:r w:rsidR="006934CD">
        <w:rPr>
          <w:rFonts w:cstheme="minorHAnsi"/>
        </w:rPr>
        <w:t>.</w:t>
      </w:r>
    </w:p>
    <w:p w14:paraId="25C1C971" w14:textId="3D6A7031" w:rsidR="002C0DB1" w:rsidRPr="00C663D0" w:rsidRDefault="00BA34E8" w:rsidP="006934CD">
      <w:pPr>
        <w:pStyle w:val="ListParagraph"/>
        <w:numPr>
          <w:ilvl w:val="0"/>
          <w:numId w:val="9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Ako je zaposleniku odobreno korištenje privatnog automobila u službene svrhe, nadoknadit će mu se troškovi po prijeđenom kilometru u visini neoporezivog </w:t>
      </w:r>
      <w:r w:rsidR="00B50DCA">
        <w:rPr>
          <w:rFonts w:cstheme="minorHAnsi"/>
        </w:rPr>
        <w:t xml:space="preserve">iznosa </w:t>
      </w:r>
      <w:r w:rsidR="00FF45F5" w:rsidRPr="00DF3440">
        <w:rPr>
          <w:rFonts w:cstheme="minorHAnsi"/>
        </w:rPr>
        <w:t>sukladno važećim propisima</w:t>
      </w:r>
      <w:r w:rsidRPr="00DF3440">
        <w:rPr>
          <w:rFonts w:cstheme="minorHAnsi"/>
        </w:rPr>
        <w:t xml:space="preserve">. </w:t>
      </w:r>
    </w:p>
    <w:p w14:paraId="5B76453E" w14:textId="08A6AF96" w:rsidR="00BA34E8" w:rsidRPr="00DF3440" w:rsidRDefault="00BA34E8">
      <w:pPr>
        <w:pStyle w:val="ListParagraph"/>
        <w:numPr>
          <w:ilvl w:val="0"/>
          <w:numId w:val="9"/>
        </w:numPr>
        <w:spacing w:line="240" w:lineRule="auto"/>
        <w:ind w:left="0" w:firstLine="0"/>
        <w:jc w:val="both"/>
        <w:rPr>
          <w:rFonts w:cstheme="minorHAnsi"/>
        </w:rPr>
      </w:pPr>
      <w:r w:rsidRPr="00517611">
        <w:rPr>
          <w:rFonts w:cstheme="minorHAnsi"/>
        </w:rPr>
        <w:t>U obračun naknade za korištenje privatnog automobila ne priznaje se kilometraža napravljena u mjestu u koje je zaposlenik upućen na službeni put.</w:t>
      </w:r>
    </w:p>
    <w:p w14:paraId="7DAAB1C1" w14:textId="10EE62AD" w:rsidR="00073E55" w:rsidRPr="00DF3440" w:rsidRDefault="00073E55" w:rsidP="00C663D0">
      <w:pPr>
        <w:pStyle w:val="ListParagraph"/>
        <w:numPr>
          <w:ilvl w:val="0"/>
          <w:numId w:val="9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Za kontrolu udaljenosti i vremena provedenog na putu koriste se podaci </w:t>
      </w:r>
      <w:r w:rsidR="00081E18" w:rsidRPr="002D2197">
        <w:rPr>
          <w:rFonts w:cstheme="minorHAnsi"/>
        </w:rPr>
        <w:t xml:space="preserve">sa stranice „Google </w:t>
      </w:r>
      <w:proofErr w:type="spellStart"/>
      <w:r w:rsidR="00081E18" w:rsidRPr="002D2197">
        <w:rPr>
          <w:rFonts w:cstheme="minorHAnsi"/>
        </w:rPr>
        <w:t>Maps</w:t>
      </w:r>
      <w:proofErr w:type="spellEnd"/>
      <w:r w:rsidR="00081E18" w:rsidRPr="002D2197">
        <w:rPr>
          <w:rFonts w:cstheme="minorHAnsi"/>
        </w:rPr>
        <w:t>“</w:t>
      </w:r>
      <w:r w:rsidR="00081E18" w:rsidRPr="00517611">
        <w:rPr>
          <w:rFonts w:cstheme="minorHAnsi"/>
        </w:rPr>
        <w:t xml:space="preserve"> te se u pravilu odobrava izdatak sukladno najkraćoj ponuđenoj ruti.</w:t>
      </w:r>
    </w:p>
    <w:p w14:paraId="0455786A" w14:textId="2F14B863" w:rsidR="00F3058A" w:rsidRPr="00DF3440" w:rsidRDefault="002C0DB1" w:rsidP="00483CF9">
      <w:pPr>
        <w:pStyle w:val="ListParagraph"/>
        <w:numPr>
          <w:ilvl w:val="0"/>
          <w:numId w:val="9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Uz trošak odobrenog prijevoza osobnim automobilom ili rent-a-car vozilom mogu se nadoknaditi i nastali izdaci</w:t>
      </w:r>
      <w:r w:rsidR="00BA34E8" w:rsidRPr="00DF3440">
        <w:rPr>
          <w:rFonts w:cstheme="minorHAnsi"/>
        </w:rPr>
        <w:t xml:space="preserve"> temeljem vjerodostojne isprave </w:t>
      </w:r>
      <w:r w:rsidRPr="00DF3440">
        <w:rPr>
          <w:rFonts w:cstheme="minorHAnsi"/>
        </w:rPr>
        <w:t>za cestarinu, tunelarinu,</w:t>
      </w:r>
      <w:r w:rsidR="00BA34E8" w:rsidRPr="00DF3440">
        <w:rPr>
          <w:rFonts w:cstheme="minorHAnsi"/>
        </w:rPr>
        <w:t xml:space="preserve"> mostarinu,</w:t>
      </w:r>
      <w:r w:rsidRPr="00DF3440">
        <w:rPr>
          <w:rFonts w:cstheme="minorHAnsi"/>
        </w:rPr>
        <w:t xml:space="preserve"> </w:t>
      </w:r>
      <w:r w:rsidR="00640377" w:rsidRPr="00DF3440">
        <w:rPr>
          <w:rFonts w:cstheme="minorHAnsi"/>
        </w:rPr>
        <w:t xml:space="preserve">trajekt za osobu i vozilo, </w:t>
      </w:r>
      <w:r w:rsidRPr="00DF3440">
        <w:rPr>
          <w:rFonts w:cstheme="minorHAnsi"/>
        </w:rPr>
        <w:t xml:space="preserve">parking </w:t>
      </w:r>
      <w:r w:rsidR="00BA34E8" w:rsidRPr="00DF3440">
        <w:rPr>
          <w:rFonts w:cstheme="minorHAnsi"/>
        </w:rPr>
        <w:t xml:space="preserve">kao </w:t>
      </w:r>
      <w:r w:rsidRPr="00DF3440">
        <w:rPr>
          <w:rFonts w:cstheme="minorHAnsi"/>
        </w:rPr>
        <w:t>i slični izdaci nastali u vremenu službenog putovanja</w:t>
      </w:r>
      <w:r w:rsidR="00BA34E8" w:rsidRPr="00DF3440">
        <w:rPr>
          <w:rFonts w:cstheme="minorHAnsi"/>
        </w:rPr>
        <w:t xml:space="preserve"> (računi, potvrde, ispis ENC i sl.)</w:t>
      </w:r>
      <w:r w:rsidRPr="00DF3440">
        <w:rPr>
          <w:rFonts w:cstheme="minorHAnsi"/>
        </w:rPr>
        <w:t>.</w:t>
      </w:r>
    </w:p>
    <w:p w14:paraId="58B26339" w14:textId="7BAA4FF5" w:rsidR="00241FBC" w:rsidRPr="00DF3440" w:rsidRDefault="00241FBC" w:rsidP="00C663D0">
      <w:pPr>
        <w:pStyle w:val="ListParagraph"/>
        <w:numPr>
          <w:ilvl w:val="0"/>
          <w:numId w:val="9"/>
        </w:numPr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Ako se na isti službeni put osobnim </w:t>
      </w:r>
      <w:r w:rsidR="00F3058A" w:rsidRPr="00DF3440">
        <w:rPr>
          <w:rFonts w:cstheme="minorHAnsi"/>
        </w:rPr>
        <w:t xml:space="preserve">automobilom ili rent-a-car vozilom </w:t>
      </w:r>
      <w:r w:rsidRPr="00DF3440">
        <w:rPr>
          <w:rFonts w:cstheme="minorHAnsi"/>
        </w:rPr>
        <w:t>upućuje više zaposlenika, izdatak za prijevoz</w:t>
      </w:r>
      <w:r w:rsidR="00E31714" w:rsidRPr="00DF3440">
        <w:rPr>
          <w:rFonts w:cstheme="minorHAnsi"/>
        </w:rPr>
        <w:t xml:space="preserve"> </w:t>
      </w:r>
      <w:r w:rsidRPr="00DF3440">
        <w:rPr>
          <w:rFonts w:cstheme="minorHAnsi"/>
        </w:rPr>
        <w:t>odobrava se samo jednoj osobi dok se za ostale sudionike smatra da imaju osiguran prijevoz što se navodi u svakom pojedinačnom Zahtjevu i Nalogu.</w:t>
      </w:r>
    </w:p>
    <w:p w14:paraId="3913F848" w14:textId="40564AC1" w:rsidR="00B9100B" w:rsidRPr="00517611" w:rsidRDefault="00E155F9" w:rsidP="00C663D0">
      <w:pPr>
        <w:pStyle w:val="ListParagraph"/>
        <w:numPr>
          <w:ilvl w:val="0"/>
          <w:numId w:val="9"/>
        </w:numPr>
        <w:spacing w:line="240" w:lineRule="auto"/>
        <w:ind w:left="0" w:firstLine="0"/>
        <w:jc w:val="both"/>
        <w:rPr>
          <w:rFonts w:cstheme="minorHAnsi"/>
        </w:rPr>
      </w:pPr>
      <w:r w:rsidRPr="00517611">
        <w:rPr>
          <w:rFonts w:cstheme="minorHAnsi"/>
        </w:rPr>
        <w:t xml:space="preserve">Troškove nastale zbog nepoštivanja </w:t>
      </w:r>
      <w:r w:rsidR="003173CC" w:rsidRPr="00517611">
        <w:rPr>
          <w:rFonts w:cstheme="minorHAnsi"/>
        </w:rPr>
        <w:t>z</w:t>
      </w:r>
      <w:r w:rsidRPr="00517611">
        <w:rPr>
          <w:rFonts w:cstheme="minorHAnsi"/>
        </w:rPr>
        <w:t xml:space="preserve">akona </w:t>
      </w:r>
      <w:r w:rsidR="003173CC" w:rsidRPr="00DF3440">
        <w:rPr>
          <w:rFonts w:cstheme="minorHAnsi"/>
        </w:rPr>
        <w:t xml:space="preserve">kojim je uređena </w:t>
      </w:r>
      <w:r w:rsidRPr="00DF3440">
        <w:rPr>
          <w:rFonts w:cstheme="minorHAnsi"/>
        </w:rPr>
        <w:t>sigurnost prometa na cestama, odnosno počinjenja prometnog prekršaja, parkirne kazne i sl. u potpunosti snosi zaposlenik ili druga osoba upućena na službeno putovanje osobnim automobilom</w:t>
      </w:r>
      <w:r w:rsidR="000937BB" w:rsidRPr="00DF3440">
        <w:rPr>
          <w:rFonts w:cstheme="minorHAnsi"/>
        </w:rPr>
        <w:t xml:space="preserve"> ili rent-a-car vozilom</w:t>
      </w:r>
      <w:r w:rsidR="00E31714" w:rsidRPr="00DF3440">
        <w:rPr>
          <w:rFonts w:cstheme="minorHAnsi"/>
        </w:rPr>
        <w:t>.</w:t>
      </w:r>
    </w:p>
    <w:p w14:paraId="0D98E137" w14:textId="799B4CAC" w:rsidR="00054AD9" w:rsidRPr="00517611" w:rsidRDefault="00054AD9" w:rsidP="00C663D0">
      <w:pPr>
        <w:pStyle w:val="ListParagraph"/>
        <w:numPr>
          <w:ilvl w:val="0"/>
          <w:numId w:val="9"/>
        </w:numPr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Zaposlenici kojima je odobreno korištenje službenog automobila</w:t>
      </w:r>
      <w:r w:rsidR="00320A45" w:rsidRPr="00DF3440">
        <w:rPr>
          <w:rFonts w:cstheme="minorHAnsi"/>
        </w:rPr>
        <w:t xml:space="preserve"> </w:t>
      </w:r>
      <w:r w:rsidR="006934CD">
        <w:rPr>
          <w:rFonts w:cstheme="minorHAnsi"/>
        </w:rPr>
        <w:t>koriste</w:t>
      </w:r>
      <w:r w:rsidR="006934CD" w:rsidRPr="00DF3440">
        <w:rPr>
          <w:rFonts w:cstheme="minorHAnsi"/>
        </w:rPr>
        <w:t xml:space="preserve"> </w:t>
      </w:r>
      <w:r w:rsidR="00320A45" w:rsidRPr="00DF3440">
        <w:rPr>
          <w:rFonts w:cstheme="minorHAnsi"/>
        </w:rPr>
        <w:t xml:space="preserve">predviđenu karticu za gorivo </w:t>
      </w:r>
      <w:r w:rsidR="006934CD">
        <w:rPr>
          <w:rFonts w:cstheme="minorHAnsi"/>
        </w:rPr>
        <w:t>ugovorenog dobavljača</w:t>
      </w:r>
      <w:r w:rsidR="00320A45" w:rsidRPr="00DF3440">
        <w:rPr>
          <w:rFonts w:cstheme="minorHAnsi"/>
        </w:rPr>
        <w:t xml:space="preserve">, </w:t>
      </w:r>
      <w:r w:rsidRPr="00DF3440">
        <w:rPr>
          <w:rFonts w:cstheme="minorHAnsi"/>
        </w:rPr>
        <w:t xml:space="preserve">a uz Nalog </w:t>
      </w:r>
      <w:r w:rsidR="00B279AD" w:rsidRPr="00DF3440">
        <w:rPr>
          <w:rFonts w:cstheme="minorHAnsi"/>
        </w:rPr>
        <w:t xml:space="preserve">se </w:t>
      </w:r>
      <w:r w:rsidRPr="00DF3440">
        <w:rPr>
          <w:rFonts w:cstheme="minorHAnsi"/>
        </w:rPr>
        <w:t>prilaže obrazac Putnog radnog lista.</w:t>
      </w:r>
    </w:p>
    <w:p w14:paraId="7AF5D713" w14:textId="5D5AFED0" w:rsidR="00843A94" w:rsidRPr="00DF3440" w:rsidRDefault="00843A94" w:rsidP="00843A94">
      <w:pPr>
        <w:spacing w:line="240" w:lineRule="auto"/>
        <w:jc w:val="center"/>
        <w:rPr>
          <w:rFonts w:cstheme="minorHAnsi"/>
          <w:b/>
          <w:bCs/>
        </w:rPr>
      </w:pPr>
      <w:r w:rsidRPr="00DF3440">
        <w:rPr>
          <w:rFonts w:cstheme="minorHAnsi"/>
          <w:b/>
          <w:bCs/>
        </w:rPr>
        <w:t xml:space="preserve">Članak </w:t>
      </w:r>
      <w:r w:rsidR="005A4710" w:rsidRPr="00DF3440">
        <w:rPr>
          <w:rFonts w:cstheme="minorHAnsi"/>
          <w:b/>
          <w:bCs/>
        </w:rPr>
        <w:t>2</w:t>
      </w:r>
      <w:r w:rsidR="005A4710">
        <w:rPr>
          <w:rFonts w:cstheme="minorHAnsi"/>
          <w:b/>
          <w:bCs/>
        </w:rPr>
        <w:t>0</w:t>
      </w:r>
      <w:r w:rsidRPr="00DF3440">
        <w:rPr>
          <w:rFonts w:cstheme="minorHAnsi"/>
          <w:b/>
          <w:bCs/>
        </w:rPr>
        <w:t>.</w:t>
      </w:r>
    </w:p>
    <w:p w14:paraId="656023FB" w14:textId="375B0011" w:rsidR="00843A94" w:rsidRPr="00DF3440" w:rsidRDefault="00640377" w:rsidP="004F01D6">
      <w:pPr>
        <w:pStyle w:val="ListParagraph"/>
        <w:numPr>
          <w:ilvl w:val="0"/>
          <w:numId w:val="30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Izdatak za korištenje rent-a-car usluge priznaje se temeljem </w:t>
      </w:r>
      <w:r w:rsidR="00996D31" w:rsidRPr="00DF3440">
        <w:rPr>
          <w:rFonts w:cstheme="minorHAnsi"/>
        </w:rPr>
        <w:t>izdanog računa za najam rent-a-car vozila</w:t>
      </w:r>
      <w:r w:rsidR="00B759CD" w:rsidRPr="00DF3440">
        <w:rPr>
          <w:rFonts w:cstheme="minorHAnsi"/>
        </w:rPr>
        <w:t>, a uz</w:t>
      </w:r>
      <w:r w:rsidRPr="00DF3440">
        <w:rPr>
          <w:rFonts w:cstheme="minorHAnsi"/>
        </w:rPr>
        <w:t xml:space="preserve"> spomenuti izdatak može se priznati i izdatak za gorivo temeljem računa.</w:t>
      </w:r>
    </w:p>
    <w:p w14:paraId="19DC4955" w14:textId="06EE5E4A" w:rsidR="007E1CA9" w:rsidRPr="00517611" w:rsidRDefault="00C83B0C" w:rsidP="004F01D6">
      <w:pPr>
        <w:pStyle w:val="ListParagraph"/>
        <w:numPr>
          <w:ilvl w:val="0"/>
          <w:numId w:val="30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Najam vozila odobrava se</w:t>
      </w:r>
      <w:r w:rsidR="00484886" w:rsidRPr="00DF3440">
        <w:rPr>
          <w:rFonts w:cstheme="minorHAnsi"/>
        </w:rPr>
        <w:t xml:space="preserve"> </w:t>
      </w:r>
      <w:r w:rsidRPr="00DF3440">
        <w:rPr>
          <w:rStyle w:val="Strong"/>
          <w:rFonts w:cstheme="minorHAnsi"/>
          <w:b w:val="0"/>
        </w:rPr>
        <w:t xml:space="preserve">do </w:t>
      </w:r>
      <w:r w:rsidR="00DD0E5E">
        <w:rPr>
          <w:rStyle w:val="Strong"/>
          <w:rFonts w:cstheme="minorHAnsi"/>
          <w:b w:val="0"/>
        </w:rPr>
        <w:t>srednje klase</w:t>
      </w:r>
      <w:r w:rsidR="00484886" w:rsidRPr="00C663D0">
        <w:rPr>
          <w:rFonts w:cstheme="minorHAnsi"/>
          <w:bCs/>
        </w:rPr>
        <w:t>,</w:t>
      </w:r>
      <w:r w:rsidR="00484886" w:rsidRPr="00517611">
        <w:rPr>
          <w:rFonts w:cstheme="minorHAnsi"/>
        </w:rPr>
        <w:t xml:space="preserve"> sukladno klasifikaciji</w:t>
      </w:r>
      <w:r w:rsidR="00036D2E">
        <w:rPr>
          <w:rFonts w:cstheme="minorHAnsi"/>
        </w:rPr>
        <w:t xml:space="preserve"> i ponudi</w:t>
      </w:r>
      <w:r w:rsidR="00484886" w:rsidRPr="00517611">
        <w:rPr>
          <w:rFonts w:cstheme="minorHAnsi"/>
        </w:rPr>
        <w:t xml:space="preserve"> davatelja usluge najma rent-a-car vozila.</w:t>
      </w:r>
    </w:p>
    <w:p w14:paraId="41140EE7" w14:textId="52A23C7E" w:rsidR="00054AD9" w:rsidRPr="00DF3440" w:rsidRDefault="00054AD9" w:rsidP="00C663D0">
      <w:pPr>
        <w:pStyle w:val="ListParagraph"/>
        <w:numPr>
          <w:ilvl w:val="0"/>
          <w:numId w:val="30"/>
        </w:numPr>
        <w:spacing w:line="240" w:lineRule="auto"/>
        <w:ind w:left="0" w:firstLine="0"/>
        <w:jc w:val="both"/>
        <w:rPr>
          <w:rFonts w:cstheme="minorHAnsi"/>
        </w:rPr>
      </w:pPr>
      <w:r w:rsidRPr="00517611">
        <w:rPr>
          <w:rFonts w:cstheme="minorHAnsi"/>
        </w:rPr>
        <w:t xml:space="preserve">Iznimno od </w:t>
      </w:r>
      <w:r w:rsidR="00DD0E5E">
        <w:rPr>
          <w:rFonts w:cstheme="minorHAnsi"/>
        </w:rPr>
        <w:t>stavka 2. ovog članka</w:t>
      </w:r>
      <w:r w:rsidRPr="00517611">
        <w:rPr>
          <w:rFonts w:cstheme="minorHAnsi"/>
        </w:rPr>
        <w:t>,</w:t>
      </w:r>
      <w:r w:rsidR="00036D2E" w:rsidRPr="00036D2E">
        <w:rPr>
          <w:rFonts w:cstheme="minorHAnsi"/>
        </w:rPr>
        <w:t xml:space="preserve"> </w:t>
      </w:r>
      <w:r w:rsidR="00036D2E">
        <w:rPr>
          <w:rFonts w:cstheme="minorHAnsi"/>
        </w:rPr>
        <w:t>u</w:t>
      </w:r>
      <w:r w:rsidR="00036D2E" w:rsidRPr="00DF3440">
        <w:rPr>
          <w:rFonts w:cstheme="minorHAnsi"/>
        </w:rPr>
        <w:t xml:space="preserve"> slučajevima kada </w:t>
      </w:r>
      <w:r w:rsidR="00036D2E">
        <w:rPr>
          <w:rFonts w:cstheme="minorHAnsi"/>
        </w:rPr>
        <w:t>više zaposlenika putuje zajedno i</w:t>
      </w:r>
      <w:r w:rsidR="001B0A84">
        <w:rPr>
          <w:rFonts w:cstheme="minorHAnsi"/>
        </w:rPr>
        <w:t>/ili</w:t>
      </w:r>
      <w:r w:rsidR="00036D2E">
        <w:rPr>
          <w:rFonts w:cstheme="minorHAnsi"/>
        </w:rPr>
        <w:t xml:space="preserve"> k</w:t>
      </w:r>
      <w:r w:rsidR="00036D2E" w:rsidRPr="00DF3440">
        <w:rPr>
          <w:rFonts w:cstheme="minorHAnsi"/>
        </w:rPr>
        <w:t xml:space="preserve">ada je dano odobrenje rektora, moguć je </w:t>
      </w:r>
      <w:r w:rsidRPr="00517611">
        <w:rPr>
          <w:rFonts w:cstheme="minorHAnsi"/>
        </w:rPr>
        <w:t xml:space="preserve">najam vozila </w:t>
      </w:r>
      <w:r w:rsidRPr="00DF3440">
        <w:rPr>
          <w:rStyle w:val="Strong"/>
          <w:rFonts w:cstheme="minorHAnsi"/>
          <w:b w:val="0"/>
        </w:rPr>
        <w:t>više</w:t>
      </w:r>
      <w:r w:rsidR="00B50DCA">
        <w:rPr>
          <w:rStyle w:val="Strong"/>
          <w:rFonts w:cstheme="minorHAnsi"/>
          <w:b w:val="0"/>
        </w:rPr>
        <w:t xml:space="preserve"> </w:t>
      </w:r>
      <w:r w:rsidRPr="00DF3440">
        <w:rPr>
          <w:rStyle w:val="Strong"/>
          <w:rFonts w:cstheme="minorHAnsi"/>
          <w:b w:val="0"/>
        </w:rPr>
        <w:t>klase</w:t>
      </w:r>
      <w:r w:rsidRPr="00DF3440">
        <w:rPr>
          <w:rFonts w:cstheme="minorHAnsi"/>
          <w:b/>
        </w:rPr>
        <w:t>.</w:t>
      </w:r>
    </w:p>
    <w:p w14:paraId="5E272E64" w14:textId="02DC25F2" w:rsidR="00054AD9" w:rsidRPr="00DF3440" w:rsidRDefault="00054AD9" w:rsidP="00C663D0">
      <w:pPr>
        <w:pStyle w:val="ListParagraph"/>
        <w:numPr>
          <w:ilvl w:val="0"/>
          <w:numId w:val="30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Prilikom preuzimanja automobila važno je upoznati se s uvjetima najma i</w:t>
      </w:r>
      <w:r w:rsidR="0002730C" w:rsidRPr="00DF3440">
        <w:rPr>
          <w:rFonts w:cstheme="minorHAnsi"/>
        </w:rPr>
        <w:t xml:space="preserve"> automobil</w:t>
      </w:r>
      <w:r w:rsidRPr="00DF3440">
        <w:rPr>
          <w:rFonts w:cstheme="minorHAnsi"/>
        </w:rPr>
        <w:t xml:space="preserve"> temeljito pregledati, a u slučaju postojećih oštećenja</w:t>
      </w:r>
      <w:r w:rsidR="0002730C" w:rsidRPr="00DF3440">
        <w:rPr>
          <w:rFonts w:cstheme="minorHAnsi"/>
        </w:rPr>
        <w:t>, tu okolnost potrebno je</w:t>
      </w:r>
      <w:r w:rsidRPr="00DF3440">
        <w:rPr>
          <w:rFonts w:cstheme="minorHAnsi"/>
        </w:rPr>
        <w:t xml:space="preserve"> zabilježiti u ugovoru i dokumentirati (fotografirati automobil u slučaju potrebe dokazivanja zatečenog stanja prilikom preuzimanja) jer nastale troškove zbog oštećenja snosi sam zaposlenik. </w:t>
      </w:r>
    </w:p>
    <w:p w14:paraId="38330566" w14:textId="0DD460E6" w:rsidR="00685ADD" w:rsidRPr="00DF3440" w:rsidRDefault="00DC360F" w:rsidP="00685ADD">
      <w:pPr>
        <w:pStyle w:val="ListParagraph"/>
        <w:numPr>
          <w:ilvl w:val="0"/>
          <w:numId w:val="30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lastRenderedPageBreak/>
        <w:t>P</w:t>
      </w:r>
      <w:r w:rsidR="00996D31" w:rsidRPr="00DF3440">
        <w:rPr>
          <w:rFonts w:cstheme="minorHAnsi"/>
        </w:rPr>
        <w:t>rijevoz rent-a-car</w:t>
      </w:r>
      <w:r w:rsidR="00DC673F" w:rsidRPr="00DF3440">
        <w:rPr>
          <w:rFonts w:cstheme="minorHAnsi"/>
        </w:rPr>
        <w:t xml:space="preserve"> vozilom</w:t>
      </w:r>
      <w:r w:rsidR="00996D31" w:rsidRPr="00DF3440">
        <w:rPr>
          <w:rFonts w:cstheme="minorHAnsi"/>
        </w:rPr>
        <w:t xml:space="preserve"> mora pravilno biti evidentiran u </w:t>
      </w:r>
      <w:r w:rsidR="009F5961" w:rsidRPr="00DF3440">
        <w:rPr>
          <w:rFonts w:cstheme="minorHAnsi"/>
        </w:rPr>
        <w:t>Z</w:t>
      </w:r>
      <w:r w:rsidR="00996D31" w:rsidRPr="00DF3440">
        <w:rPr>
          <w:rFonts w:cstheme="minorHAnsi"/>
        </w:rPr>
        <w:t xml:space="preserve">ahtjevu i </w:t>
      </w:r>
      <w:r w:rsidR="003615CE" w:rsidRPr="00DF3440">
        <w:rPr>
          <w:rFonts w:cstheme="minorHAnsi"/>
        </w:rPr>
        <w:t>N</w:t>
      </w:r>
      <w:r w:rsidR="00996D31" w:rsidRPr="00DF3440">
        <w:rPr>
          <w:rFonts w:cstheme="minorHAnsi"/>
        </w:rPr>
        <w:t xml:space="preserve">alogu </w:t>
      </w:r>
      <w:r w:rsidRPr="00DF3440">
        <w:rPr>
          <w:rFonts w:cstheme="minorHAnsi"/>
        </w:rPr>
        <w:t>kao vrsta prijevoza rent-a-car, a ne kao osobn</w:t>
      </w:r>
      <w:r w:rsidR="00640377" w:rsidRPr="00DF3440">
        <w:rPr>
          <w:rFonts w:cstheme="minorHAnsi"/>
        </w:rPr>
        <w:t>i automobil</w:t>
      </w:r>
      <w:r w:rsidR="006934CD">
        <w:rPr>
          <w:rFonts w:cstheme="minorHAnsi"/>
        </w:rPr>
        <w:t xml:space="preserve"> te za uslugu rent-a-car ujedno treba biti izdana narudžbenica.</w:t>
      </w:r>
    </w:p>
    <w:p w14:paraId="63AE7CC5" w14:textId="34F7A164" w:rsidR="003A7D05" w:rsidRPr="00DF3440" w:rsidRDefault="003A7D05" w:rsidP="003A7D05">
      <w:pPr>
        <w:spacing w:line="240" w:lineRule="auto"/>
        <w:jc w:val="center"/>
        <w:rPr>
          <w:rFonts w:cstheme="minorHAnsi"/>
          <w:b/>
          <w:bCs/>
        </w:rPr>
      </w:pPr>
      <w:r w:rsidRPr="00DF3440">
        <w:rPr>
          <w:rFonts w:cstheme="minorHAnsi"/>
          <w:b/>
          <w:bCs/>
        </w:rPr>
        <w:t xml:space="preserve">Članak </w:t>
      </w:r>
      <w:r w:rsidR="005A4710" w:rsidRPr="00DF3440">
        <w:rPr>
          <w:rFonts w:cstheme="minorHAnsi"/>
          <w:b/>
          <w:bCs/>
        </w:rPr>
        <w:t>2</w:t>
      </w:r>
      <w:r w:rsidR="005A4710">
        <w:rPr>
          <w:rFonts w:cstheme="minorHAnsi"/>
          <w:b/>
          <w:bCs/>
        </w:rPr>
        <w:t>1</w:t>
      </w:r>
      <w:r w:rsidRPr="00DF3440">
        <w:rPr>
          <w:rFonts w:cstheme="minorHAnsi"/>
          <w:b/>
          <w:bCs/>
        </w:rPr>
        <w:t>.</w:t>
      </w:r>
    </w:p>
    <w:p w14:paraId="2F29C850" w14:textId="1AF73739" w:rsidR="00E07041" w:rsidRPr="00DF3440" w:rsidRDefault="00520EEF" w:rsidP="00E07041">
      <w:pPr>
        <w:spacing w:after="0"/>
        <w:jc w:val="both"/>
        <w:rPr>
          <w:rFonts w:cstheme="minorHAnsi"/>
        </w:rPr>
      </w:pPr>
      <w:r w:rsidRPr="00DF3440">
        <w:rPr>
          <w:rFonts w:cstheme="minorHAnsi"/>
        </w:rPr>
        <w:t>(1)</w:t>
      </w:r>
      <w:r w:rsidR="00E07041" w:rsidRPr="00DF3440">
        <w:rPr>
          <w:rFonts w:cstheme="minorHAnsi"/>
        </w:rPr>
        <w:tab/>
      </w:r>
      <w:r w:rsidRPr="00DF3440">
        <w:rPr>
          <w:rFonts w:cstheme="minorHAnsi"/>
        </w:rPr>
        <w:t xml:space="preserve">Ako zaposlenik putuje zrakoplovom, </w:t>
      </w:r>
      <w:r w:rsidR="000F2F66">
        <w:rPr>
          <w:rFonts w:cstheme="minorHAnsi"/>
        </w:rPr>
        <w:t xml:space="preserve">kupnja zrakoplovne karte za tuzemne letove obavlja </w:t>
      </w:r>
      <w:r w:rsidR="00415DB7">
        <w:rPr>
          <w:rFonts w:cstheme="minorHAnsi"/>
        </w:rPr>
        <w:t>se putem</w:t>
      </w:r>
      <w:r w:rsidR="000F2F66">
        <w:rPr>
          <w:rFonts w:cstheme="minorHAnsi"/>
        </w:rPr>
        <w:t xml:space="preserve"> ugovorenog dobavljača </w:t>
      </w:r>
      <w:r w:rsidR="00415DB7">
        <w:rPr>
          <w:rFonts w:cstheme="minorHAnsi"/>
        </w:rPr>
        <w:t>u okviru</w:t>
      </w:r>
      <w:r w:rsidR="000F2F66">
        <w:rPr>
          <w:rFonts w:cstheme="minorHAnsi"/>
        </w:rPr>
        <w:t xml:space="preserve"> javne nabave</w:t>
      </w:r>
      <w:r w:rsidR="00415DB7">
        <w:rPr>
          <w:rFonts w:cstheme="minorHAnsi"/>
        </w:rPr>
        <w:t xml:space="preserve">, a </w:t>
      </w:r>
      <w:r w:rsidR="000F2F66">
        <w:rPr>
          <w:rFonts w:cstheme="minorHAnsi"/>
        </w:rPr>
        <w:t xml:space="preserve">račun </w:t>
      </w:r>
      <w:r w:rsidR="00415DB7">
        <w:rPr>
          <w:rFonts w:cstheme="minorHAnsi"/>
        </w:rPr>
        <w:t xml:space="preserve">se izdaje na </w:t>
      </w:r>
      <w:r w:rsidR="000F2F66">
        <w:rPr>
          <w:rFonts w:cstheme="minorHAnsi"/>
        </w:rPr>
        <w:t>Sveučilište</w:t>
      </w:r>
      <w:r w:rsidR="00415DB7">
        <w:rPr>
          <w:rFonts w:cstheme="minorHAnsi"/>
        </w:rPr>
        <w:t xml:space="preserve">. </w:t>
      </w:r>
    </w:p>
    <w:p w14:paraId="1A858D32" w14:textId="190E3A89" w:rsidR="00520EEF" w:rsidRPr="00C663D0" w:rsidRDefault="00E07041" w:rsidP="002D2197">
      <w:pPr>
        <w:spacing w:after="0"/>
        <w:jc w:val="both"/>
        <w:rPr>
          <w:rFonts w:cstheme="minorHAnsi"/>
        </w:rPr>
      </w:pPr>
      <w:r w:rsidRPr="00DF3440">
        <w:rPr>
          <w:rFonts w:cstheme="minorHAnsi"/>
        </w:rPr>
        <w:t>(2)</w:t>
      </w:r>
      <w:r w:rsidRPr="00DF3440">
        <w:rPr>
          <w:rFonts w:cstheme="minorHAnsi"/>
        </w:rPr>
        <w:tab/>
      </w:r>
      <w:r w:rsidR="00520EEF" w:rsidRPr="00517611">
        <w:rPr>
          <w:rFonts w:cstheme="minorHAnsi"/>
        </w:rPr>
        <w:t>Ako zaposlenik samostalno obavlja rezervaciju i plaćanje troškova prijevoza</w:t>
      </w:r>
      <w:r w:rsidR="00520EEF" w:rsidRPr="00DF3440">
        <w:rPr>
          <w:rFonts w:cstheme="minorHAnsi"/>
        </w:rPr>
        <w:t xml:space="preserve"> zrakoplovom</w:t>
      </w:r>
      <w:r w:rsidR="00415DB7">
        <w:rPr>
          <w:rFonts w:cstheme="minorHAnsi"/>
        </w:rPr>
        <w:t xml:space="preserve"> za inozemne letove,</w:t>
      </w:r>
      <w:r w:rsidR="00520EEF" w:rsidRPr="00DF3440">
        <w:rPr>
          <w:rFonts w:cstheme="minorHAnsi"/>
        </w:rPr>
        <w:t xml:space="preserve"> na odgovarajući način primjenjuj</w:t>
      </w:r>
      <w:r w:rsidR="006F337C" w:rsidRPr="00DF3440">
        <w:rPr>
          <w:rFonts w:cstheme="minorHAnsi"/>
        </w:rPr>
        <w:t xml:space="preserve">u </w:t>
      </w:r>
      <w:r w:rsidR="00520EEF" w:rsidRPr="00DF3440">
        <w:rPr>
          <w:rFonts w:cstheme="minorHAnsi"/>
        </w:rPr>
        <w:t xml:space="preserve">se odredbe članka </w:t>
      </w:r>
      <w:r w:rsidR="00415DB7" w:rsidRPr="00DF3440">
        <w:rPr>
          <w:rFonts w:cstheme="minorHAnsi"/>
        </w:rPr>
        <w:t>1</w:t>
      </w:r>
      <w:r w:rsidR="00415DB7">
        <w:rPr>
          <w:rFonts w:cstheme="minorHAnsi"/>
        </w:rPr>
        <w:t>4</w:t>
      </w:r>
      <w:r w:rsidR="00520EEF" w:rsidRPr="00DF3440">
        <w:rPr>
          <w:rFonts w:cstheme="minorHAnsi"/>
        </w:rPr>
        <w:t xml:space="preserve">. stavak 2. i 3. ovog Pravilnika. Iznimno, </w:t>
      </w:r>
      <w:r w:rsidR="00520EEF" w:rsidRPr="00C663D0">
        <w:rPr>
          <w:rFonts w:cstheme="minorHAnsi"/>
        </w:rPr>
        <w:t>vjerodostojna isprava može biti i elektronička karta na kojoj je vidljivi podatak o ukupnom iznosu nastalog izdatka, dok potvrde rezervacija prijevoznih karata nisu vjerodostojne isprave za isplatu nastalih izdataka.</w:t>
      </w:r>
    </w:p>
    <w:p w14:paraId="294177BE" w14:textId="23CD187A" w:rsidR="00545330" w:rsidRPr="00DF3440" w:rsidRDefault="00E07041" w:rsidP="002D2197">
      <w:pPr>
        <w:pStyle w:val="ListParagraph"/>
        <w:ind w:left="0"/>
        <w:jc w:val="both"/>
        <w:rPr>
          <w:rFonts w:cstheme="minorHAnsi"/>
        </w:rPr>
      </w:pPr>
      <w:r w:rsidRPr="00517611">
        <w:rPr>
          <w:rFonts w:cstheme="minorHAnsi"/>
        </w:rPr>
        <w:t>(3)</w:t>
      </w:r>
      <w:r w:rsidRPr="00517611">
        <w:rPr>
          <w:rFonts w:cstheme="minorHAnsi"/>
        </w:rPr>
        <w:tab/>
      </w:r>
      <w:r w:rsidR="007A4606" w:rsidRPr="00517611">
        <w:rPr>
          <w:rFonts w:cstheme="minorHAnsi"/>
        </w:rPr>
        <w:t xml:space="preserve">Kod inozemnih letova i </w:t>
      </w:r>
      <w:r w:rsidR="00CA3B66" w:rsidRPr="00517611">
        <w:rPr>
          <w:rFonts w:cstheme="minorHAnsi"/>
        </w:rPr>
        <w:t xml:space="preserve">neizravnih </w:t>
      </w:r>
      <w:r w:rsidR="007A4606" w:rsidRPr="00DF3440">
        <w:rPr>
          <w:rFonts w:cstheme="minorHAnsi"/>
        </w:rPr>
        <w:t xml:space="preserve">domaćih letova potrebno je uz Nalog priložiti plan leta ili drugi odgovarajući dokument na kojem je vidljivo </w:t>
      </w:r>
      <w:r w:rsidR="00196295" w:rsidRPr="00DF3440">
        <w:rPr>
          <w:rFonts w:cstheme="minorHAnsi"/>
        </w:rPr>
        <w:t xml:space="preserve">i </w:t>
      </w:r>
      <w:r w:rsidR="007A4606" w:rsidRPr="00DF3440">
        <w:rPr>
          <w:rFonts w:cstheme="minorHAnsi"/>
        </w:rPr>
        <w:t xml:space="preserve">predviđeno vrijeme slijetanja </w:t>
      </w:r>
      <w:r w:rsidR="00196295" w:rsidRPr="00DF3440">
        <w:rPr>
          <w:rFonts w:cstheme="minorHAnsi"/>
        </w:rPr>
        <w:t>kako bi se ispravno</w:t>
      </w:r>
      <w:r w:rsidR="007A4606" w:rsidRPr="00DF3440">
        <w:rPr>
          <w:rFonts w:cstheme="minorHAnsi"/>
        </w:rPr>
        <w:t xml:space="preserve"> obračun</w:t>
      </w:r>
      <w:r w:rsidR="00196295" w:rsidRPr="00DF3440">
        <w:rPr>
          <w:rFonts w:cstheme="minorHAnsi"/>
        </w:rPr>
        <w:t>ala</w:t>
      </w:r>
      <w:r w:rsidR="007A4606" w:rsidRPr="00DF3440">
        <w:rPr>
          <w:rFonts w:cstheme="minorHAnsi"/>
        </w:rPr>
        <w:t xml:space="preserve"> dnevnica. </w:t>
      </w:r>
    </w:p>
    <w:p w14:paraId="108625AF" w14:textId="6A8FA466" w:rsidR="00546B19" w:rsidRPr="00DF3440" w:rsidRDefault="00546B19" w:rsidP="009C2484">
      <w:pPr>
        <w:spacing w:line="240" w:lineRule="auto"/>
        <w:jc w:val="both"/>
        <w:rPr>
          <w:rFonts w:cstheme="minorHAnsi"/>
          <w:b/>
          <w:bCs/>
        </w:rPr>
      </w:pPr>
      <w:r w:rsidRPr="00DF3440">
        <w:rPr>
          <w:rFonts w:cstheme="minorHAnsi"/>
        </w:rPr>
        <w:tab/>
      </w:r>
      <w:r w:rsidRPr="00DF3440">
        <w:rPr>
          <w:rFonts w:cstheme="minorHAnsi"/>
          <w:b/>
          <w:bCs/>
        </w:rPr>
        <w:t xml:space="preserve">V. d. </w:t>
      </w:r>
      <w:r w:rsidR="00CA4FDC" w:rsidRPr="00DF3440">
        <w:rPr>
          <w:rFonts w:cstheme="minorHAnsi"/>
          <w:b/>
          <w:bCs/>
        </w:rPr>
        <w:t>O</w:t>
      </w:r>
      <w:r w:rsidRPr="00DF3440">
        <w:rPr>
          <w:rFonts w:cstheme="minorHAnsi"/>
          <w:b/>
          <w:bCs/>
        </w:rPr>
        <w:t>stali izdaci</w:t>
      </w:r>
    </w:p>
    <w:p w14:paraId="30735C4E" w14:textId="51E84F6B" w:rsidR="003A7D05" w:rsidRPr="00DF3440" w:rsidRDefault="003A7D05" w:rsidP="003A7D05">
      <w:pPr>
        <w:spacing w:line="240" w:lineRule="auto"/>
        <w:jc w:val="center"/>
        <w:rPr>
          <w:rFonts w:cstheme="minorHAnsi"/>
          <w:b/>
          <w:bCs/>
        </w:rPr>
      </w:pPr>
      <w:r w:rsidRPr="00DF3440">
        <w:rPr>
          <w:rFonts w:cstheme="minorHAnsi"/>
          <w:b/>
          <w:bCs/>
        </w:rPr>
        <w:t xml:space="preserve">Članak </w:t>
      </w:r>
      <w:r w:rsidR="005A4710" w:rsidRPr="00DF3440">
        <w:rPr>
          <w:rFonts w:cstheme="minorHAnsi"/>
          <w:b/>
          <w:bCs/>
        </w:rPr>
        <w:t>2</w:t>
      </w:r>
      <w:r w:rsidR="005A4710">
        <w:rPr>
          <w:rFonts w:cstheme="minorHAnsi"/>
          <w:b/>
          <w:bCs/>
        </w:rPr>
        <w:t>2</w:t>
      </w:r>
      <w:r w:rsidRPr="00DF3440">
        <w:rPr>
          <w:rFonts w:cstheme="minorHAnsi"/>
          <w:b/>
          <w:bCs/>
        </w:rPr>
        <w:t>.</w:t>
      </w:r>
    </w:p>
    <w:p w14:paraId="21DBB582" w14:textId="4E1B963E" w:rsidR="003A7D05" w:rsidRPr="00DF3440" w:rsidRDefault="00546B19" w:rsidP="004F01D6">
      <w:pPr>
        <w:pStyle w:val="ListParagraph"/>
        <w:numPr>
          <w:ilvl w:val="0"/>
          <w:numId w:val="31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Tijekom službenog putovanja u zemlji i inozemstvu osim troškova prijevoza</w:t>
      </w:r>
      <w:r w:rsidR="00671D59" w:rsidRPr="00DF3440">
        <w:rPr>
          <w:rFonts w:cstheme="minorHAnsi"/>
        </w:rPr>
        <w:t xml:space="preserve"> i</w:t>
      </w:r>
      <w:r w:rsidRPr="00DF3440">
        <w:rPr>
          <w:rFonts w:cstheme="minorHAnsi"/>
        </w:rPr>
        <w:t xml:space="preserve"> smještaja</w:t>
      </w:r>
      <w:r w:rsidR="00765881" w:rsidRPr="00DF3440">
        <w:rPr>
          <w:rFonts w:cstheme="minorHAnsi"/>
        </w:rPr>
        <w:t>,</w:t>
      </w:r>
      <w:r w:rsidRPr="00DF3440">
        <w:rPr>
          <w:rFonts w:cstheme="minorHAnsi"/>
        </w:rPr>
        <w:t xml:space="preserve"> mogu nastati i određeni izdaci koji su neposredno vezani za službeno putovanje</w:t>
      </w:r>
      <w:r w:rsidR="00765881" w:rsidRPr="00DF3440">
        <w:rPr>
          <w:rFonts w:cstheme="minorHAnsi"/>
        </w:rPr>
        <w:t xml:space="preserve"> i koj</w:t>
      </w:r>
      <w:r w:rsidR="00671D59" w:rsidRPr="00DF3440">
        <w:rPr>
          <w:rFonts w:cstheme="minorHAnsi"/>
        </w:rPr>
        <w:t>i</w:t>
      </w:r>
      <w:r w:rsidR="00765881" w:rsidRPr="00DF3440">
        <w:rPr>
          <w:rFonts w:cstheme="minorHAnsi"/>
        </w:rPr>
        <w:t xml:space="preserve"> </w:t>
      </w:r>
      <w:r w:rsidR="00671D59" w:rsidRPr="00DF3440">
        <w:rPr>
          <w:rFonts w:cstheme="minorHAnsi"/>
        </w:rPr>
        <w:t xml:space="preserve">se mogu nadoknaditi </w:t>
      </w:r>
      <w:r w:rsidR="00765881" w:rsidRPr="00DF3440">
        <w:rPr>
          <w:rFonts w:cstheme="minorHAnsi"/>
        </w:rPr>
        <w:t xml:space="preserve">na temelju odgovarajuće </w:t>
      </w:r>
      <w:r w:rsidR="00671D59" w:rsidRPr="00DF3440">
        <w:rPr>
          <w:rFonts w:cstheme="minorHAnsi"/>
        </w:rPr>
        <w:t xml:space="preserve">vjerodostojne isprave </w:t>
      </w:r>
      <w:r w:rsidR="00BE68E5" w:rsidRPr="00DF3440">
        <w:rPr>
          <w:rFonts w:cstheme="minorHAnsi"/>
        </w:rPr>
        <w:t>u visini stvarno nastalih izdataka.</w:t>
      </w:r>
    </w:p>
    <w:p w14:paraId="7422B498" w14:textId="77777777" w:rsidR="003A7D05" w:rsidRPr="00DF3440" w:rsidRDefault="00D165D8" w:rsidP="004F01D6">
      <w:pPr>
        <w:pStyle w:val="ListParagraph"/>
        <w:numPr>
          <w:ilvl w:val="0"/>
          <w:numId w:val="31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Mogući izdaci su </w:t>
      </w:r>
      <w:r w:rsidR="00BE68E5" w:rsidRPr="00DF3440">
        <w:rPr>
          <w:rFonts w:cstheme="minorHAnsi"/>
        </w:rPr>
        <w:t xml:space="preserve">i </w:t>
      </w:r>
      <w:r w:rsidRPr="00DF3440">
        <w:rPr>
          <w:rFonts w:cstheme="minorHAnsi"/>
        </w:rPr>
        <w:t xml:space="preserve">izdaci za pribavljanje putničkih isprava (inozemna putovanja), izdaci za cijepljenje i liječničke preglede ako ih ne plaća zdravstveno osiguranje (inozemna putovanja), troškovi interneta za poslovne svrhe, iznajmljivanje prostorije ili opreme za sastanke i sl. </w:t>
      </w:r>
    </w:p>
    <w:p w14:paraId="62E3F223" w14:textId="73DAE8F2" w:rsidR="00514C9E" w:rsidRPr="00DF3440" w:rsidRDefault="003A13C8" w:rsidP="002D2197">
      <w:pPr>
        <w:pStyle w:val="ListParagraph"/>
        <w:numPr>
          <w:ilvl w:val="0"/>
          <w:numId w:val="31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Izdatci </w:t>
      </w:r>
      <w:r w:rsidR="003A7D05" w:rsidRPr="00DF3440">
        <w:rPr>
          <w:rFonts w:cstheme="minorHAnsi"/>
        </w:rPr>
        <w:t xml:space="preserve">iz </w:t>
      </w:r>
      <w:r w:rsidRPr="00DF3440">
        <w:rPr>
          <w:rFonts w:cstheme="minorHAnsi"/>
        </w:rPr>
        <w:t>ovog članka</w:t>
      </w:r>
      <w:r w:rsidR="00D165D8" w:rsidRPr="00DF3440">
        <w:rPr>
          <w:rFonts w:cstheme="minorHAnsi"/>
        </w:rPr>
        <w:t xml:space="preserve">, ako </w:t>
      </w:r>
      <w:r w:rsidRPr="00DF3440">
        <w:rPr>
          <w:rFonts w:cstheme="minorHAnsi"/>
        </w:rPr>
        <w:t xml:space="preserve">ih </w:t>
      </w:r>
      <w:r w:rsidR="00D165D8" w:rsidRPr="00DF3440">
        <w:rPr>
          <w:rFonts w:cstheme="minorHAnsi"/>
        </w:rPr>
        <w:t xml:space="preserve">je moguće planirati, obavezno se </w:t>
      </w:r>
      <w:r w:rsidRPr="00DF3440">
        <w:rPr>
          <w:rFonts w:cstheme="minorHAnsi"/>
        </w:rPr>
        <w:t xml:space="preserve">navode </w:t>
      </w:r>
      <w:r w:rsidR="00D165D8" w:rsidRPr="00DF3440">
        <w:rPr>
          <w:rFonts w:cstheme="minorHAnsi"/>
        </w:rPr>
        <w:t xml:space="preserve">u </w:t>
      </w:r>
      <w:r w:rsidR="009F5961" w:rsidRPr="00DF3440">
        <w:rPr>
          <w:rFonts w:cstheme="minorHAnsi"/>
        </w:rPr>
        <w:t>odjeljku „N</w:t>
      </w:r>
      <w:r w:rsidR="00D165D8" w:rsidRPr="00DF3440">
        <w:rPr>
          <w:rFonts w:cstheme="minorHAnsi"/>
        </w:rPr>
        <w:t>apomen</w:t>
      </w:r>
      <w:r w:rsidRPr="00DF3440">
        <w:rPr>
          <w:rFonts w:cstheme="minorHAnsi"/>
        </w:rPr>
        <w:t>e</w:t>
      </w:r>
      <w:r w:rsidR="009F5961" w:rsidRPr="00DF3440">
        <w:rPr>
          <w:rFonts w:cstheme="minorHAnsi"/>
        </w:rPr>
        <w:t>“</w:t>
      </w:r>
      <w:r w:rsidR="00D165D8" w:rsidRPr="00DF3440">
        <w:rPr>
          <w:rFonts w:cstheme="minorHAnsi"/>
        </w:rPr>
        <w:t xml:space="preserve"> </w:t>
      </w:r>
      <w:r w:rsidR="009F5961" w:rsidRPr="00DF3440">
        <w:rPr>
          <w:rFonts w:cstheme="minorHAnsi"/>
        </w:rPr>
        <w:t>Zahtjeva</w:t>
      </w:r>
      <w:r w:rsidR="00D165D8" w:rsidRPr="00DF3440">
        <w:rPr>
          <w:rFonts w:cstheme="minorHAnsi"/>
        </w:rPr>
        <w:t>.</w:t>
      </w:r>
    </w:p>
    <w:p w14:paraId="70CFFCE3" w14:textId="550330C9" w:rsidR="00B46CFA" w:rsidRPr="00517611" w:rsidRDefault="0051612C" w:rsidP="00B46CFA">
      <w:pPr>
        <w:spacing w:line="240" w:lineRule="auto"/>
        <w:jc w:val="both"/>
        <w:rPr>
          <w:rFonts w:cstheme="minorHAnsi"/>
          <w:b/>
          <w:bCs/>
        </w:rPr>
      </w:pPr>
      <w:r w:rsidRPr="00DF3440">
        <w:rPr>
          <w:rFonts w:cstheme="minorHAnsi"/>
        </w:rPr>
        <w:tab/>
      </w:r>
      <w:r w:rsidR="004B3599" w:rsidRPr="00DF3440">
        <w:rPr>
          <w:rFonts w:cstheme="minorHAnsi"/>
          <w:b/>
          <w:bCs/>
        </w:rPr>
        <w:t xml:space="preserve">V. </w:t>
      </w:r>
      <w:r w:rsidR="00261D8F" w:rsidRPr="00DF3440">
        <w:rPr>
          <w:rFonts w:cstheme="minorHAnsi"/>
          <w:b/>
          <w:bCs/>
        </w:rPr>
        <w:t>e</w:t>
      </w:r>
      <w:r w:rsidR="004B3599" w:rsidRPr="00DF3440">
        <w:rPr>
          <w:rFonts w:cstheme="minorHAnsi"/>
          <w:b/>
          <w:bCs/>
        </w:rPr>
        <w:t>.</w:t>
      </w:r>
      <w:r w:rsidR="004B3599" w:rsidRPr="00DF3440">
        <w:rPr>
          <w:rFonts w:cstheme="minorHAnsi"/>
        </w:rPr>
        <w:t xml:space="preserve"> </w:t>
      </w:r>
      <w:r w:rsidRPr="00DF3440">
        <w:rPr>
          <w:rFonts w:cstheme="minorHAnsi"/>
          <w:b/>
          <w:bCs/>
        </w:rPr>
        <w:t>Izvješće o službenom putovanju</w:t>
      </w:r>
      <w:r w:rsidR="00B46CFA">
        <w:rPr>
          <w:rFonts w:cstheme="minorHAnsi"/>
          <w:b/>
          <w:bCs/>
        </w:rPr>
        <w:t xml:space="preserve"> </w:t>
      </w:r>
      <w:r w:rsidR="00D61261">
        <w:rPr>
          <w:rFonts w:cstheme="minorHAnsi"/>
          <w:b/>
          <w:bCs/>
        </w:rPr>
        <w:t>i obračun putnih troškova</w:t>
      </w:r>
    </w:p>
    <w:p w14:paraId="0BE0AA40" w14:textId="583B97CF" w:rsidR="00A03DFC" w:rsidRPr="00DF3440" w:rsidRDefault="00A03DFC" w:rsidP="009C2484">
      <w:pPr>
        <w:spacing w:line="240" w:lineRule="auto"/>
        <w:jc w:val="center"/>
        <w:rPr>
          <w:rFonts w:cstheme="minorHAnsi"/>
          <w:b/>
        </w:rPr>
      </w:pPr>
      <w:r w:rsidRPr="00DF3440">
        <w:rPr>
          <w:rFonts w:cstheme="minorHAnsi"/>
          <w:b/>
        </w:rPr>
        <w:t xml:space="preserve">Članak </w:t>
      </w:r>
      <w:r w:rsidR="005A4710" w:rsidRPr="00DF3440">
        <w:rPr>
          <w:rFonts w:cstheme="minorHAnsi"/>
          <w:b/>
        </w:rPr>
        <w:t>2</w:t>
      </w:r>
      <w:r w:rsidR="005A4710">
        <w:rPr>
          <w:rFonts w:cstheme="minorHAnsi"/>
          <w:b/>
        </w:rPr>
        <w:t>3</w:t>
      </w:r>
      <w:r w:rsidRPr="00DF3440">
        <w:rPr>
          <w:rFonts w:cstheme="minorHAnsi"/>
          <w:b/>
        </w:rPr>
        <w:t>.</w:t>
      </w:r>
    </w:p>
    <w:p w14:paraId="58938E86" w14:textId="745A28EB" w:rsidR="003A7D05" w:rsidRPr="00DF3440" w:rsidRDefault="00A03DFC" w:rsidP="004F01D6">
      <w:pPr>
        <w:pStyle w:val="ListParagraph"/>
        <w:numPr>
          <w:ilvl w:val="0"/>
          <w:numId w:val="32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Po </w:t>
      </w:r>
      <w:r w:rsidR="003F50C0" w:rsidRPr="00DF3440">
        <w:rPr>
          <w:rFonts w:cstheme="minorHAnsi"/>
        </w:rPr>
        <w:t>završetku</w:t>
      </w:r>
      <w:r w:rsidRPr="00DF3440">
        <w:rPr>
          <w:rFonts w:cstheme="minorHAnsi"/>
        </w:rPr>
        <w:t xml:space="preserve"> službenog putovanja </w:t>
      </w:r>
      <w:r w:rsidR="00B90744" w:rsidRPr="00DF3440">
        <w:rPr>
          <w:rFonts w:cstheme="minorHAnsi"/>
        </w:rPr>
        <w:t>zaposlenik, odnosno ovlašten</w:t>
      </w:r>
      <w:r w:rsidR="003A7D05" w:rsidRPr="00DF3440">
        <w:rPr>
          <w:rFonts w:cstheme="minorHAnsi"/>
        </w:rPr>
        <w:t xml:space="preserve">a </w:t>
      </w:r>
      <w:r w:rsidR="00B90744" w:rsidRPr="00DF3440">
        <w:rPr>
          <w:rFonts w:cstheme="minorHAnsi"/>
        </w:rPr>
        <w:t xml:space="preserve">osoba Sveučilišta u ime ostalih osoba </w:t>
      </w:r>
      <w:r w:rsidRPr="00DF3440">
        <w:rPr>
          <w:rFonts w:cstheme="minorHAnsi"/>
        </w:rPr>
        <w:t>dužan</w:t>
      </w:r>
      <w:r w:rsidR="00B90744" w:rsidRPr="00DF3440">
        <w:rPr>
          <w:rFonts w:cstheme="minorHAnsi"/>
        </w:rPr>
        <w:t>/no je</w:t>
      </w:r>
      <w:r w:rsidRPr="00DF3440">
        <w:rPr>
          <w:rFonts w:cstheme="minorHAnsi"/>
        </w:rPr>
        <w:t xml:space="preserve"> najkasnije u roku od </w:t>
      </w:r>
      <w:r w:rsidR="007E79B5" w:rsidRPr="00DF3440">
        <w:rPr>
          <w:rFonts w:cstheme="minorHAnsi"/>
        </w:rPr>
        <w:t>sedam (</w:t>
      </w:r>
      <w:r w:rsidR="00B90744" w:rsidRPr="00DF3440">
        <w:rPr>
          <w:rFonts w:cstheme="minorHAnsi"/>
        </w:rPr>
        <w:t>7</w:t>
      </w:r>
      <w:r w:rsidR="007E79B5" w:rsidRPr="00DF3440">
        <w:rPr>
          <w:rFonts w:cstheme="minorHAnsi"/>
        </w:rPr>
        <w:t>)</w:t>
      </w:r>
      <w:r w:rsidRPr="00DF3440">
        <w:rPr>
          <w:rFonts w:cstheme="minorHAnsi"/>
        </w:rPr>
        <w:t xml:space="preserve"> dana putem </w:t>
      </w:r>
      <w:r w:rsidR="00FC05F1" w:rsidRPr="00DF3440">
        <w:rPr>
          <w:rFonts w:cstheme="minorHAnsi"/>
        </w:rPr>
        <w:t xml:space="preserve">Informacijskog sustava </w:t>
      </w:r>
      <w:r w:rsidRPr="00DF3440">
        <w:rPr>
          <w:rFonts w:cstheme="minorHAnsi"/>
        </w:rPr>
        <w:t>podnijeti izvješće o službenom putovanju</w:t>
      </w:r>
      <w:r w:rsidR="009F5961" w:rsidRPr="00DF3440">
        <w:rPr>
          <w:rFonts w:cstheme="minorHAnsi"/>
        </w:rPr>
        <w:t xml:space="preserve"> </w:t>
      </w:r>
      <w:r w:rsidRPr="00DF3440">
        <w:rPr>
          <w:rFonts w:cstheme="minorHAnsi"/>
        </w:rPr>
        <w:t xml:space="preserve">i </w:t>
      </w:r>
      <w:r w:rsidR="0043043F" w:rsidRPr="00DF3440">
        <w:rPr>
          <w:rFonts w:cstheme="minorHAnsi"/>
        </w:rPr>
        <w:t>obračun putnih troškova</w:t>
      </w:r>
      <w:r w:rsidR="001330FE" w:rsidRPr="00DF3440">
        <w:rPr>
          <w:rFonts w:cstheme="minorHAnsi"/>
        </w:rPr>
        <w:t xml:space="preserve">, a internom poštom uz naznaku broja </w:t>
      </w:r>
      <w:r w:rsidR="003615CE" w:rsidRPr="00DF3440">
        <w:rPr>
          <w:rFonts w:cstheme="minorHAnsi"/>
        </w:rPr>
        <w:t>N</w:t>
      </w:r>
      <w:r w:rsidR="001330FE" w:rsidRPr="00DF3440">
        <w:rPr>
          <w:rFonts w:cstheme="minorHAnsi"/>
        </w:rPr>
        <w:t xml:space="preserve">aloga u </w:t>
      </w:r>
      <w:r w:rsidR="003A7D05" w:rsidRPr="00DF3440">
        <w:rPr>
          <w:rFonts w:cstheme="minorHAnsi"/>
        </w:rPr>
        <w:t>tiskanom</w:t>
      </w:r>
      <w:r w:rsidR="001330FE" w:rsidRPr="00DF3440">
        <w:rPr>
          <w:rFonts w:cstheme="minorHAnsi"/>
        </w:rPr>
        <w:t xml:space="preserve"> obliku Računovodstvu dostaviti sve raspoložive dokaze o nastalim izdacima na službenom putu (računi za smještaj, računi i/ili karte plaćenog prijevoza, parkinga i ostalih opravdanih izdataka ako je primjenjivo).</w:t>
      </w:r>
    </w:p>
    <w:p w14:paraId="4FE15EE4" w14:textId="294693B3" w:rsidR="003A7D05" w:rsidRPr="00DF3440" w:rsidRDefault="00A03DFC" w:rsidP="004F01D6">
      <w:pPr>
        <w:pStyle w:val="ListParagraph"/>
        <w:numPr>
          <w:ilvl w:val="0"/>
          <w:numId w:val="32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Izvješće</w:t>
      </w:r>
      <w:r w:rsidR="0043043F" w:rsidRPr="00DF3440">
        <w:rPr>
          <w:rFonts w:cstheme="minorHAnsi"/>
        </w:rPr>
        <w:t xml:space="preserve"> o službenom putovanju</w:t>
      </w:r>
      <w:r w:rsidR="00784C33" w:rsidRPr="00DF3440">
        <w:rPr>
          <w:rFonts w:cstheme="minorHAnsi"/>
        </w:rPr>
        <w:t>, ako je primjenjivo,</w:t>
      </w:r>
      <w:r w:rsidRPr="00DF3440">
        <w:rPr>
          <w:rFonts w:cstheme="minorHAnsi"/>
        </w:rPr>
        <w:t xml:space="preserve"> mora sadržavati</w:t>
      </w:r>
      <w:r w:rsidR="00C83B0C" w:rsidRPr="00DF3440">
        <w:rPr>
          <w:rFonts w:cstheme="minorHAnsi"/>
        </w:rPr>
        <w:t xml:space="preserve"> osnovne informacije vezane uz realizirano putovanje</w:t>
      </w:r>
      <w:r w:rsidR="003A7D05" w:rsidRPr="00DF3440">
        <w:rPr>
          <w:rFonts w:cstheme="minorHAnsi"/>
        </w:rPr>
        <w:t>:</w:t>
      </w:r>
      <w:r w:rsidRPr="00DF3440">
        <w:rPr>
          <w:rFonts w:cstheme="minorHAnsi"/>
        </w:rPr>
        <w:t xml:space="preserve"> </w:t>
      </w:r>
    </w:p>
    <w:p w14:paraId="14C24C16" w14:textId="173AF687" w:rsidR="003A7D05" w:rsidRPr="00DF3440" w:rsidRDefault="00DB24A0" w:rsidP="004F01D6">
      <w:pPr>
        <w:pStyle w:val="ListParagraph"/>
        <w:numPr>
          <w:ilvl w:val="0"/>
          <w:numId w:val="33"/>
        </w:numPr>
        <w:spacing w:line="240" w:lineRule="auto"/>
        <w:jc w:val="both"/>
        <w:rPr>
          <w:rFonts w:cstheme="minorHAnsi"/>
        </w:rPr>
      </w:pPr>
      <w:r w:rsidRPr="00DF3440">
        <w:rPr>
          <w:rFonts w:cstheme="minorHAnsi"/>
        </w:rPr>
        <w:t xml:space="preserve">kratak </w:t>
      </w:r>
      <w:r w:rsidR="00A03DFC" w:rsidRPr="00DF3440">
        <w:rPr>
          <w:rFonts w:cstheme="minorHAnsi"/>
        </w:rPr>
        <w:t>opis ostvarenih aktivnosti i rezultata</w:t>
      </w:r>
      <w:r w:rsidRPr="00DF3440">
        <w:rPr>
          <w:rFonts w:cstheme="minorHAnsi"/>
        </w:rPr>
        <w:t xml:space="preserve"> </w:t>
      </w:r>
      <w:r w:rsidR="00AF299B" w:rsidRPr="00DF3440">
        <w:rPr>
          <w:rFonts w:cstheme="minorHAnsi"/>
        </w:rPr>
        <w:t>kao i</w:t>
      </w:r>
      <w:r w:rsidR="00846781" w:rsidRPr="00DF3440">
        <w:rPr>
          <w:rFonts w:cstheme="minorHAnsi"/>
        </w:rPr>
        <w:t xml:space="preserve"> </w:t>
      </w:r>
      <w:r w:rsidR="00F53775" w:rsidRPr="00DF3440">
        <w:rPr>
          <w:rFonts w:cstheme="minorHAnsi"/>
        </w:rPr>
        <w:t>dogovoren</w:t>
      </w:r>
      <w:r w:rsidR="00C83B0C" w:rsidRPr="00DF3440">
        <w:rPr>
          <w:rFonts w:cstheme="minorHAnsi"/>
        </w:rPr>
        <w:t>a buduća postupanja</w:t>
      </w:r>
      <w:r w:rsidR="003A13C8" w:rsidRPr="00DF3440">
        <w:rPr>
          <w:rFonts w:cstheme="minorHAnsi"/>
        </w:rPr>
        <w:t>;</w:t>
      </w:r>
    </w:p>
    <w:p w14:paraId="063C9367" w14:textId="2D6CC86D" w:rsidR="00C83B0C" w:rsidRPr="00DF3440" w:rsidRDefault="00784C33" w:rsidP="00C83B0C">
      <w:pPr>
        <w:pStyle w:val="ListParagraph"/>
        <w:numPr>
          <w:ilvl w:val="0"/>
          <w:numId w:val="33"/>
        </w:numPr>
        <w:spacing w:line="240" w:lineRule="auto"/>
        <w:jc w:val="both"/>
        <w:rPr>
          <w:rFonts w:cstheme="minorHAnsi"/>
        </w:rPr>
      </w:pPr>
      <w:r w:rsidRPr="00DF3440">
        <w:rPr>
          <w:rFonts w:cstheme="minorHAnsi"/>
        </w:rPr>
        <w:t xml:space="preserve">svi </w:t>
      </w:r>
      <w:r w:rsidR="00C83B0C" w:rsidRPr="00DF3440">
        <w:rPr>
          <w:rFonts w:cstheme="minorHAnsi"/>
        </w:rPr>
        <w:t>zaposlenici, suradnici i/ili studenti Sveučilišta upućeni na odgovarajući službeni put</w:t>
      </w:r>
      <w:r w:rsidR="003A13C8" w:rsidRPr="00DF3440">
        <w:rPr>
          <w:rFonts w:cstheme="minorHAnsi"/>
        </w:rPr>
        <w:t>;</w:t>
      </w:r>
    </w:p>
    <w:p w14:paraId="3A7D955A" w14:textId="1B9FE358" w:rsidR="00A00714" w:rsidRPr="002D2197" w:rsidRDefault="00784C33" w:rsidP="00784C33">
      <w:pPr>
        <w:pStyle w:val="ListParagraph"/>
        <w:numPr>
          <w:ilvl w:val="0"/>
          <w:numId w:val="33"/>
        </w:numPr>
        <w:spacing w:line="240" w:lineRule="auto"/>
        <w:jc w:val="both"/>
        <w:rPr>
          <w:rFonts w:cstheme="minorHAnsi"/>
        </w:rPr>
      </w:pPr>
      <w:r w:rsidRPr="00DF3440">
        <w:rPr>
          <w:rFonts w:cstheme="minorHAnsi"/>
        </w:rPr>
        <w:t xml:space="preserve">sva pojedinačna </w:t>
      </w:r>
      <w:r w:rsidR="002804E7" w:rsidRPr="00DF3440">
        <w:rPr>
          <w:rFonts w:cstheme="minorHAnsi"/>
        </w:rPr>
        <w:t>mjesta odredišta</w:t>
      </w:r>
      <w:r w:rsidR="000540FB" w:rsidRPr="00DF3440">
        <w:rPr>
          <w:rFonts w:cstheme="minorHAnsi"/>
        </w:rPr>
        <w:t xml:space="preserve">, rutu putovanja te granične prijelaze za putovanja automobilom ako </w:t>
      </w:r>
      <w:r w:rsidR="009479A5" w:rsidRPr="00DF3440">
        <w:rPr>
          <w:rFonts w:cstheme="minorHAnsi"/>
        </w:rPr>
        <w:t xml:space="preserve">podaci nisu pojedinačno uneseni u samom obračunu </w:t>
      </w:r>
      <w:r w:rsidR="008A6C06" w:rsidRPr="00DF3440">
        <w:rPr>
          <w:rFonts w:cstheme="minorHAnsi"/>
        </w:rPr>
        <w:t>izdataka za prijevoz</w:t>
      </w:r>
      <w:r w:rsidR="009479A5" w:rsidRPr="00DF3440">
        <w:rPr>
          <w:rFonts w:cstheme="minorHAnsi"/>
        </w:rPr>
        <w:t xml:space="preserve"> kako bi se mogla točno utvrditi realizirana udaljenost (ili osoba može priložiti odgovarajuće izvješće/plan </w:t>
      </w:r>
      <w:r w:rsidR="009479A5" w:rsidRPr="002D2197">
        <w:rPr>
          <w:rFonts w:cstheme="minorHAnsi"/>
        </w:rPr>
        <w:t xml:space="preserve">putovanja </w:t>
      </w:r>
      <w:r w:rsidR="00081E18" w:rsidRPr="00517611">
        <w:rPr>
          <w:rFonts w:cstheme="minorHAnsi"/>
          <w:color w:val="231F20"/>
          <w:shd w:val="clear" w:color="auto" w:fill="FFFFFF"/>
        </w:rPr>
        <w:t xml:space="preserve">kartografski prikaz Google </w:t>
      </w:r>
      <w:proofErr w:type="spellStart"/>
      <w:r w:rsidR="00081E18" w:rsidRPr="00517611">
        <w:rPr>
          <w:rFonts w:cstheme="minorHAnsi"/>
          <w:color w:val="231F20"/>
          <w:shd w:val="clear" w:color="auto" w:fill="FFFFFF"/>
        </w:rPr>
        <w:t>Maps</w:t>
      </w:r>
      <w:proofErr w:type="spellEnd"/>
      <w:r w:rsidR="00081E18" w:rsidRPr="00517611">
        <w:rPr>
          <w:rFonts w:cstheme="minorHAnsi"/>
          <w:color w:val="231F20"/>
          <w:shd w:val="clear" w:color="auto" w:fill="FFFFFF"/>
        </w:rPr>
        <w:t xml:space="preserve"> putem stranice </w:t>
      </w:r>
      <w:hyperlink r:id="rId6" w:history="1">
        <w:r w:rsidR="00081E18" w:rsidRPr="00517611">
          <w:rPr>
            <w:rStyle w:val="Hyperlink"/>
            <w:rFonts w:cstheme="minorHAnsi"/>
            <w:shd w:val="clear" w:color="auto" w:fill="FFFFFF"/>
          </w:rPr>
          <w:t>https://www.google.com/maps</w:t>
        </w:r>
      </w:hyperlink>
      <w:r w:rsidR="00081E18" w:rsidRPr="00517611">
        <w:rPr>
          <w:rFonts w:cstheme="minorHAnsi"/>
          <w:color w:val="231F20"/>
          <w:shd w:val="clear" w:color="auto" w:fill="FFFFFF"/>
        </w:rPr>
        <w:t xml:space="preserve"> za rutu koja je korištena na službenom putu</w:t>
      </w:r>
      <w:r w:rsidR="009479A5" w:rsidRPr="00DF3440">
        <w:rPr>
          <w:rFonts w:cstheme="minorHAnsi"/>
        </w:rPr>
        <w:t>)</w:t>
      </w:r>
      <w:r w:rsidR="003A13C8" w:rsidRPr="00DF3440">
        <w:rPr>
          <w:rFonts w:cstheme="minorHAnsi"/>
        </w:rPr>
        <w:t>;</w:t>
      </w:r>
    </w:p>
    <w:p w14:paraId="0554E0CE" w14:textId="6FBA4F84" w:rsidR="00A00714" w:rsidRPr="00DF3440" w:rsidRDefault="00A03DFC" w:rsidP="004F01D6">
      <w:pPr>
        <w:pStyle w:val="ListParagraph"/>
        <w:numPr>
          <w:ilvl w:val="0"/>
          <w:numId w:val="33"/>
        </w:numPr>
        <w:spacing w:line="240" w:lineRule="auto"/>
        <w:jc w:val="both"/>
        <w:rPr>
          <w:rFonts w:cstheme="minorHAnsi"/>
        </w:rPr>
      </w:pPr>
      <w:r w:rsidRPr="00DF3440">
        <w:rPr>
          <w:rFonts w:cstheme="minorHAnsi"/>
        </w:rPr>
        <w:t xml:space="preserve">obrazloženje </w:t>
      </w:r>
      <w:r w:rsidR="00CD7F57" w:rsidRPr="00DF3440">
        <w:rPr>
          <w:rFonts w:cstheme="minorHAnsi"/>
        </w:rPr>
        <w:t xml:space="preserve">svih </w:t>
      </w:r>
      <w:r w:rsidRPr="00DF3440">
        <w:rPr>
          <w:rFonts w:cstheme="minorHAnsi"/>
        </w:rPr>
        <w:t xml:space="preserve">eventualnih odstupanja od odobrenog </w:t>
      </w:r>
      <w:r w:rsidR="003A13C8" w:rsidRPr="00DF3440">
        <w:rPr>
          <w:rFonts w:cstheme="minorHAnsi"/>
        </w:rPr>
        <w:t xml:space="preserve">Naloga </w:t>
      </w:r>
      <w:r w:rsidR="00CD7F57" w:rsidRPr="00DF3440">
        <w:rPr>
          <w:rFonts w:cstheme="minorHAnsi"/>
        </w:rPr>
        <w:t>(</w:t>
      </w:r>
      <w:r w:rsidR="00AF299B" w:rsidRPr="00DF3440">
        <w:rPr>
          <w:rFonts w:cstheme="minorHAnsi"/>
        </w:rPr>
        <w:t xml:space="preserve">npr. </w:t>
      </w:r>
      <w:r w:rsidR="00846781" w:rsidRPr="00DF3440">
        <w:rPr>
          <w:rFonts w:cstheme="minorHAnsi"/>
        </w:rPr>
        <w:t>put trajao duže ili kraće od odobrenog,</w:t>
      </w:r>
      <w:r w:rsidR="00AF299B" w:rsidRPr="00DF3440">
        <w:rPr>
          <w:rFonts w:cstheme="minorHAnsi"/>
        </w:rPr>
        <w:t xml:space="preserve"> </w:t>
      </w:r>
      <w:r w:rsidR="009479A5" w:rsidRPr="00DF3440">
        <w:rPr>
          <w:rFonts w:cstheme="minorHAnsi"/>
        </w:rPr>
        <w:t xml:space="preserve">potreba za žurnim ili iznimnim postupanjima, </w:t>
      </w:r>
      <w:r w:rsidR="00EE293F" w:rsidRPr="00DF3440">
        <w:rPr>
          <w:rFonts w:cstheme="minorHAnsi"/>
        </w:rPr>
        <w:t xml:space="preserve">neplanirani izdaci, </w:t>
      </w:r>
      <w:r w:rsidR="00AF299B" w:rsidRPr="00DF3440">
        <w:rPr>
          <w:rFonts w:cstheme="minorHAnsi"/>
        </w:rPr>
        <w:t>nemogućnost dostave potrebnih dokaza, nastale izvanredne situacije</w:t>
      </w:r>
      <w:r w:rsidR="00EE293F" w:rsidRPr="00DF3440">
        <w:rPr>
          <w:rFonts w:cstheme="minorHAnsi"/>
        </w:rPr>
        <w:t xml:space="preserve">, </w:t>
      </w:r>
      <w:r w:rsidR="00F80088" w:rsidRPr="00DF3440">
        <w:rPr>
          <w:rFonts w:cstheme="minorHAnsi"/>
        </w:rPr>
        <w:t>dio ukupnog vremena putovanja ili izdataka nije realiziran u službene svrhe</w:t>
      </w:r>
      <w:r w:rsidR="00EE293F" w:rsidRPr="00DF3440">
        <w:rPr>
          <w:rFonts w:cstheme="minorHAnsi"/>
        </w:rPr>
        <w:t xml:space="preserve"> </w:t>
      </w:r>
      <w:r w:rsidR="00AF299B" w:rsidRPr="00DF3440">
        <w:rPr>
          <w:rFonts w:cstheme="minorHAnsi"/>
        </w:rPr>
        <w:t>i sl</w:t>
      </w:r>
      <w:r w:rsidR="00EE293F" w:rsidRPr="00DF3440">
        <w:rPr>
          <w:rFonts w:cstheme="minorHAnsi"/>
        </w:rPr>
        <w:t>.</w:t>
      </w:r>
      <w:r w:rsidR="00AF299B" w:rsidRPr="00DF3440">
        <w:rPr>
          <w:rFonts w:cstheme="minorHAnsi"/>
        </w:rPr>
        <w:t>)</w:t>
      </w:r>
      <w:r w:rsidR="003A13C8" w:rsidRPr="00DF3440">
        <w:rPr>
          <w:rFonts w:cstheme="minorHAnsi"/>
        </w:rPr>
        <w:t>;</w:t>
      </w:r>
    </w:p>
    <w:p w14:paraId="6050F12D" w14:textId="64D38CA7" w:rsidR="003823B5" w:rsidRPr="00DF3440" w:rsidRDefault="003823B5" w:rsidP="002D2197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cstheme="minorHAnsi"/>
        </w:rPr>
      </w:pPr>
      <w:r w:rsidRPr="00DF3440">
        <w:rPr>
          <w:rFonts w:cstheme="minorHAnsi"/>
        </w:rPr>
        <w:t xml:space="preserve">ako je službeno putovanje odobreno u iznimnom i žurnom postupku, uz </w:t>
      </w:r>
      <w:r w:rsidR="0043043F" w:rsidRPr="00DF3440">
        <w:rPr>
          <w:rFonts w:cstheme="minorHAnsi"/>
        </w:rPr>
        <w:t>izvješće o službenom putovanju</w:t>
      </w:r>
      <w:r w:rsidR="0043043F" w:rsidRPr="00DF3440" w:rsidDel="0043043F">
        <w:rPr>
          <w:rFonts w:cstheme="minorHAnsi"/>
        </w:rPr>
        <w:t xml:space="preserve"> </w:t>
      </w:r>
      <w:r w:rsidRPr="00DF3440">
        <w:rPr>
          <w:rFonts w:cstheme="minorHAnsi"/>
        </w:rPr>
        <w:t xml:space="preserve">se obvezno prilaže i </w:t>
      </w:r>
      <w:r w:rsidR="00A844BD">
        <w:rPr>
          <w:rFonts w:cstheme="minorHAnsi"/>
        </w:rPr>
        <w:t xml:space="preserve">pisana obavijest </w:t>
      </w:r>
      <w:r w:rsidRPr="00DF3440">
        <w:rPr>
          <w:rFonts w:cstheme="minorHAnsi"/>
        </w:rPr>
        <w:t>upućena rektoru prije početka putovanja, s obrazloženjem razloga žurnosti.</w:t>
      </w:r>
      <w:r w:rsidRPr="00517611">
        <w:rPr>
          <w:rFonts w:cstheme="minorHAnsi"/>
        </w:rPr>
        <w:t xml:space="preserve"> Iznimno i u slučaju da je izosta</w:t>
      </w:r>
      <w:r w:rsidR="003C1ACA">
        <w:rPr>
          <w:rFonts w:cstheme="minorHAnsi"/>
        </w:rPr>
        <w:t>la</w:t>
      </w:r>
      <w:r w:rsidR="00A844BD">
        <w:rPr>
          <w:rFonts w:cstheme="minorHAnsi"/>
        </w:rPr>
        <w:t xml:space="preserve"> pisana obavijest </w:t>
      </w:r>
      <w:r w:rsidRPr="00517611">
        <w:rPr>
          <w:rFonts w:cstheme="minorHAnsi"/>
        </w:rPr>
        <w:t>te je rektor obaviješten na drugačiji način, ta okolnost mora biti navedena i obrazložena u izvješću</w:t>
      </w:r>
      <w:r w:rsidR="003A13C8" w:rsidRPr="00517611">
        <w:rPr>
          <w:rFonts w:cstheme="minorHAnsi"/>
        </w:rPr>
        <w:t>;</w:t>
      </w:r>
    </w:p>
    <w:p w14:paraId="4B60E7FF" w14:textId="328B448F" w:rsidR="00A03DFC" w:rsidRPr="00DF3440" w:rsidRDefault="004A5718" w:rsidP="00D414DE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cstheme="minorHAnsi"/>
        </w:rPr>
      </w:pPr>
      <w:r w:rsidRPr="00DF3440">
        <w:rPr>
          <w:rFonts w:cstheme="minorHAnsi"/>
        </w:rPr>
        <w:t>sve</w:t>
      </w:r>
      <w:r w:rsidR="00F6264E" w:rsidRPr="00DF3440">
        <w:rPr>
          <w:rFonts w:cstheme="minorHAnsi"/>
        </w:rPr>
        <w:t xml:space="preserve"> ostale informacije potrebne za utvrđivanje ostvarenih rezultata </w:t>
      </w:r>
      <w:r w:rsidR="00AF299B" w:rsidRPr="00DF3440">
        <w:rPr>
          <w:rFonts w:cstheme="minorHAnsi"/>
        </w:rPr>
        <w:t xml:space="preserve">i </w:t>
      </w:r>
      <w:r w:rsidR="00F6264E" w:rsidRPr="00DF3440">
        <w:rPr>
          <w:rFonts w:cstheme="minorHAnsi"/>
        </w:rPr>
        <w:t>ispravnog obračuna dnevnica</w:t>
      </w:r>
      <w:r w:rsidR="003823B5" w:rsidRPr="00DF3440">
        <w:rPr>
          <w:rFonts w:cstheme="minorHAnsi"/>
        </w:rPr>
        <w:t xml:space="preserve"> </w:t>
      </w:r>
      <w:r w:rsidR="00F6264E" w:rsidRPr="00DF3440">
        <w:rPr>
          <w:rFonts w:cstheme="minorHAnsi"/>
        </w:rPr>
        <w:t>i izdataka</w:t>
      </w:r>
      <w:r w:rsidR="00AF299B" w:rsidRPr="00DF3440">
        <w:rPr>
          <w:rFonts w:cstheme="minorHAnsi"/>
        </w:rPr>
        <w:t xml:space="preserve"> što uključuje navođenje svih izdataka koji su povezani sa službenim putovanjem, ali nisu sadržani </w:t>
      </w:r>
      <w:r w:rsidR="00833493" w:rsidRPr="00DF3440">
        <w:rPr>
          <w:rFonts w:cstheme="minorHAnsi"/>
        </w:rPr>
        <w:t xml:space="preserve">u samom obračunu jer su prethodno nadoknađeni osobi koja se upućuje na put ili su prethodno izravno teretili </w:t>
      </w:r>
      <w:r w:rsidR="00702C33" w:rsidRPr="00DF3440">
        <w:rPr>
          <w:rFonts w:cstheme="minorHAnsi"/>
        </w:rPr>
        <w:t xml:space="preserve">poslovni račun </w:t>
      </w:r>
      <w:r w:rsidR="00833493" w:rsidRPr="00DF3440">
        <w:rPr>
          <w:rFonts w:cstheme="minorHAnsi"/>
        </w:rPr>
        <w:t>Sveučilišt</w:t>
      </w:r>
      <w:r w:rsidR="00702C33" w:rsidRPr="00DF3440">
        <w:rPr>
          <w:rFonts w:cstheme="minorHAnsi"/>
        </w:rPr>
        <w:t>a</w:t>
      </w:r>
      <w:r w:rsidR="00833493" w:rsidRPr="00DF3440">
        <w:rPr>
          <w:rFonts w:cstheme="minorHAnsi"/>
        </w:rPr>
        <w:t xml:space="preserve"> (</w:t>
      </w:r>
      <w:bookmarkStart w:id="3" w:name="_Hlk229395606"/>
      <w:r w:rsidR="00833493" w:rsidRPr="00DF3440">
        <w:rPr>
          <w:rFonts w:cstheme="minorHAnsi"/>
        </w:rPr>
        <w:t>plaćene/refundirane kotizacije, računi za smještaj, prijevoz i slično</w:t>
      </w:r>
      <w:bookmarkEnd w:id="3"/>
      <w:r w:rsidR="00833493" w:rsidRPr="00DF3440">
        <w:rPr>
          <w:rFonts w:cstheme="minorHAnsi"/>
        </w:rPr>
        <w:t>)</w:t>
      </w:r>
      <w:r w:rsidR="00F6264E" w:rsidRPr="00DF3440">
        <w:rPr>
          <w:rFonts w:cstheme="minorHAnsi"/>
        </w:rPr>
        <w:t>.</w:t>
      </w:r>
    </w:p>
    <w:p w14:paraId="5FB0FD6C" w14:textId="013BB52C" w:rsidR="00A03DFC" w:rsidRPr="00DF3440" w:rsidRDefault="00A03DFC" w:rsidP="004F01D6">
      <w:pPr>
        <w:pStyle w:val="ListParagraph"/>
        <w:numPr>
          <w:ilvl w:val="0"/>
          <w:numId w:val="32"/>
        </w:numPr>
        <w:spacing w:line="240" w:lineRule="auto"/>
        <w:jc w:val="both"/>
        <w:rPr>
          <w:rFonts w:cstheme="minorHAnsi"/>
        </w:rPr>
      </w:pPr>
      <w:r w:rsidRPr="00DF3440">
        <w:rPr>
          <w:rFonts w:cstheme="minorHAnsi"/>
        </w:rPr>
        <w:t xml:space="preserve">Uz </w:t>
      </w:r>
      <w:r w:rsidR="0043043F" w:rsidRPr="00DF3440">
        <w:rPr>
          <w:rFonts w:cstheme="minorHAnsi"/>
        </w:rPr>
        <w:t>i</w:t>
      </w:r>
      <w:r w:rsidRPr="00DF3440">
        <w:rPr>
          <w:rFonts w:cstheme="minorHAnsi"/>
        </w:rPr>
        <w:t>zvješće</w:t>
      </w:r>
      <w:r w:rsidR="00905A58" w:rsidRPr="00DF3440">
        <w:rPr>
          <w:rFonts w:cstheme="minorHAnsi"/>
        </w:rPr>
        <w:t xml:space="preserve"> o službenom putovanju</w:t>
      </w:r>
      <w:r w:rsidR="00B46CFA">
        <w:rPr>
          <w:rFonts w:cstheme="minorHAnsi"/>
        </w:rPr>
        <w:t>, odnosno obračun putnih troškova,</w:t>
      </w:r>
      <w:r w:rsidRPr="00DF3440">
        <w:rPr>
          <w:rFonts w:cstheme="minorHAnsi"/>
        </w:rPr>
        <w:t xml:space="preserve"> obvezno </w:t>
      </w:r>
      <w:r w:rsidR="00B46CFA" w:rsidRPr="00DF3440">
        <w:rPr>
          <w:rFonts w:cstheme="minorHAnsi"/>
        </w:rPr>
        <w:t xml:space="preserve">se </w:t>
      </w:r>
      <w:r w:rsidRPr="00DF3440">
        <w:rPr>
          <w:rFonts w:cstheme="minorHAnsi"/>
        </w:rPr>
        <w:t>prilaže vjerodostojna dokumentacija kojom se dokazuju nastali troškovi, a osobito:</w:t>
      </w:r>
    </w:p>
    <w:p w14:paraId="23F705A2" w14:textId="4439C6A4" w:rsidR="00A03DFC" w:rsidRPr="00DF3440" w:rsidRDefault="00A03DFC" w:rsidP="004F01D6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DF3440">
        <w:rPr>
          <w:rFonts w:cstheme="minorHAnsi"/>
        </w:rPr>
        <w:t>računi za smještaj</w:t>
      </w:r>
      <w:r w:rsidR="003A13C8" w:rsidRPr="00DF3440">
        <w:rPr>
          <w:rFonts w:cstheme="minorHAnsi"/>
        </w:rPr>
        <w:t>;</w:t>
      </w:r>
    </w:p>
    <w:p w14:paraId="5E6C0466" w14:textId="5B2C292E" w:rsidR="00EE293F" w:rsidRPr="00DF3440" w:rsidRDefault="00EE293F" w:rsidP="004F01D6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DF3440">
        <w:rPr>
          <w:rFonts w:cstheme="minorHAnsi"/>
        </w:rPr>
        <w:t>karte za prijevoz trajektom (za osobu i za vozilo)</w:t>
      </w:r>
      <w:r w:rsidR="003A13C8" w:rsidRPr="00DF3440">
        <w:rPr>
          <w:rFonts w:cstheme="minorHAnsi"/>
        </w:rPr>
        <w:t>;</w:t>
      </w:r>
    </w:p>
    <w:p w14:paraId="569FD2D2" w14:textId="6B93B459" w:rsidR="00A03DFC" w:rsidRPr="00DF3440" w:rsidRDefault="00A03DFC" w:rsidP="004F01D6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DF3440">
        <w:rPr>
          <w:rFonts w:cstheme="minorHAnsi"/>
        </w:rPr>
        <w:t>računi</w:t>
      </w:r>
      <w:r w:rsidR="00196295" w:rsidRPr="00DF3440">
        <w:rPr>
          <w:rFonts w:cstheme="minorHAnsi"/>
        </w:rPr>
        <w:t>, putne karte</w:t>
      </w:r>
      <w:r w:rsidRPr="00DF3440">
        <w:rPr>
          <w:rFonts w:cstheme="minorHAnsi"/>
        </w:rPr>
        <w:t xml:space="preserve"> ili druge isprave za troškove prijevoza</w:t>
      </w:r>
      <w:r w:rsidR="003A13C8" w:rsidRPr="00DF3440">
        <w:rPr>
          <w:rFonts w:cstheme="minorHAnsi"/>
        </w:rPr>
        <w:t>;</w:t>
      </w:r>
    </w:p>
    <w:p w14:paraId="7C319B90" w14:textId="05844D3B" w:rsidR="00671D59" w:rsidRPr="00DF3440" w:rsidRDefault="005A1B20" w:rsidP="004F01D6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DF3440">
        <w:rPr>
          <w:rFonts w:cstheme="minorHAnsi"/>
        </w:rPr>
        <w:t>računi za cestarine ili ispis troškova plaćenih korištenjem ENC s podacima o broju kartice, datumu i vremenu ulaska i izlaska s autoceste, ulaznim i izlaznim postajama i plaćenom iznosu,</w:t>
      </w:r>
      <w:r w:rsidR="00E31714" w:rsidRPr="00DF3440">
        <w:rPr>
          <w:rFonts w:cstheme="minorHAnsi"/>
        </w:rPr>
        <w:t xml:space="preserve"> </w:t>
      </w:r>
      <w:r w:rsidR="001330FE" w:rsidRPr="00DF3440">
        <w:rPr>
          <w:rFonts w:cstheme="minorHAnsi"/>
        </w:rPr>
        <w:t xml:space="preserve">računi za </w:t>
      </w:r>
      <w:r w:rsidR="00674709" w:rsidRPr="00DF3440">
        <w:rPr>
          <w:rFonts w:cstheme="minorHAnsi"/>
        </w:rPr>
        <w:t xml:space="preserve">mostarine, </w:t>
      </w:r>
      <w:r w:rsidR="00EE293F" w:rsidRPr="00DF3440">
        <w:rPr>
          <w:rFonts w:cstheme="minorHAnsi"/>
        </w:rPr>
        <w:t>tunelarine, parkiranje</w:t>
      </w:r>
      <w:r w:rsidR="003A13C8" w:rsidRPr="00DF3440">
        <w:rPr>
          <w:rFonts w:cstheme="minorHAnsi"/>
        </w:rPr>
        <w:t xml:space="preserve"> </w:t>
      </w:r>
      <w:r w:rsidR="00671D59" w:rsidRPr="00DF3440">
        <w:rPr>
          <w:rFonts w:cstheme="minorHAnsi"/>
        </w:rPr>
        <w:t>i sl.</w:t>
      </w:r>
      <w:r w:rsidR="003A13C8" w:rsidRPr="00DF3440">
        <w:rPr>
          <w:rFonts w:cstheme="minorHAnsi"/>
        </w:rPr>
        <w:t>;</w:t>
      </w:r>
    </w:p>
    <w:p w14:paraId="6AF7327D" w14:textId="46E5D6A5" w:rsidR="004766D9" w:rsidRPr="00DF3440" w:rsidRDefault="004766D9" w:rsidP="004F01D6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DF3440">
        <w:rPr>
          <w:rFonts w:cstheme="minorHAnsi"/>
        </w:rPr>
        <w:lastRenderedPageBreak/>
        <w:t>potvrde o cijeni karata ili cjenici ovlaštenih prijevoznika</w:t>
      </w:r>
      <w:r w:rsidR="003A13C8" w:rsidRPr="00DF3440">
        <w:rPr>
          <w:rFonts w:cstheme="minorHAnsi"/>
        </w:rPr>
        <w:t>;</w:t>
      </w:r>
    </w:p>
    <w:p w14:paraId="4C0280E6" w14:textId="15AA8AC4" w:rsidR="00EE293F" w:rsidRPr="00DF3440" w:rsidRDefault="00671D59" w:rsidP="004F01D6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DF3440">
        <w:rPr>
          <w:rFonts w:cstheme="minorHAnsi"/>
        </w:rPr>
        <w:t>računi za</w:t>
      </w:r>
      <w:r w:rsidR="00E31714" w:rsidRPr="00DF3440">
        <w:rPr>
          <w:rFonts w:cstheme="minorHAnsi"/>
        </w:rPr>
        <w:t xml:space="preserve"> </w:t>
      </w:r>
      <w:r w:rsidR="001330FE" w:rsidRPr="00DF3440">
        <w:rPr>
          <w:rFonts w:cstheme="minorHAnsi"/>
        </w:rPr>
        <w:t>gorivo</w:t>
      </w:r>
      <w:r w:rsidRPr="00DF3440">
        <w:rPr>
          <w:rFonts w:cstheme="minorHAnsi"/>
        </w:rPr>
        <w:t xml:space="preserve"> (kod korištenja službenih automobila ili rent-a-car-a)</w:t>
      </w:r>
      <w:r w:rsidR="003A13C8" w:rsidRPr="00DF3440">
        <w:rPr>
          <w:rFonts w:cstheme="minorHAnsi"/>
        </w:rPr>
        <w:t>;</w:t>
      </w:r>
    </w:p>
    <w:p w14:paraId="3E70542D" w14:textId="77F044B9" w:rsidR="005A1B20" w:rsidRPr="00DF3440" w:rsidRDefault="005A1B20" w:rsidP="00D414DE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DF3440">
        <w:rPr>
          <w:rFonts w:cstheme="minorHAnsi"/>
        </w:rPr>
        <w:t xml:space="preserve">za prijevoz zrakoplovom prilaže se </w:t>
      </w:r>
      <w:bookmarkStart w:id="4" w:name="_Hlk229478908"/>
      <w:r w:rsidRPr="00DF3440">
        <w:rPr>
          <w:rFonts w:cstheme="minorHAnsi"/>
        </w:rPr>
        <w:t>ukrcajna propusnica/</w:t>
      </w:r>
      <w:proofErr w:type="spellStart"/>
      <w:r w:rsidRPr="00DF3440">
        <w:rPr>
          <w:rFonts w:cstheme="minorHAnsi"/>
        </w:rPr>
        <w:t>boarding</w:t>
      </w:r>
      <w:proofErr w:type="spellEnd"/>
      <w:r w:rsidRPr="00DF3440">
        <w:rPr>
          <w:rFonts w:cstheme="minorHAnsi"/>
        </w:rPr>
        <w:t xml:space="preserve"> </w:t>
      </w:r>
      <w:proofErr w:type="spellStart"/>
      <w:r w:rsidRPr="00DF3440">
        <w:rPr>
          <w:rFonts w:cstheme="minorHAnsi"/>
        </w:rPr>
        <w:t>pass</w:t>
      </w:r>
      <w:bookmarkEnd w:id="4"/>
      <w:proofErr w:type="spellEnd"/>
      <w:r w:rsidR="003A13C8" w:rsidRPr="00DF3440">
        <w:rPr>
          <w:rFonts w:cstheme="minorHAnsi"/>
        </w:rPr>
        <w:t>;</w:t>
      </w:r>
    </w:p>
    <w:p w14:paraId="6E605FA0" w14:textId="6AA20BB5" w:rsidR="005A1B20" w:rsidRPr="00DF3440" w:rsidRDefault="00674709" w:rsidP="00D414DE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bookmarkStart w:id="5" w:name="_Hlk224025113"/>
      <w:r w:rsidRPr="00DF3440">
        <w:rPr>
          <w:rFonts w:cstheme="minorHAnsi"/>
        </w:rPr>
        <w:t xml:space="preserve">u slučaju </w:t>
      </w:r>
      <w:r w:rsidR="00BA6DF3" w:rsidRPr="00DF3440">
        <w:rPr>
          <w:rFonts w:cstheme="minorHAnsi"/>
        </w:rPr>
        <w:t xml:space="preserve">inozemnih letova i </w:t>
      </w:r>
      <w:r w:rsidR="00520EEF" w:rsidRPr="002D2197">
        <w:rPr>
          <w:rFonts w:cstheme="minorHAnsi"/>
        </w:rPr>
        <w:t xml:space="preserve">neizravnih </w:t>
      </w:r>
      <w:r w:rsidR="00BA6DF3" w:rsidRPr="00517611">
        <w:rPr>
          <w:rFonts w:cstheme="minorHAnsi"/>
        </w:rPr>
        <w:t xml:space="preserve">domaćih letova </w:t>
      </w:r>
      <w:r w:rsidR="00BA6DF3" w:rsidRPr="00DF3440">
        <w:rPr>
          <w:rFonts w:cstheme="minorHAnsi"/>
        </w:rPr>
        <w:t xml:space="preserve">potrebno je priložiti i </w:t>
      </w:r>
      <w:r w:rsidR="00A03DFC" w:rsidRPr="00DF3440">
        <w:rPr>
          <w:rFonts w:cstheme="minorHAnsi"/>
        </w:rPr>
        <w:t>plan leta</w:t>
      </w:r>
      <w:r w:rsidR="00704D24" w:rsidRPr="00DF3440">
        <w:rPr>
          <w:rFonts w:cstheme="minorHAnsi"/>
        </w:rPr>
        <w:t xml:space="preserve"> </w:t>
      </w:r>
      <w:r w:rsidRPr="00DF3440">
        <w:rPr>
          <w:rFonts w:cstheme="minorHAnsi"/>
        </w:rPr>
        <w:t>ili drugi odgovarajući dokument kojim se potvrđuje vrijeme slijetanja</w:t>
      </w:r>
      <w:r w:rsidR="003A13C8" w:rsidRPr="00DF3440">
        <w:rPr>
          <w:rFonts w:cstheme="minorHAnsi"/>
        </w:rPr>
        <w:t>;</w:t>
      </w:r>
      <w:bookmarkEnd w:id="5"/>
    </w:p>
    <w:p w14:paraId="236C2A54" w14:textId="18EFFE5D" w:rsidR="005A1B20" w:rsidRPr="00DF3440" w:rsidRDefault="005A1B20" w:rsidP="00D414DE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DF3440">
        <w:rPr>
          <w:rFonts w:cstheme="minorHAnsi"/>
        </w:rPr>
        <w:t>računi, potvrde za ostale povezane izdatke</w:t>
      </w:r>
      <w:r w:rsidR="003A13C8" w:rsidRPr="00DF3440">
        <w:rPr>
          <w:rFonts w:cstheme="minorHAnsi"/>
        </w:rPr>
        <w:t>;</w:t>
      </w:r>
    </w:p>
    <w:p w14:paraId="3D28107F" w14:textId="0A0C48FC" w:rsidR="00547D3C" w:rsidRPr="00DF3440" w:rsidRDefault="0096015A" w:rsidP="004F01D6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DF3440">
        <w:rPr>
          <w:rFonts w:cstheme="minorHAnsi"/>
        </w:rPr>
        <w:t xml:space="preserve">obrazac </w:t>
      </w:r>
      <w:r w:rsidR="00F94CC2" w:rsidRPr="00DF3440">
        <w:rPr>
          <w:rFonts w:cstheme="minorHAnsi"/>
        </w:rPr>
        <w:t>p</w:t>
      </w:r>
      <w:r w:rsidR="00547D3C" w:rsidRPr="00DF3440">
        <w:rPr>
          <w:rFonts w:cstheme="minorHAnsi"/>
        </w:rPr>
        <w:t>utni radni list (kod korištenja službenog automobila)</w:t>
      </w:r>
      <w:r w:rsidR="003A13C8" w:rsidRPr="00DF3440">
        <w:rPr>
          <w:rFonts w:cstheme="minorHAnsi"/>
        </w:rPr>
        <w:t>;</w:t>
      </w:r>
    </w:p>
    <w:p w14:paraId="7B263204" w14:textId="32514545" w:rsidR="004A5DBF" w:rsidRPr="00DF3440" w:rsidRDefault="004A5DBF" w:rsidP="004F01D6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DF3440">
        <w:rPr>
          <w:rFonts w:cstheme="minorHAnsi"/>
        </w:rPr>
        <w:t>obrazac F04-17</w:t>
      </w:r>
      <w:r w:rsidR="00BB6E2C" w:rsidRPr="00DF3440">
        <w:rPr>
          <w:rFonts w:cstheme="minorHAnsi"/>
        </w:rPr>
        <w:t xml:space="preserve"> </w:t>
      </w:r>
      <w:r w:rsidR="0043043F" w:rsidRPr="00DF3440">
        <w:rPr>
          <w:rFonts w:cstheme="minorHAnsi"/>
        </w:rPr>
        <w:t>o</w:t>
      </w:r>
      <w:r w:rsidR="00BB6E2C" w:rsidRPr="00DF3440">
        <w:rPr>
          <w:rFonts w:cstheme="minorHAnsi"/>
        </w:rPr>
        <w:t>bračun putnih troškova vanjskih suradnika i odgovarajući obrazac za obračun putnih troškova studenata</w:t>
      </w:r>
      <w:r w:rsidR="003A13C8" w:rsidRPr="00DF3440">
        <w:rPr>
          <w:rFonts w:cstheme="minorHAnsi"/>
        </w:rPr>
        <w:t>;</w:t>
      </w:r>
    </w:p>
    <w:p w14:paraId="3919475A" w14:textId="0DE72D65" w:rsidR="0002366D" w:rsidRPr="00DF3440" w:rsidRDefault="0011577E" w:rsidP="004F01D6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DF3440">
        <w:rPr>
          <w:rFonts w:cstheme="minorHAnsi"/>
        </w:rPr>
        <w:t>e</w:t>
      </w:r>
      <w:r w:rsidR="0002366D" w:rsidRPr="00DF3440">
        <w:rPr>
          <w:rFonts w:cstheme="minorHAnsi"/>
        </w:rPr>
        <w:t>videncij</w:t>
      </w:r>
      <w:r w:rsidR="004A5DBF" w:rsidRPr="00DF3440">
        <w:rPr>
          <w:rFonts w:cstheme="minorHAnsi"/>
        </w:rPr>
        <w:t>a</w:t>
      </w:r>
      <w:r w:rsidR="0002366D" w:rsidRPr="00DF3440">
        <w:rPr>
          <w:rFonts w:cstheme="minorHAnsi"/>
        </w:rPr>
        <w:t xml:space="preserve"> o održanoj nastavi (F04-04) i/ili Pregled ispitnih rokova (F05-01) za </w:t>
      </w:r>
      <w:r w:rsidR="004A5DBF" w:rsidRPr="00DF3440">
        <w:rPr>
          <w:rFonts w:cstheme="minorHAnsi"/>
        </w:rPr>
        <w:t>potrebe potvrde održane nastave i ispita u odnosima vanjske suradnje</w:t>
      </w:r>
      <w:r w:rsidR="0096015A" w:rsidRPr="00DF3440">
        <w:rPr>
          <w:rFonts w:cstheme="minorHAnsi"/>
        </w:rPr>
        <w:t xml:space="preserve"> u nastavi</w:t>
      </w:r>
      <w:r w:rsidR="00B279AD" w:rsidRPr="00DF3440">
        <w:rPr>
          <w:rFonts w:cstheme="minorHAnsi"/>
        </w:rPr>
        <w:t xml:space="preserve"> ili drugi odgovarajući dokaz</w:t>
      </w:r>
      <w:r w:rsidR="003A13C8" w:rsidRPr="00DF3440">
        <w:rPr>
          <w:rFonts w:cstheme="minorHAnsi"/>
        </w:rPr>
        <w:t>;</w:t>
      </w:r>
    </w:p>
    <w:p w14:paraId="79E1926F" w14:textId="784870B2" w:rsidR="00E51266" w:rsidRPr="00517611" w:rsidRDefault="00E51266" w:rsidP="004F01D6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DF3440">
        <w:rPr>
          <w:rFonts w:cstheme="minorHAnsi"/>
        </w:rPr>
        <w:t xml:space="preserve">zamolbe iz članka 7. stavka </w:t>
      </w:r>
      <w:r w:rsidR="009C3D90" w:rsidRPr="002D2197">
        <w:rPr>
          <w:rFonts w:cstheme="minorHAnsi"/>
        </w:rPr>
        <w:t>9</w:t>
      </w:r>
      <w:r w:rsidRPr="00517611">
        <w:rPr>
          <w:rFonts w:cstheme="minorHAnsi"/>
        </w:rPr>
        <w:t>. ovog Pravilnika;</w:t>
      </w:r>
    </w:p>
    <w:p w14:paraId="30FCAE07" w14:textId="4B8F1B1E" w:rsidR="0011577E" w:rsidRPr="00DF3440" w:rsidRDefault="0011577E" w:rsidP="002D2197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DF3440">
        <w:rPr>
          <w:rFonts w:cstheme="minorHAnsi"/>
        </w:rPr>
        <w:t>ostala potrebna dokumentacija</w:t>
      </w:r>
      <w:r w:rsidR="007E79B5" w:rsidRPr="00DF3440">
        <w:rPr>
          <w:rFonts w:cstheme="minorHAnsi"/>
        </w:rPr>
        <w:t>.</w:t>
      </w:r>
    </w:p>
    <w:p w14:paraId="7F4E226A" w14:textId="5ADCAA41" w:rsidR="0059280F" w:rsidRPr="00517611" w:rsidRDefault="00261D8F" w:rsidP="009C2484">
      <w:pPr>
        <w:spacing w:line="240" w:lineRule="auto"/>
        <w:jc w:val="both"/>
        <w:rPr>
          <w:rFonts w:cstheme="minorHAnsi"/>
          <w:b/>
          <w:bCs/>
        </w:rPr>
      </w:pPr>
      <w:r w:rsidRPr="00DF3440">
        <w:rPr>
          <w:rFonts w:cstheme="minorHAnsi"/>
          <w:b/>
          <w:bCs/>
        </w:rPr>
        <w:tab/>
      </w:r>
      <w:proofErr w:type="spellStart"/>
      <w:r w:rsidRPr="00DF3440">
        <w:rPr>
          <w:rFonts w:cstheme="minorHAnsi"/>
          <w:b/>
          <w:bCs/>
        </w:rPr>
        <w:t>V.f</w:t>
      </w:r>
      <w:proofErr w:type="spellEnd"/>
      <w:r w:rsidRPr="00DF3440">
        <w:rPr>
          <w:rFonts w:cstheme="minorHAnsi"/>
          <w:b/>
          <w:bCs/>
        </w:rPr>
        <w:t xml:space="preserve">. </w:t>
      </w:r>
      <w:r w:rsidR="0059280F" w:rsidRPr="00DF3440">
        <w:rPr>
          <w:rFonts w:cstheme="minorHAnsi"/>
          <w:b/>
          <w:bCs/>
        </w:rPr>
        <w:t xml:space="preserve">Potvrda </w:t>
      </w:r>
      <w:r w:rsidR="00905A58" w:rsidRPr="002D2197">
        <w:rPr>
          <w:rFonts w:cstheme="minorHAnsi"/>
          <w:b/>
          <w:bCs/>
        </w:rPr>
        <w:t>izvješća o službenom putovanju i obračuna putnih troškova</w:t>
      </w:r>
      <w:r w:rsidR="00905A58" w:rsidRPr="00517611" w:rsidDel="009F5961">
        <w:rPr>
          <w:rFonts w:cstheme="minorHAnsi"/>
          <w:b/>
          <w:bCs/>
        </w:rPr>
        <w:t xml:space="preserve"> </w:t>
      </w:r>
    </w:p>
    <w:p w14:paraId="17DD711F" w14:textId="295C5814" w:rsidR="00261D8F" w:rsidRPr="00DF3440" w:rsidRDefault="00261D8F" w:rsidP="009C2484">
      <w:pPr>
        <w:spacing w:line="240" w:lineRule="auto"/>
        <w:jc w:val="center"/>
        <w:rPr>
          <w:rFonts w:cstheme="minorHAnsi"/>
          <w:b/>
          <w:bCs/>
        </w:rPr>
      </w:pPr>
      <w:r w:rsidRPr="00517611">
        <w:rPr>
          <w:rFonts w:cstheme="minorHAnsi"/>
          <w:b/>
          <w:bCs/>
        </w:rPr>
        <w:t xml:space="preserve">Članak </w:t>
      </w:r>
      <w:r w:rsidR="005A4710" w:rsidRPr="00DF3440">
        <w:rPr>
          <w:rFonts w:cstheme="minorHAnsi"/>
          <w:b/>
          <w:bCs/>
        </w:rPr>
        <w:t>2</w:t>
      </w:r>
      <w:r w:rsidR="005A4710">
        <w:rPr>
          <w:rFonts w:cstheme="minorHAnsi"/>
          <w:b/>
          <w:bCs/>
        </w:rPr>
        <w:t>4</w:t>
      </w:r>
      <w:r w:rsidRPr="00DF3440">
        <w:rPr>
          <w:rFonts w:cstheme="minorHAnsi"/>
          <w:b/>
          <w:bCs/>
        </w:rPr>
        <w:t>.</w:t>
      </w:r>
    </w:p>
    <w:p w14:paraId="5725B12B" w14:textId="182C00C7" w:rsidR="00A00714" w:rsidRPr="00DF3440" w:rsidRDefault="00A00714" w:rsidP="004F01D6">
      <w:pPr>
        <w:pStyle w:val="ListParagraph"/>
        <w:numPr>
          <w:ilvl w:val="0"/>
          <w:numId w:val="34"/>
        </w:numPr>
        <w:spacing w:after="0"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Računovodstvo </w:t>
      </w:r>
      <w:r w:rsidR="008C72A7" w:rsidRPr="00DF3440">
        <w:rPr>
          <w:rFonts w:cstheme="minorHAnsi"/>
        </w:rPr>
        <w:t xml:space="preserve">likvidira/kontrolira </w:t>
      </w:r>
      <w:r w:rsidR="003615CE" w:rsidRPr="00DF3440">
        <w:rPr>
          <w:rFonts w:cstheme="minorHAnsi"/>
        </w:rPr>
        <w:t>N</w:t>
      </w:r>
      <w:r w:rsidR="008C72A7" w:rsidRPr="00DF3440">
        <w:rPr>
          <w:rFonts w:cstheme="minorHAnsi"/>
        </w:rPr>
        <w:t>alog</w:t>
      </w:r>
      <w:r w:rsidR="00B67005" w:rsidRPr="00DF3440">
        <w:rPr>
          <w:rFonts w:cstheme="minorHAnsi"/>
        </w:rPr>
        <w:t xml:space="preserve">, provjerava </w:t>
      </w:r>
      <w:r w:rsidR="0002730C" w:rsidRPr="00DF3440">
        <w:rPr>
          <w:rFonts w:cstheme="minorHAnsi"/>
        </w:rPr>
        <w:t>je li</w:t>
      </w:r>
      <w:r w:rsidR="00B67005" w:rsidRPr="00DF3440">
        <w:rPr>
          <w:rFonts w:cstheme="minorHAnsi"/>
        </w:rPr>
        <w:t xml:space="preserve"> na odgovarajući način ispunjeno </w:t>
      </w:r>
      <w:r w:rsidR="00905A58" w:rsidRPr="00DF3440">
        <w:rPr>
          <w:rFonts w:cstheme="minorHAnsi"/>
        </w:rPr>
        <w:t xml:space="preserve">izvješće o službenom putovanju </w:t>
      </w:r>
      <w:r w:rsidR="00B67005" w:rsidRPr="00DF3440">
        <w:rPr>
          <w:rFonts w:cstheme="minorHAnsi"/>
        </w:rPr>
        <w:t xml:space="preserve">i </w:t>
      </w:r>
      <w:r w:rsidR="0043043F" w:rsidRPr="00DF3440">
        <w:rPr>
          <w:rFonts w:cstheme="minorHAnsi"/>
        </w:rPr>
        <w:t>obračun putnih troškova</w:t>
      </w:r>
      <w:r w:rsidR="00685337" w:rsidRPr="00DF3440">
        <w:rPr>
          <w:rFonts w:cstheme="minorHAnsi"/>
        </w:rPr>
        <w:t>,</w:t>
      </w:r>
      <w:r w:rsidR="003A13C8" w:rsidRPr="00DF3440">
        <w:rPr>
          <w:rFonts w:cstheme="minorHAnsi"/>
        </w:rPr>
        <w:t xml:space="preserve"> jesu li</w:t>
      </w:r>
      <w:r w:rsidR="00685337" w:rsidRPr="00DF3440">
        <w:rPr>
          <w:rFonts w:cstheme="minorHAnsi"/>
        </w:rPr>
        <w:t xml:space="preserve"> priloženi dokazi</w:t>
      </w:r>
      <w:r w:rsidR="00B67005" w:rsidRPr="00DF3440">
        <w:rPr>
          <w:rFonts w:cstheme="minorHAnsi"/>
        </w:rPr>
        <w:t xml:space="preserve"> </w:t>
      </w:r>
      <w:r w:rsidR="00685337" w:rsidRPr="00DF3440">
        <w:rPr>
          <w:rFonts w:cstheme="minorHAnsi"/>
        </w:rPr>
        <w:t xml:space="preserve">te </w:t>
      </w:r>
      <w:r w:rsidR="00FA4760" w:rsidRPr="00DF3440">
        <w:rPr>
          <w:rFonts w:cstheme="minorHAnsi"/>
        </w:rPr>
        <w:t xml:space="preserve">provodi konačni obračun </w:t>
      </w:r>
      <w:r w:rsidR="0043043F" w:rsidRPr="00DF3440">
        <w:rPr>
          <w:rFonts w:cstheme="minorHAnsi"/>
        </w:rPr>
        <w:t>putnih troškova</w:t>
      </w:r>
      <w:r w:rsidR="0043043F" w:rsidRPr="00DF3440" w:rsidDel="0043043F">
        <w:rPr>
          <w:rFonts w:cstheme="minorHAnsi"/>
        </w:rPr>
        <w:t xml:space="preserve"> </w:t>
      </w:r>
      <w:r w:rsidR="0011577E" w:rsidRPr="00DF3440">
        <w:rPr>
          <w:rFonts w:cstheme="minorHAnsi"/>
        </w:rPr>
        <w:t xml:space="preserve">u skladu s </w:t>
      </w:r>
      <w:r w:rsidR="00685337" w:rsidRPr="00DF3440">
        <w:rPr>
          <w:rFonts w:cstheme="minorHAnsi"/>
        </w:rPr>
        <w:t>važećim</w:t>
      </w:r>
      <w:r w:rsidR="0011577E" w:rsidRPr="00DF3440">
        <w:rPr>
          <w:rFonts w:cstheme="minorHAnsi"/>
        </w:rPr>
        <w:t xml:space="preserve"> propisima</w:t>
      </w:r>
      <w:r w:rsidR="00FA4760" w:rsidRPr="00DF3440">
        <w:rPr>
          <w:rFonts w:cstheme="minorHAnsi"/>
        </w:rPr>
        <w:t xml:space="preserve"> </w:t>
      </w:r>
      <w:r w:rsidR="008C72A7" w:rsidRPr="00DF3440">
        <w:rPr>
          <w:rFonts w:cstheme="minorHAnsi"/>
        </w:rPr>
        <w:t>te potvrđuje razumnu povezanost iskaz</w:t>
      </w:r>
      <w:r w:rsidR="00DD37C1">
        <w:rPr>
          <w:rFonts w:cstheme="minorHAnsi"/>
        </w:rPr>
        <w:t>a</w:t>
      </w:r>
      <w:r w:rsidR="008C72A7" w:rsidRPr="00DF3440">
        <w:rPr>
          <w:rFonts w:cstheme="minorHAnsi"/>
        </w:rPr>
        <w:t xml:space="preserve">nih podataka na </w:t>
      </w:r>
      <w:r w:rsidR="003615CE" w:rsidRPr="00DF3440">
        <w:rPr>
          <w:rFonts w:cstheme="minorHAnsi"/>
        </w:rPr>
        <w:t>N</w:t>
      </w:r>
      <w:r w:rsidR="008C72A7" w:rsidRPr="00DF3440">
        <w:rPr>
          <w:rFonts w:cstheme="minorHAnsi"/>
        </w:rPr>
        <w:t xml:space="preserve">alogu </w:t>
      </w:r>
      <w:r w:rsidR="007C4611" w:rsidRPr="00DF3440">
        <w:rPr>
          <w:rFonts w:cstheme="minorHAnsi"/>
        </w:rPr>
        <w:t xml:space="preserve">s priloženim </w:t>
      </w:r>
      <w:r w:rsidR="00AE4481">
        <w:rPr>
          <w:rFonts w:cstheme="minorHAnsi"/>
        </w:rPr>
        <w:t>dokumentima</w:t>
      </w:r>
      <w:r w:rsidR="00685337" w:rsidRPr="00DF3440">
        <w:rPr>
          <w:rFonts w:cstheme="minorHAnsi"/>
        </w:rPr>
        <w:t>.</w:t>
      </w:r>
    </w:p>
    <w:p w14:paraId="3E324980" w14:textId="48F2BB62" w:rsidR="00D414DE" w:rsidRPr="00DF3440" w:rsidRDefault="00D414DE" w:rsidP="002D2197">
      <w:pPr>
        <w:pStyle w:val="ListParagraph"/>
        <w:numPr>
          <w:ilvl w:val="0"/>
          <w:numId w:val="34"/>
        </w:numPr>
        <w:spacing w:after="0"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Ako </w:t>
      </w:r>
      <w:r w:rsidR="00905A58" w:rsidRPr="00DF3440">
        <w:rPr>
          <w:rFonts w:cstheme="minorHAnsi"/>
        </w:rPr>
        <w:t>izvješće o službenom putovanju</w:t>
      </w:r>
      <w:r w:rsidRPr="00DF3440">
        <w:rPr>
          <w:rFonts w:cstheme="minorHAnsi"/>
        </w:rPr>
        <w:t>, obračun</w:t>
      </w:r>
      <w:r w:rsidR="0043043F" w:rsidRPr="00DF3440">
        <w:rPr>
          <w:rFonts w:cstheme="minorHAnsi"/>
        </w:rPr>
        <w:t xml:space="preserve"> putnih troškova</w:t>
      </w:r>
      <w:r w:rsidRPr="00DF3440">
        <w:rPr>
          <w:rFonts w:cstheme="minorHAnsi"/>
        </w:rPr>
        <w:t xml:space="preserve"> ili priložena dokumentacija nisu potpuni ili ne omogućuju provjeru opravdanosti putovanja i troškova, troškovi se ne mogu priznati niti isplatiti, a </w:t>
      </w:r>
      <w:r w:rsidR="00DE61FC" w:rsidRPr="00DF3440">
        <w:rPr>
          <w:rFonts w:cstheme="minorHAnsi"/>
        </w:rPr>
        <w:t>ovlaštena</w:t>
      </w:r>
      <w:r w:rsidRPr="00DF3440">
        <w:rPr>
          <w:rFonts w:cstheme="minorHAnsi"/>
        </w:rPr>
        <w:t xml:space="preserve"> osoba je dužna zatražiti njihovu dopunu ili ispravak te odrediti rok za isto.</w:t>
      </w:r>
    </w:p>
    <w:p w14:paraId="00F64964" w14:textId="742C235C" w:rsidR="009C2484" w:rsidRPr="00DF3440" w:rsidRDefault="00476032" w:rsidP="004F01D6">
      <w:pPr>
        <w:pStyle w:val="ListParagraph"/>
        <w:numPr>
          <w:ilvl w:val="0"/>
          <w:numId w:val="34"/>
        </w:numPr>
        <w:spacing w:after="0"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Sveučilište se obvezuje uplatiti sredstva </w:t>
      </w:r>
      <w:r w:rsidR="00261D8F" w:rsidRPr="00DF3440">
        <w:rPr>
          <w:rFonts w:cstheme="minorHAnsi"/>
        </w:rPr>
        <w:t>osobi upućenoj na službeno putovanje</w:t>
      </w:r>
      <w:r w:rsidRPr="00DF3440">
        <w:rPr>
          <w:rFonts w:cstheme="minorHAnsi"/>
        </w:rPr>
        <w:t xml:space="preserve"> </w:t>
      </w:r>
      <w:r w:rsidR="004C1889" w:rsidRPr="00DF3440">
        <w:rPr>
          <w:rFonts w:cstheme="minorHAnsi"/>
        </w:rPr>
        <w:t>temeljem</w:t>
      </w:r>
      <w:r w:rsidRPr="00DF3440">
        <w:rPr>
          <w:rFonts w:cstheme="minorHAnsi"/>
        </w:rPr>
        <w:t xml:space="preserve"> </w:t>
      </w:r>
      <w:r w:rsidR="003615CE" w:rsidRPr="00DF3440">
        <w:rPr>
          <w:rFonts w:cstheme="minorHAnsi"/>
        </w:rPr>
        <w:t>N</w:t>
      </w:r>
      <w:r w:rsidRPr="00DF3440">
        <w:rPr>
          <w:rFonts w:cstheme="minorHAnsi"/>
        </w:rPr>
        <w:t>alog</w:t>
      </w:r>
      <w:r w:rsidR="004C1889" w:rsidRPr="00DF3440">
        <w:rPr>
          <w:rFonts w:cstheme="minorHAnsi"/>
        </w:rPr>
        <w:t>a</w:t>
      </w:r>
      <w:r w:rsidR="00A00714" w:rsidRPr="00DF3440">
        <w:rPr>
          <w:rFonts w:cstheme="minorHAnsi"/>
        </w:rPr>
        <w:t>, u pravilu,</w:t>
      </w:r>
      <w:r w:rsidRPr="00DF3440">
        <w:rPr>
          <w:rFonts w:cstheme="minorHAnsi"/>
        </w:rPr>
        <w:t xml:space="preserve"> u roku </w:t>
      </w:r>
      <w:r w:rsidR="00F5683B" w:rsidRPr="00DF3440">
        <w:rPr>
          <w:rFonts w:cstheme="minorHAnsi"/>
        </w:rPr>
        <w:t xml:space="preserve">15 </w:t>
      </w:r>
      <w:r w:rsidRPr="00DF3440">
        <w:rPr>
          <w:rFonts w:cstheme="minorHAnsi"/>
        </w:rPr>
        <w:t xml:space="preserve">radnih dana od dana </w:t>
      </w:r>
      <w:r w:rsidR="004C1889" w:rsidRPr="00DF3440">
        <w:rPr>
          <w:rFonts w:cstheme="minorHAnsi"/>
        </w:rPr>
        <w:t xml:space="preserve">potvrde </w:t>
      </w:r>
      <w:r w:rsidR="00D718CF" w:rsidRPr="00DF3440">
        <w:rPr>
          <w:rFonts w:cstheme="minorHAnsi"/>
        </w:rPr>
        <w:t>I</w:t>
      </w:r>
      <w:r w:rsidR="0051612C" w:rsidRPr="00DF3440">
        <w:rPr>
          <w:rFonts w:cstheme="minorHAnsi"/>
        </w:rPr>
        <w:t>zvješća</w:t>
      </w:r>
      <w:r w:rsidR="003A13C8" w:rsidRPr="00DF3440">
        <w:rPr>
          <w:rFonts w:cstheme="minorHAnsi"/>
        </w:rPr>
        <w:t xml:space="preserve"> o službenom putovanju</w:t>
      </w:r>
      <w:r w:rsidR="004C1889" w:rsidRPr="00DF3440">
        <w:rPr>
          <w:rFonts w:cstheme="minorHAnsi"/>
        </w:rPr>
        <w:t xml:space="preserve"> i obračuna</w:t>
      </w:r>
      <w:r w:rsidR="00D718CF" w:rsidRPr="00DF3440">
        <w:rPr>
          <w:rFonts w:cstheme="minorHAnsi"/>
        </w:rPr>
        <w:t xml:space="preserve"> troškova putovanja</w:t>
      </w:r>
      <w:r w:rsidRPr="00DF3440">
        <w:rPr>
          <w:rFonts w:cstheme="minorHAnsi"/>
        </w:rPr>
        <w:t xml:space="preserve">. </w:t>
      </w:r>
    </w:p>
    <w:p w14:paraId="27DC26AF" w14:textId="35B4A2A7" w:rsidR="00A00714" w:rsidRPr="00DF3440" w:rsidRDefault="00261D8F" w:rsidP="002D2197">
      <w:pPr>
        <w:pStyle w:val="ListParagraph"/>
        <w:numPr>
          <w:ilvl w:val="0"/>
          <w:numId w:val="34"/>
        </w:numPr>
        <w:spacing w:after="0"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 xml:space="preserve">U slučaju da osoba upućena na službeno putovanje duguje iznos utvrđen obračunom </w:t>
      </w:r>
      <w:r w:rsidR="003615CE" w:rsidRPr="00DF3440">
        <w:rPr>
          <w:rFonts w:cstheme="minorHAnsi"/>
        </w:rPr>
        <w:t>N</w:t>
      </w:r>
      <w:r w:rsidRPr="00DF3440">
        <w:rPr>
          <w:rFonts w:cstheme="minorHAnsi"/>
        </w:rPr>
        <w:t>aloga duž</w:t>
      </w:r>
      <w:r w:rsidR="00DD37C1">
        <w:rPr>
          <w:rFonts w:cstheme="minorHAnsi"/>
        </w:rPr>
        <w:t>na</w:t>
      </w:r>
      <w:r w:rsidRPr="00DF3440">
        <w:rPr>
          <w:rFonts w:cstheme="minorHAnsi"/>
        </w:rPr>
        <w:t xml:space="preserve"> je vratiti odgovarajući iznos na račun Sveučilišta najkasnije u roku 7 dana od obračuna</w:t>
      </w:r>
      <w:r w:rsidR="004C1889" w:rsidRPr="00DF3440">
        <w:rPr>
          <w:rFonts w:cstheme="minorHAnsi"/>
        </w:rPr>
        <w:t xml:space="preserve">, u protivnom gubi pravo </w:t>
      </w:r>
      <w:r w:rsidRPr="00DF3440">
        <w:rPr>
          <w:rFonts w:cstheme="minorHAnsi"/>
        </w:rPr>
        <w:t>na isplat</w:t>
      </w:r>
      <w:r w:rsidR="004C1889" w:rsidRPr="00DF3440">
        <w:rPr>
          <w:rFonts w:cstheme="minorHAnsi"/>
        </w:rPr>
        <w:t>u</w:t>
      </w:r>
      <w:r w:rsidRPr="00DF3440">
        <w:rPr>
          <w:rFonts w:cstheme="minorHAnsi"/>
        </w:rPr>
        <w:t xml:space="preserve"> akontacije </w:t>
      </w:r>
      <w:r w:rsidR="004C1889" w:rsidRPr="00DF3440">
        <w:rPr>
          <w:rFonts w:cstheme="minorHAnsi"/>
        </w:rPr>
        <w:t xml:space="preserve">u skladu s člankom </w:t>
      </w:r>
      <w:r w:rsidR="009C3D90" w:rsidRPr="00DF3440">
        <w:rPr>
          <w:rFonts w:cstheme="minorHAnsi"/>
        </w:rPr>
        <w:t>8</w:t>
      </w:r>
      <w:r w:rsidR="004C1889" w:rsidRPr="00DF3440">
        <w:rPr>
          <w:rFonts w:cstheme="minorHAnsi"/>
        </w:rPr>
        <w:t>. stavak 5</w:t>
      </w:r>
      <w:r w:rsidR="00825C53">
        <w:rPr>
          <w:rFonts w:cstheme="minorHAnsi"/>
        </w:rPr>
        <w:t>.</w:t>
      </w:r>
      <w:r w:rsidR="004C1889" w:rsidRPr="00DF3440">
        <w:rPr>
          <w:rFonts w:cstheme="minorHAnsi"/>
        </w:rPr>
        <w:t xml:space="preserve"> ovog Pravilnika</w:t>
      </w:r>
      <w:r w:rsidRPr="00DF3440">
        <w:rPr>
          <w:rFonts w:cstheme="minorHAnsi"/>
        </w:rPr>
        <w:t>.</w:t>
      </w:r>
    </w:p>
    <w:p w14:paraId="7166EB4C" w14:textId="77777777" w:rsidR="00A00714" w:rsidRPr="00DF3440" w:rsidRDefault="00A00714" w:rsidP="00A00714">
      <w:pPr>
        <w:pStyle w:val="ListParagraph"/>
        <w:spacing w:after="0" w:line="240" w:lineRule="auto"/>
        <w:ind w:left="0"/>
        <w:jc w:val="both"/>
        <w:rPr>
          <w:rFonts w:cstheme="minorHAnsi"/>
        </w:rPr>
      </w:pPr>
    </w:p>
    <w:p w14:paraId="2D16A3AF" w14:textId="446F2708" w:rsidR="00A00714" w:rsidRPr="00DF3440" w:rsidRDefault="00A03DFC" w:rsidP="00A00714">
      <w:pPr>
        <w:spacing w:line="240" w:lineRule="auto"/>
        <w:jc w:val="both"/>
        <w:rPr>
          <w:rFonts w:cstheme="minorHAnsi"/>
          <w:b/>
        </w:rPr>
      </w:pPr>
      <w:r w:rsidRPr="00DF3440">
        <w:rPr>
          <w:rFonts w:cstheme="minorHAnsi"/>
          <w:b/>
        </w:rPr>
        <w:t>V</w:t>
      </w:r>
      <w:r w:rsidR="00C77A48" w:rsidRPr="00DF3440">
        <w:rPr>
          <w:rFonts w:cstheme="minorHAnsi"/>
          <w:b/>
        </w:rPr>
        <w:t>I</w:t>
      </w:r>
      <w:r w:rsidRPr="00DF3440">
        <w:rPr>
          <w:rFonts w:cstheme="minorHAnsi"/>
          <w:b/>
        </w:rPr>
        <w:t xml:space="preserve">. </w:t>
      </w:r>
      <w:r w:rsidR="002D6AFB" w:rsidRPr="00517611">
        <w:rPr>
          <w:rFonts w:cstheme="minorHAnsi"/>
          <w:b/>
        </w:rPr>
        <w:t>Izdaci za službena putovanja osobama koj</w:t>
      </w:r>
      <w:r w:rsidR="006A094C" w:rsidRPr="00DF3440">
        <w:rPr>
          <w:rFonts w:cstheme="minorHAnsi"/>
          <w:b/>
        </w:rPr>
        <w:t>e</w:t>
      </w:r>
      <w:r w:rsidR="002D6AFB" w:rsidRPr="00DF3440">
        <w:rPr>
          <w:rFonts w:cstheme="minorHAnsi"/>
          <w:b/>
        </w:rPr>
        <w:t xml:space="preserve"> nisu zaposlenici Sveučilišta</w:t>
      </w:r>
    </w:p>
    <w:p w14:paraId="34EA539C" w14:textId="0308E279" w:rsidR="00A03DFC" w:rsidRPr="00DF3440" w:rsidRDefault="00A03DFC" w:rsidP="009C2484">
      <w:pPr>
        <w:spacing w:line="240" w:lineRule="auto"/>
        <w:jc w:val="center"/>
        <w:rPr>
          <w:rFonts w:cstheme="minorHAnsi"/>
          <w:b/>
        </w:rPr>
      </w:pPr>
      <w:r w:rsidRPr="00DF3440">
        <w:rPr>
          <w:rFonts w:cstheme="minorHAnsi"/>
          <w:b/>
        </w:rPr>
        <w:t xml:space="preserve">Članak </w:t>
      </w:r>
      <w:r w:rsidR="005A4710" w:rsidRPr="00DF3440">
        <w:rPr>
          <w:rFonts w:cstheme="minorHAnsi"/>
          <w:b/>
        </w:rPr>
        <w:t>2</w:t>
      </w:r>
      <w:r w:rsidR="005A4710">
        <w:rPr>
          <w:rFonts w:cstheme="minorHAnsi"/>
          <w:b/>
        </w:rPr>
        <w:t>5</w:t>
      </w:r>
      <w:r w:rsidRPr="00DF3440">
        <w:rPr>
          <w:rFonts w:cstheme="minorHAnsi"/>
          <w:b/>
        </w:rPr>
        <w:t>.</w:t>
      </w:r>
    </w:p>
    <w:p w14:paraId="59C650B2" w14:textId="77777777" w:rsidR="006A094C" w:rsidRPr="00DF3440" w:rsidRDefault="006A094C" w:rsidP="002D2197">
      <w:pPr>
        <w:pStyle w:val="ListParagraph"/>
        <w:numPr>
          <w:ilvl w:val="0"/>
          <w:numId w:val="35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U skladu s važećim poreznim propisima, porez na dohodak ne plaća se na primitke po osnovi službenih putovanja fizičkih osoba (vanjski suradnici, studenti i sl.) koje do trenutka isplate navedenih primitaka u istom poreznom razdoblju nisu ostvarile primitke po osnovi nesamostalnog rada ili primitke od kojih se utvrđuje drugi dohodak, uz naknadu, a do propisanog iznosa.</w:t>
      </w:r>
    </w:p>
    <w:p w14:paraId="50AEB9DB" w14:textId="59CE7047" w:rsidR="00A00714" w:rsidRPr="00517611" w:rsidRDefault="00A03DFC" w:rsidP="004F01D6">
      <w:pPr>
        <w:pStyle w:val="ListParagraph"/>
        <w:numPr>
          <w:ilvl w:val="0"/>
          <w:numId w:val="35"/>
        </w:numPr>
        <w:spacing w:line="240" w:lineRule="auto"/>
        <w:ind w:left="0" w:firstLine="0"/>
        <w:jc w:val="both"/>
        <w:rPr>
          <w:rFonts w:cstheme="minorHAnsi"/>
        </w:rPr>
      </w:pPr>
      <w:r w:rsidRPr="00517611">
        <w:rPr>
          <w:rFonts w:cstheme="minorHAnsi"/>
        </w:rPr>
        <w:t xml:space="preserve">Ako je s </w:t>
      </w:r>
      <w:r w:rsidR="006A094C" w:rsidRPr="00DF3440">
        <w:rPr>
          <w:rFonts w:cstheme="minorHAnsi"/>
        </w:rPr>
        <w:t>fizičkom osobom iz stavka 1. ovog članka</w:t>
      </w:r>
      <w:r w:rsidRPr="00DF3440">
        <w:rPr>
          <w:rFonts w:cstheme="minorHAnsi"/>
        </w:rPr>
        <w:t xml:space="preserve"> sklopljen ugovor o djelu ili drugi ugovor temeljem kojeg </w:t>
      </w:r>
      <w:r w:rsidR="006A094C" w:rsidRPr="00DF3440">
        <w:rPr>
          <w:rFonts w:cstheme="minorHAnsi"/>
        </w:rPr>
        <w:t xml:space="preserve">osoba </w:t>
      </w:r>
      <w:r w:rsidRPr="00DF3440">
        <w:rPr>
          <w:rFonts w:cstheme="minorHAnsi"/>
        </w:rPr>
        <w:t>prima naknadu za rad, prava i obveze, uključujući putne troškove, uređuju</w:t>
      </w:r>
      <w:r w:rsidR="002D6AFB" w:rsidRPr="00DF3440">
        <w:rPr>
          <w:rFonts w:cstheme="minorHAnsi"/>
        </w:rPr>
        <w:t xml:space="preserve"> se</w:t>
      </w:r>
      <w:r w:rsidRPr="00DF3440">
        <w:rPr>
          <w:rFonts w:cstheme="minorHAnsi"/>
        </w:rPr>
        <w:t xml:space="preserve"> ugovorom. </w:t>
      </w:r>
    </w:p>
    <w:p w14:paraId="71766E61" w14:textId="211DE624" w:rsidR="00E52487" w:rsidRPr="00DF3440" w:rsidRDefault="00A03DFC" w:rsidP="004F01D6">
      <w:pPr>
        <w:pStyle w:val="ListParagraph"/>
        <w:numPr>
          <w:ilvl w:val="0"/>
          <w:numId w:val="35"/>
        </w:numPr>
        <w:spacing w:line="240" w:lineRule="auto"/>
        <w:ind w:left="0" w:firstLine="0"/>
        <w:jc w:val="both"/>
        <w:rPr>
          <w:rFonts w:cstheme="minorHAnsi"/>
        </w:rPr>
      </w:pPr>
      <w:r w:rsidRPr="00517611">
        <w:rPr>
          <w:rFonts w:cstheme="minorHAnsi"/>
        </w:rPr>
        <w:t>Ako je u odnosima vanjske suradnje Sveučilište naručitelj usluge, a drugo visoko učilište izvršitelj usluge, međusobna prava i obveze, uključujući izvođenje nastave, putne troškove i način plaćanja, uređuju se ugovorom između institucija. U tom slučaju</w:t>
      </w:r>
      <w:r w:rsidR="00F91C9D" w:rsidRPr="00DF3440">
        <w:rPr>
          <w:rFonts w:cstheme="minorHAnsi"/>
        </w:rPr>
        <w:t xml:space="preserve">, pod uvjetom da su Sveučilište </w:t>
      </w:r>
      <w:r w:rsidR="00B721CB" w:rsidRPr="00DF3440">
        <w:rPr>
          <w:rFonts w:cstheme="minorHAnsi"/>
        </w:rPr>
        <w:t xml:space="preserve">i </w:t>
      </w:r>
      <w:r w:rsidR="00F91C9D" w:rsidRPr="00DF3440">
        <w:rPr>
          <w:rFonts w:cstheme="minorHAnsi"/>
        </w:rPr>
        <w:t>drugo visoko učilište sklopili ugovor o suradnji kojim se uređuje izvedba nastave,</w:t>
      </w:r>
      <w:r w:rsidRPr="00DF3440">
        <w:rPr>
          <w:rFonts w:cstheme="minorHAnsi"/>
        </w:rPr>
        <w:t xml:space="preserve"> Sveučilište ne izdaje </w:t>
      </w:r>
      <w:r w:rsidR="003615CE" w:rsidRPr="00DF3440">
        <w:rPr>
          <w:rFonts w:cstheme="minorHAnsi"/>
        </w:rPr>
        <w:t>N</w:t>
      </w:r>
      <w:r w:rsidRPr="00DF3440">
        <w:rPr>
          <w:rFonts w:cstheme="minorHAnsi"/>
        </w:rPr>
        <w:t xml:space="preserve">alog zaposlenicima izvršitelja usluge, već </w:t>
      </w:r>
      <w:r w:rsidR="00C26B1C" w:rsidRPr="00DF3440">
        <w:rPr>
          <w:rFonts w:cstheme="minorHAnsi"/>
        </w:rPr>
        <w:t xml:space="preserve">drugo visoko učilište </w:t>
      </w:r>
      <w:r w:rsidRPr="00DF3440">
        <w:rPr>
          <w:rFonts w:cstheme="minorHAnsi"/>
        </w:rPr>
        <w:t>sam</w:t>
      </w:r>
      <w:r w:rsidR="008E17D0" w:rsidRPr="00DF3440">
        <w:rPr>
          <w:rFonts w:cstheme="minorHAnsi"/>
        </w:rPr>
        <w:t>o</w:t>
      </w:r>
      <w:r w:rsidRPr="00DF3440">
        <w:rPr>
          <w:rFonts w:cstheme="minorHAnsi"/>
        </w:rPr>
        <w:t xml:space="preserve"> uređuje njihova službena putovanja.</w:t>
      </w:r>
    </w:p>
    <w:p w14:paraId="6AB8F9E8" w14:textId="3B38FD35" w:rsidR="00E52487" w:rsidRPr="00517611" w:rsidRDefault="00A03DFC" w:rsidP="004F01D6">
      <w:pPr>
        <w:pStyle w:val="ListParagraph"/>
        <w:numPr>
          <w:ilvl w:val="0"/>
          <w:numId w:val="35"/>
        </w:numPr>
        <w:spacing w:line="240" w:lineRule="auto"/>
        <w:ind w:left="0" w:firstLine="0"/>
        <w:jc w:val="both"/>
        <w:rPr>
          <w:rFonts w:cstheme="minorHAnsi"/>
        </w:rPr>
      </w:pPr>
      <w:r w:rsidRPr="00DF3440">
        <w:rPr>
          <w:rFonts w:cstheme="minorHAnsi"/>
        </w:rPr>
        <w:t>Ako je u odnosima vanjske suradnje Sveučilište izvršitelj usluge, a drugo visoko učilište naručitelj, Sveučilište izdaje</w:t>
      </w:r>
      <w:r w:rsidR="003615CE" w:rsidRPr="00DF3440">
        <w:rPr>
          <w:rFonts w:cstheme="minorHAnsi"/>
        </w:rPr>
        <w:t xml:space="preserve"> N</w:t>
      </w:r>
      <w:r w:rsidRPr="00DF3440">
        <w:rPr>
          <w:rFonts w:cstheme="minorHAnsi"/>
        </w:rPr>
        <w:t>alog svojim zaposlenicima, nadoknađuje im troškove službenog putovanja neoporezivo te naknadu za izvođenje nastave obračunava i isplaćuje kao plaću, iz sredstava naplaćenih temeljem ispostavljenog računa</w:t>
      </w:r>
      <w:r w:rsidR="008E17D0" w:rsidRPr="00DF3440">
        <w:rPr>
          <w:rFonts w:cstheme="minorHAnsi"/>
        </w:rPr>
        <w:t xml:space="preserve"> drugom visokom učilištu</w:t>
      </w:r>
      <w:r w:rsidRPr="00DF3440">
        <w:rPr>
          <w:rFonts w:cstheme="minorHAnsi"/>
        </w:rPr>
        <w:t>.</w:t>
      </w:r>
    </w:p>
    <w:p w14:paraId="6D1FD233" w14:textId="47DADD4D" w:rsidR="00E52487" w:rsidRPr="00DF3440" w:rsidRDefault="006A094C" w:rsidP="002D2197">
      <w:pPr>
        <w:pStyle w:val="ListParagraph"/>
        <w:spacing w:after="0" w:line="240" w:lineRule="auto"/>
        <w:ind w:left="0"/>
        <w:jc w:val="both"/>
        <w:rPr>
          <w:rFonts w:cstheme="minorHAnsi"/>
        </w:rPr>
      </w:pPr>
      <w:r w:rsidRPr="00517611">
        <w:rPr>
          <w:rFonts w:cstheme="minorHAnsi"/>
        </w:rPr>
        <w:t>(5)</w:t>
      </w:r>
      <w:r w:rsidRPr="00517611">
        <w:rPr>
          <w:rFonts w:cstheme="minorHAnsi"/>
        </w:rPr>
        <w:tab/>
      </w:r>
      <w:r w:rsidR="008D399A" w:rsidRPr="00DF3440">
        <w:rPr>
          <w:rFonts w:cstheme="minorHAnsi"/>
        </w:rPr>
        <w:t xml:space="preserve">Primici po osnovi službenih putovanja za prijevoz i noćenje koje Sveučilište isplaćuje </w:t>
      </w:r>
      <w:r w:rsidR="004766D9" w:rsidRPr="00DF3440">
        <w:rPr>
          <w:rFonts w:cstheme="minorHAnsi"/>
        </w:rPr>
        <w:t>fizičkim osobama</w:t>
      </w:r>
      <w:r w:rsidR="008D399A" w:rsidRPr="00DF3440">
        <w:rPr>
          <w:rFonts w:cstheme="minorHAnsi"/>
        </w:rPr>
        <w:t xml:space="preserve"> koj</w:t>
      </w:r>
      <w:r w:rsidR="004766D9" w:rsidRPr="00DF3440">
        <w:rPr>
          <w:rFonts w:cstheme="minorHAnsi"/>
        </w:rPr>
        <w:t>e</w:t>
      </w:r>
      <w:r w:rsidR="008D399A" w:rsidRPr="00DF3440">
        <w:rPr>
          <w:rFonts w:cstheme="minorHAnsi"/>
        </w:rPr>
        <w:t xml:space="preserve"> za Sveučilište obavlja</w:t>
      </w:r>
      <w:r w:rsidR="00FD236D">
        <w:rPr>
          <w:rFonts w:cstheme="minorHAnsi"/>
        </w:rPr>
        <w:t>ju</w:t>
      </w:r>
      <w:r w:rsidR="008D399A" w:rsidRPr="00DF3440">
        <w:rPr>
          <w:rFonts w:cstheme="minorHAnsi"/>
        </w:rPr>
        <w:t xml:space="preserve"> poslove uz naknadu, </w:t>
      </w:r>
      <w:r w:rsidR="00DD3B0C" w:rsidRPr="00DF3440">
        <w:rPr>
          <w:rFonts w:cstheme="minorHAnsi"/>
        </w:rPr>
        <w:t>ne obračuna se porez na dohodak</w:t>
      </w:r>
      <w:r w:rsidR="008D399A" w:rsidRPr="00DF3440">
        <w:rPr>
          <w:rFonts w:cstheme="minorHAnsi"/>
        </w:rPr>
        <w:t xml:space="preserve"> pod uvjetom da računi o obavljenim uslugama prijevoza i noćenja glase na Sveučilište</w:t>
      </w:r>
      <w:r w:rsidR="00DD3B0C" w:rsidRPr="00DF3440">
        <w:rPr>
          <w:rFonts w:cstheme="minorHAnsi"/>
        </w:rPr>
        <w:t xml:space="preserve"> zbog čega se računi za spomenute izdatke, ako je moguće i primjenjivo, obvezno izdaju</w:t>
      </w:r>
      <w:r w:rsidR="00E52487" w:rsidRPr="00DF3440">
        <w:rPr>
          <w:rFonts w:cstheme="minorHAnsi"/>
        </w:rPr>
        <w:t xml:space="preserve"> na</w:t>
      </w:r>
      <w:r w:rsidR="00DD3B0C" w:rsidRPr="00DF3440">
        <w:rPr>
          <w:rFonts w:cstheme="minorHAnsi"/>
        </w:rPr>
        <w:t>:</w:t>
      </w:r>
      <w:r w:rsidR="00E52487" w:rsidRPr="00DF3440">
        <w:rPr>
          <w:rFonts w:cstheme="minorHAnsi"/>
        </w:rPr>
        <w:t xml:space="preserve"> </w:t>
      </w:r>
      <w:r w:rsidR="00E52487" w:rsidRPr="00DF3440">
        <w:rPr>
          <w:rFonts w:cstheme="minorHAnsi"/>
          <w:bCs/>
        </w:rPr>
        <w:t xml:space="preserve">Sveučilište u Dubrovniku, </w:t>
      </w:r>
      <w:r w:rsidR="00DD3B0C" w:rsidRPr="00DF3440">
        <w:rPr>
          <w:rFonts w:cstheme="minorHAnsi"/>
          <w:bCs/>
        </w:rPr>
        <w:t>Branitelja Dubrovnika 41</w:t>
      </w:r>
      <w:r w:rsidR="006D2A6D" w:rsidRPr="00DF3440">
        <w:rPr>
          <w:rFonts w:cstheme="minorHAnsi"/>
          <w:bCs/>
        </w:rPr>
        <w:t>, 20000 Dubrovnik</w:t>
      </w:r>
      <w:r w:rsidR="00E52487" w:rsidRPr="00DF3440">
        <w:rPr>
          <w:rFonts w:cstheme="minorHAnsi"/>
          <w:bCs/>
        </w:rPr>
        <w:t xml:space="preserve">, </w:t>
      </w:r>
      <w:r w:rsidR="00DD3B0C" w:rsidRPr="00DF3440">
        <w:rPr>
          <w:rFonts w:cstheme="minorHAnsi"/>
        </w:rPr>
        <w:t xml:space="preserve">OIB: </w:t>
      </w:r>
      <w:r w:rsidR="00DD3B0C" w:rsidRPr="00DF3440">
        <w:rPr>
          <w:rFonts w:cstheme="minorHAnsi"/>
          <w:bCs/>
        </w:rPr>
        <w:t>01338491514</w:t>
      </w:r>
      <w:r w:rsidR="00E52487" w:rsidRPr="00DF3440">
        <w:rPr>
          <w:rFonts w:cstheme="minorHAnsi"/>
          <w:bCs/>
        </w:rPr>
        <w:t>.</w:t>
      </w:r>
    </w:p>
    <w:p w14:paraId="6623AAEA" w14:textId="48CB4144" w:rsidR="00E52487" w:rsidRPr="00DF3440" w:rsidRDefault="006A094C" w:rsidP="002D2197">
      <w:pPr>
        <w:spacing w:after="0" w:line="240" w:lineRule="auto"/>
        <w:jc w:val="both"/>
        <w:rPr>
          <w:rFonts w:cstheme="minorHAnsi"/>
        </w:rPr>
      </w:pPr>
      <w:r w:rsidRPr="00DF3440">
        <w:rPr>
          <w:rFonts w:cstheme="minorHAnsi"/>
        </w:rPr>
        <w:t>(6)</w:t>
      </w:r>
      <w:r w:rsidRPr="00DF3440">
        <w:rPr>
          <w:rFonts w:cstheme="minorHAnsi"/>
        </w:rPr>
        <w:tab/>
      </w:r>
      <w:r w:rsidR="00D56ED7" w:rsidRPr="00DF3440">
        <w:rPr>
          <w:rFonts w:cstheme="minorHAnsi"/>
        </w:rPr>
        <w:t xml:space="preserve">Za potrebe izrade izvješća i obračuna </w:t>
      </w:r>
      <w:r w:rsidR="00D718CF" w:rsidRPr="00DF3440">
        <w:rPr>
          <w:rFonts w:cstheme="minorHAnsi"/>
        </w:rPr>
        <w:t>troškova putovanja</w:t>
      </w:r>
      <w:r w:rsidR="00D56ED7" w:rsidRPr="00DF3440">
        <w:rPr>
          <w:rFonts w:cstheme="minorHAnsi"/>
        </w:rPr>
        <w:t xml:space="preserve"> </w:t>
      </w:r>
      <w:r w:rsidR="00AF5ED8" w:rsidRPr="00DF3440">
        <w:rPr>
          <w:rFonts w:cstheme="minorHAnsi"/>
        </w:rPr>
        <w:t>vanjskog suradnika</w:t>
      </w:r>
      <w:r w:rsidR="004766D9" w:rsidRPr="00DF3440">
        <w:rPr>
          <w:rFonts w:cstheme="minorHAnsi"/>
        </w:rPr>
        <w:t xml:space="preserve"> u nastavi</w:t>
      </w:r>
      <w:r w:rsidR="00AF5ED8" w:rsidRPr="00DF3440">
        <w:rPr>
          <w:rFonts w:cstheme="minorHAnsi"/>
        </w:rPr>
        <w:t xml:space="preserve"> </w:t>
      </w:r>
      <w:r w:rsidR="00D56ED7" w:rsidRPr="00DF3440">
        <w:rPr>
          <w:rFonts w:cstheme="minorHAnsi"/>
        </w:rPr>
        <w:t xml:space="preserve">obvezna je primjena obrasca </w:t>
      </w:r>
      <w:r w:rsidR="0091669C" w:rsidRPr="00DF3440">
        <w:rPr>
          <w:rFonts w:cstheme="minorHAnsi"/>
        </w:rPr>
        <w:t>„</w:t>
      </w:r>
      <w:r w:rsidR="00D56ED7" w:rsidRPr="00DF3440">
        <w:rPr>
          <w:rFonts w:cstheme="minorHAnsi"/>
        </w:rPr>
        <w:t>F04-17</w:t>
      </w:r>
      <w:r w:rsidR="0091669C" w:rsidRPr="00DF3440">
        <w:rPr>
          <w:rFonts w:cstheme="minorHAnsi"/>
        </w:rPr>
        <w:t>“</w:t>
      </w:r>
      <w:r w:rsidR="00D56ED7" w:rsidRPr="00DF3440">
        <w:rPr>
          <w:rFonts w:cstheme="minorHAnsi"/>
        </w:rPr>
        <w:t xml:space="preserve"> kao i </w:t>
      </w:r>
      <w:r w:rsidR="0091669C" w:rsidRPr="00DF3440">
        <w:rPr>
          <w:rFonts w:cstheme="minorHAnsi"/>
        </w:rPr>
        <w:t>njegova dostava</w:t>
      </w:r>
      <w:r w:rsidR="00D56ED7" w:rsidRPr="00DF3440">
        <w:rPr>
          <w:rFonts w:cstheme="minorHAnsi"/>
        </w:rPr>
        <w:t xml:space="preserve"> suradniku prije izdavanja </w:t>
      </w:r>
      <w:r w:rsidR="003615CE" w:rsidRPr="00DF3440">
        <w:rPr>
          <w:rFonts w:cstheme="minorHAnsi"/>
        </w:rPr>
        <w:t>N</w:t>
      </w:r>
      <w:r w:rsidR="00D56ED7" w:rsidRPr="00DF3440">
        <w:rPr>
          <w:rFonts w:cstheme="minorHAnsi"/>
        </w:rPr>
        <w:t xml:space="preserve">aloga od strane </w:t>
      </w:r>
      <w:r w:rsidR="00BE7BE9" w:rsidRPr="00DF3440">
        <w:rPr>
          <w:rFonts w:cstheme="minorHAnsi"/>
        </w:rPr>
        <w:t xml:space="preserve">ovlaštenog zaposlenika </w:t>
      </w:r>
      <w:r w:rsidR="00D56ED7" w:rsidRPr="00DF3440">
        <w:rPr>
          <w:rFonts w:cstheme="minorHAnsi"/>
        </w:rPr>
        <w:t>Sveučilišta</w:t>
      </w:r>
      <w:r w:rsidR="00AF5ED8" w:rsidRPr="00DF3440">
        <w:rPr>
          <w:rFonts w:cstheme="minorHAnsi"/>
        </w:rPr>
        <w:t>, odnosno sastavnice</w:t>
      </w:r>
      <w:r w:rsidR="00D56ED7" w:rsidRPr="00DF3440">
        <w:rPr>
          <w:rFonts w:cstheme="minorHAnsi"/>
        </w:rPr>
        <w:t xml:space="preserve"> (administracije studija) koje u ime </w:t>
      </w:r>
      <w:r w:rsidR="00AF5ED8" w:rsidRPr="00DF3440">
        <w:rPr>
          <w:rFonts w:cstheme="minorHAnsi"/>
        </w:rPr>
        <w:t xml:space="preserve">vanjskog suradnika </w:t>
      </w:r>
      <w:r w:rsidR="00D56ED7" w:rsidRPr="00DF3440">
        <w:rPr>
          <w:rFonts w:cstheme="minorHAnsi"/>
        </w:rPr>
        <w:t xml:space="preserve">podnosi </w:t>
      </w:r>
      <w:r w:rsidR="00FF59F6" w:rsidRPr="00DF3440">
        <w:rPr>
          <w:rFonts w:cstheme="minorHAnsi"/>
        </w:rPr>
        <w:t>Zahtjev</w:t>
      </w:r>
      <w:r w:rsidR="004774C0" w:rsidRPr="00DF3440">
        <w:rPr>
          <w:rFonts w:cstheme="minorHAnsi"/>
        </w:rPr>
        <w:t xml:space="preserve"> </w:t>
      </w:r>
      <w:r w:rsidR="00AF5ED8" w:rsidRPr="00DF3440">
        <w:rPr>
          <w:rFonts w:cstheme="minorHAnsi"/>
        </w:rPr>
        <w:t>te</w:t>
      </w:r>
      <w:r w:rsidR="00D56ED7" w:rsidRPr="00DF3440">
        <w:rPr>
          <w:rFonts w:cstheme="minorHAnsi"/>
        </w:rPr>
        <w:t xml:space="preserve"> ispunjava </w:t>
      </w:r>
      <w:r w:rsidR="00905A58" w:rsidRPr="00DF3440">
        <w:rPr>
          <w:rFonts w:cstheme="minorHAnsi"/>
        </w:rPr>
        <w:t xml:space="preserve">izvješće o službenom putovanju </w:t>
      </w:r>
      <w:r w:rsidR="00D56ED7" w:rsidRPr="00DF3440">
        <w:rPr>
          <w:rFonts w:cstheme="minorHAnsi"/>
        </w:rPr>
        <w:t xml:space="preserve">i </w:t>
      </w:r>
      <w:r w:rsidR="0043043F" w:rsidRPr="00DF3440">
        <w:rPr>
          <w:rFonts w:cstheme="minorHAnsi"/>
        </w:rPr>
        <w:t>obračun putnih troškova</w:t>
      </w:r>
      <w:r w:rsidR="00D56ED7" w:rsidRPr="00DF3440">
        <w:rPr>
          <w:rFonts w:cstheme="minorHAnsi"/>
        </w:rPr>
        <w:t xml:space="preserve">. </w:t>
      </w:r>
      <w:r w:rsidR="00AF5ED8" w:rsidRPr="00DF3440">
        <w:rPr>
          <w:rFonts w:cstheme="minorHAnsi"/>
        </w:rPr>
        <w:t xml:space="preserve">S tim u vezi, </w:t>
      </w:r>
      <w:r w:rsidR="004774C0" w:rsidRPr="00DF3440">
        <w:rPr>
          <w:rFonts w:cstheme="minorHAnsi"/>
        </w:rPr>
        <w:t>a</w:t>
      </w:r>
      <w:r w:rsidR="00D56ED7" w:rsidRPr="00DF3440">
        <w:rPr>
          <w:rFonts w:cstheme="minorHAnsi"/>
        </w:rPr>
        <w:t xml:space="preserve">dministracija studija dužna je </w:t>
      </w:r>
      <w:r w:rsidR="0002366D" w:rsidRPr="00DF3440">
        <w:rPr>
          <w:rFonts w:cstheme="minorHAnsi"/>
        </w:rPr>
        <w:t xml:space="preserve">uz </w:t>
      </w:r>
      <w:r w:rsidR="003615CE" w:rsidRPr="00DF3440">
        <w:rPr>
          <w:rFonts w:cstheme="minorHAnsi"/>
        </w:rPr>
        <w:t>N</w:t>
      </w:r>
      <w:r w:rsidR="0002366D" w:rsidRPr="00DF3440">
        <w:rPr>
          <w:rFonts w:cstheme="minorHAnsi"/>
        </w:rPr>
        <w:t xml:space="preserve">alog </w:t>
      </w:r>
      <w:r w:rsidR="00D56ED7" w:rsidRPr="00DF3440">
        <w:rPr>
          <w:rFonts w:cstheme="minorHAnsi"/>
        </w:rPr>
        <w:t xml:space="preserve">dostaviti </w:t>
      </w:r>
      <w:r w:rsidR="00BE7BE9" w:rsidRPr="00DF3440">
        <w:rPr>
          <w:rFonts w:cstheme="minorHAnsi"/>
        </w:rPr>
        <w:t xml:space="preserve">i </w:t>
      </w:r>
      <w:r w:rsidR="00AF5ED8" w:rsidRPr="00DF3440">
        <w:rPr>
          <w:rFonts w:cstheme="minorHAnsi"/>
        </w:rPr>
        <w:t>odgovarajuće dokaz</w:t>
      </w:r>
      <w:r w:rsidR="009E0018" w:rsidRPr="00DF3440">
        <w:rPr>
          <w:rFonts w:cstheme="minorHAnsi"/>
        </w:rPr>
        <w:t>e</w:t>
      </w:r>
      <w:r w:rsidR="00AF5ED8" w:rsidRPr="00DF3440">
        <w:rPr>
          <w:rFonts w:cstheme="minorHAnsi"/>
        </w:rPr>
        <w:t xml:space="preserve"> održane nastave ili ispita prema izvedbenom planu i ugovoru kojim se potvr</w:t>
      </w:r>
      <w:r w:rsidR="000775A2" w:rsidRPr="00DF3440">
        <w:rPr>
          <w:rFonts w:cstheme="minorHAnsi"/>
        </w:rPr>
        <w:t>đuje</w:t>
      </w:r>
      <w:r w:rsidR="00AF5ED8" w:rsidRPr="00DF3440">
        <w:rPr>
          <w:rFonts w:cstheme="minorHAnsi"/>
        </w:rPr>
        <w:t xml:space="preserve"> vrijeme provedeno na putu u svrhu obavljanja ugovorenih poslova</w:t>
      </w:r>
      <w:r w:rsidR="0002366D" w:rsidRPr="00DF3440">
        <w:rPr>
          <w:rFonts w:cstheme="minorHAnsi"/>
        </w:rPr>
        <w:t xml:space="preserve"> (</w:t>
      </w:r>
      <w:r w:rsidR="006D2A6D" w:rsidRPr="00DF3440">
        <w:rPr>
          <w:rFonts w:cstheme="minorHAnsi"/>
        </w:rPr>
        <w:t xml:space="preserve">propisani obrasci </w:t>
      </w:r>
      <w:r w:rsidR="00277278" w:rsidRPr="00DF3440">
        <w:rPr>
          <w:rFonts w:cstheme="minorHAnsi"/>
        </w:rPr>
        <w:t xml:space="preserve">za evidenciju </w:t>
      </w:r>
      <w:r w:rsidR="0002366D" w:rsidRPr="00DF3440">
        <w:rPr>
          <w:rFonts w:cstheme="minorHAnsi"/>
        </w:rPr>
        <w:t xml:space="preserve">održane nastave i/ili </w:t>
      </w:r>
      <w:r w:rsidR="00E608A3" w:rsidRPr="00DF3440">
        <w:rPr>
          <w:rFonts w:cstheme="minorHAnsi"/>
        </w:rPr>
        <w:t>pregled</w:t>
      </w:r>
      <w:r w:rsidR="0002366D" w:rsidRPr="00DF3440">
        <w:rPr>
          <w:rFonts w:cstheme="minorHAnsi"/>
        </w:rPr>
        <w:t xml:space="preserve"> ispitnih rokova)</w:t>
      </w:r>
      <w:r w:rsidR="00AF5ED8" w:rsidRPr="00DF3440">
        <w:rPr>
          <w:rFonts w:cstheme="minorHAnsi"/>
        </w:rPr>
        <w:t>.</w:t>
      </w:r>
    </w:p>
    <w:p w14:paraId="00809ADA" w14:textId="2772139D" w:rsidR="00D56ED7" w:rsidRPr="00DF3440" w:rsidRDefault="006A094C" w:rsidP="002D2197">
      <w:pPr>
        <w:spacing w:after="0" w:line="240" w:lineRule="auto"/>
        <w:jc w:val="both"/>
        <w:rPr>
          <w:rFonts w:cstheme="minorHAnsi"/>
        </w:rPr>
      </w:pPr>
      <w:r w:rsidRPr="00DF3440">
        <w:rPr>
          <w:rFonts w:cstheme="minorHAnsi"/>
        </w:rPr>
        <w:t>(7)</w:t>
      </w:r>
      <w:r w:rsidRPr="00DF3440">
        <w:rPr>
          <w:rFonts w:cstheme="minorHAnsi"/>
        </w:rPr>
        <w:tab/>
      </w:r>
      <w:r w:rsidR="004774C0" w:rsidRPr="00DF3440">
        <w:rPr>
          <w:rFonts w:cstheme="minorHAnsi"/>
        </w:rPr>
        <w:t xml:space="preserve">Osim obrasca za vanjske suradnike u nastavi, administracija studija dostavlja i odgovarajući obrazac studentima u čije ime podnosi </w:t>
      </w:r>
      <w:r w:rsidR="009F5961" w:rsidRPr="00DF3440">
        <w:rPr>
          <w:rFonts w:cstheme="minorHAnsi"/>
        </w:rPr>
        <w:t>Zahtjev</w:t>
      </w:r>
      <w:r w:rsidR="00BE7BE9" w:rsidRPr="00DF3440">
        <w:rPr>
          <w:rFonts w:cstheme="minorHAnsi"/>
        </w:rPr>
        <w:t xml:space="preserve"> i temeljem kojeg ispunjava </w:t>
      </w:r>
      <w:r w:rsidR="00905A58" w:rsidRPr="00DF3440">
        <w:rPr>
          <w:rFonts w:cstheme="minorHAnsi"/>
        </w:rPr>
        <w:t xml:space="preserve">izvješće o službenom putovanju </w:t>
      </w:r>
      <w:r w:rsidR="00BE7BE9" w:rsidRPr="00DF3440">
        <w:rPr>
          <w:rFonts w:cstheme="minorHAnsi"/>
        </w:rPr>
        <w:t xml:space="preserve">i </w:t>
      </w:r>
      <w:r w:rsidR="0043043F" w:rsidRPr="00DF3440">
        <w:rPr>
          <w:rFonts w:cstheme="minorHAnsi"/>
        </w:rPr>
        <w:t>obračun putnih troškova</w:t>
      </w:r>
      <w:r w:rsidR="00BE7BE9" w:rsidRPr="00DF3440">
        <w:rPr>
          <w:rFonts w:cstheme="minorHAnsi"/>
        </w:rPr>
        <w:t>.</w:t>
      </w:r>
    </w:p>
    <w:p w14:paraId="30CDF6F3" w14:textId="7C6F8028" w:rsidR="00822F4E" w:rsidRPr="00517611" w:rsidRDefault="00822F4E" w:rsidP="00822F4E">
      <w:pPr>
        <w:spacing w:after="0" w:line="240" w:lineRule="auto"/>
        <w:jc w:val="both"/>
        <w:rPr>
          <w:rFonts w:cstheme="minorHAnsi"/>
        </w:rPr>
      </w:pPr>
      <w:r w:rsidRPr="002D2197">
        <w:rPr>
          <w:rFonts w:cstheme="minorHAnsi"/>
        </w:rPr>
        <w:lastRenderedPageBreak/>
        <w:t>(8)</w:t>
      </w:r>
      <w:r w:rsidRPr="002D2197">
        <w:rPr>
          <w:rFonts w:cstheme="minorHAnsi"/>
        </w:rPr>
        <w:tab/>
        <w:t xml:space="preserve">Studenti prijediplomskih i diplomskih studija ostvaruju pravo na </w:t>
      </w:r>
      <w:r w:rsidRPr="00517611">
        <w:rPr>
          <w:rFonts w:cstheme="minorHAnsi"/>
        </w:rPr>
        <w:t>naknadu svih putnih izdataka u slučaju kada je svrha putovanja rad vezan uz potrebe i</w:t>
      </w:r>
      <w:r w:rsidRPr="00DF3440">
        <w:rPr>
          <w:rFonts w:cstheme="minorHAnsi"/>
        </w:rPr>
        <w:t xml:space="preserve"> napredak Sveučilišta u Dubrovniku.</w:t>
      </w:r>
    </w:p>
    <w:p w14:paraId="22F292D2" w14:textId="0A013A0A" w:rsidR="00822F4E" w:rsidRPr="00517611" w:rsidRDefault="00822F4E" w:rsidP="00822F4E">
      <w:pPr>
        <w:spacing w:after="0" w:line="240" w:lineRule="auto"/>
        <w:jc w:val="both"/>
        <w:rPr>
          <w:rFonts w:cstheme="minorHAnsi"/>
        </w:rPr>
      </w:pPr>
      <w:r w:rsidRPr="00517611">
        <w:rPr>
          <w:rFonts w:cstheme="minorHAnsi"/>
        </w:rPr>
        <w:t xml:space="preserve">(9) </w:t>
      </w:r>
      <w:r w:rsidRPr="00517611">
        <w:rPr>
          <w:rFonts w:cstheme="minorHAnsi"/>
        </w:rPr>
        <w:tab/>
        <w:t>P</w:t>
      </w:r>
      <w:r w:rsidRPr="00DF3440">
        <w:rPr>
          <w:rFonts w:cstheme="minorHAnsi"/>
        </w:rPr>
        <w:t xml:space="preserve">utni izdaci iz stavka 8. ovog </w:t>
      </w:r>
      <w:r w:rsidR="00DE7330" w:rsidRPr="00DF3440">
        <w:rPr>
          <w:rFonts w:cstheme="minorHAnsi"/>
        </w:rPr>
        <w:t>članka nadoknađuju se do iznosa osiguranih sredstava (sredstava osigurana iz državnog proračuna, sredstava osigurana na projektima te iznimno, vlastita sredstva).</w:t>
      </w:r>
    </w:p>
    <w:p w14:paraId="45A28DA9" w14:textId="329776B5" w:rsidR="001A0EA5" w:rsidRPr="002D2197" w:rsidRDefault="00822F4E" w:rsidP="002D2197">
      <w:pPr>
        <w:spacing w:after="0" w:line="240" w:lineRule="auto"/>
        <w:jc w:val="both"/>
        <w:rPr>
          <w:rFonts w:cstheme="minorHAnsi"/>
          <w:highlight w:val="red"/>
        </w:rPr>
      </w:pPr>
      <w:r w:rsidRPr="00517611">
        <w:rPr>
          <w:rFonts w:cstheme="minorHAnsi"/>
        </w:rPr>
        <w:t>(10</w:t>
      </w:r>
      <w:r w:rsidR="006A094C" w:rsidRPr="00517611">
        <w:rPr>
          <w:rFonts w:cstheme="minorHAnsi"/>
        </w:rPr>
        <w:t>)</w:t>
      </w:r>
      <w:r w:rsidR="006A094C" w:rsidRPr="00517611">
        <w:rPr>
          <w:rFonts w:cstheme="minorHAnsi"/>
        </w:rPr>
        <w:tab/>
      </w:r>
      <w:r w:rsidR="006A094C" w:rsidRPr="00DF3440">
        <w:rPr>
          <w:rFonts w:cstheme="minorHAnsi"/>
        </w:rPr>
        <w:t>Način izvješćivanja, obračuna i dokumentiranja troškova u svim slučajevima iz ovoga članka mora biti u skladu s ovim Pravilnikom, ugovorima koji uređuju vanjsku suradnju te važećim poreznim i računovodstvenim propisima.</w:t>
      </w:r>
    </w:p>
    <w:p w14:paraId="7E369F64" w14:textId="77777777" w:rsidR="002277E0" w:rsidRPr="00517611" w:rsidRDefault="002277E0" w:rsidP="002D2197">
      <w:pPr>
        <w:pStyle w:val="ListParagraph"/>
        <w:spacing w:after="0" w:line="240" w:lineRule="auto"/>
        <w:ind w:left="0"/>
        <w:jc w:val="both"/>
        <w:rPr>
          <w:rFonts w:cstheme="minorHAnsi"/>
        </w:rPr>
      </w:pPr>
    </w:p>
    <w:p w14:paraId="26699319" w14:textId="26A4C859" w:rsidR="00A03DFC" w:rsidRPr="00DF3440" w:rsidRDefault="00A03DFC">
      <w:pPr>
        <w:spacing w:line="240" w:lineRule="auto"/>
        <w:jc w:val="both"/>
        <w:rPr>
          <w:rFonts w:cstheme="minorHAnsi"/>
          <w:b/>
        </w:rPr>
      </w:pPr>
      <w:r w:rsidRPr="00517611">
        <w:rPr>
          <w:rFonts w:cstheme="minorHAnsi"/>
          <w:b/>
        </w:rPr>
        <w:t>VI</w:t>
      </w:r>
      <w:r w:rsidR="00C77A48" w:rsidRPr="00DF3440">
        <w:rPr>
          <w:rFonts w:cstheme="minorHAnsi"/>
          <w:b/>
        </w:rPr>
        <w:t>I</w:t>
      </w:r>
      <w:r w:rsidRPr="00DF3440">
        <w:rPr>
          <w:rFonts w:cstheme="minorHAnsi"/>
          <w:b/>
        </w:rPr>
        <w:t xml:space="preserve">. </w:t>
      </w:r>
      <w:r w:rsidR="004774C0" w:rsidRPr="00DF3440">
        <w:rPr>
          <w:rFonts w:cstheme="minorHAnsi"/>
          <w:b/>
        </w:rPr>
        <w:t>Prijelazne i z</w:t>
      </w:r>
      <w:r w:rsidRPr="00DF3440">
        <w:rPr>
          <w:rFonts w:cstheme="minorHAnsi"/>
          <w:b/>
        </w:rPr>
        <w:t>avršne odredbe</w:t>
      </w:r>
    </w:p>
    <w:p w14:paraId="29C3F42F" w14:textId="1946558B" w:rsidR="00A816B1" w:rsidRPr="00DF3440" w:rsidRDefault="00E52487" w:rsidP="00E52487">
      <w:pPr>
        <w:spacing w:line="240" w:lineRule="auto"/>
        <w:jc w:val="center"/>
        <w:rPr>
          <w:rFonts w:cstheme="minorHAnsi"/>
          <w:b/>
        </w:rPr>
      </w:pPr>
      <w:r w:rsidRPr="00DF3440">
        <w:rPr>
          <w:rFonts w:cstheme="minorHAnsi"/>
          <w:b/>
        </w:rPr>
        <w:t xml:space="preserve">Članak </w:t>
      </w:r>
      <w:r w:rsidR="005A4710" w:rsidRPr="00DF3440">
        <w:rPr>
          <w:rFonts w:cstheme="minorHAnsi"/>
          <w:b/>
        </w:rPr>
        <w:t>2</w:t>
      </w:r>
      <w:r w:rsidR="005A4710">
        <w:rPr>
          <w:rFonts w:cstheme="minorHAnsi"/>
          <w:b/>
        </w:rPr>
        <w:t>6</w:t>
      </w:r>
      <w:r w:rsidRPr="00DF3440">
        <w:rPr>
          <w:rFonts w:cstheme="minorHAnsi"/>
          <w:b/>
        </w:rPr>
        <w:t>.</w:t>
      </w:r>
    </w:p>
    <w:p w14:paraId="1EAEE7A3" w14:textId="1F8FBF08" w:rsidR="00E52487" w:rsidRPr="00DF3440" w:rsidRDefault="00A816B1" w:rsidP="00E52487">
      <w:pPr>
        <w:spacing w:line="240" w:lineRule="auto"/>
        <w:jc w:val="both"/>
        <w:rPr>
          <w:rFonts w:cstheme="minorHAnsi"/>
          <w:b/>
        </w:rPr>
      </w:pPr>
      <w:r w:rsidRPr="00DF3440">
        <w:rPr>
          <w:rFonts w:cstheme="minorHAnsi"/>
        </w:rPr>
        <w:t>Ako nakon stupanja na snagu ovog Pravilnika dođe do izmjena ili dopuna mjerodavnih propisa te pojedine odredbe ovog Pravilnika budu s njima u nesuglasju, primjenjivat će se odredbe važećih propisa</w:t>
      </w:r>
      <w:r w:rsidR="000052D6">
        <w:rPr>
          <w:rFonts w:cstheme="minorHAnsi"/>
        </w:rPr>
        <w:t>,</w:t>
      </w:r>
      <w:r w:rsidRPr="00DF3440">
        <w:rPr>
          <w:rFonts w:cstheme="minorHAnsi"/>
        </w:rPr>
        <w:t xml:space="preserve"> a ovaj Pravilnik uskladit će se s tim propisima u propisanom roku.</w:t>
      </w:r>
    </w:p>
    <w:p w14:paraId="3B3CE087" w14:textId="20E20877" w:rsidR="00A03DFC" w:rsidRPr="00DF3440" w:rsidRDefault="00A03DFC" w:rsidP="009C2484">
      <w:pPr>
        <w:spacing w:line="240" w:lineRule="auto"/>
        <w:jc w:val="center"/>
        <w:rPr>
          <w:rFonts w:cstheme="minorHAnsi"/>
          <w:b/>
        </w:rPr>
      </w:pPr>
      <w:r w:rsidRPr="00DF3440">
        <w:rPr>
          <w:rFonts w:cstheme="minorHAnsi"/>
          <w:b/>
        </w:rPr>
        <w:t xml:space="preserve">Članak </w:t>
      </w:r>
      <w:r w:rsidR="005A4710" w:rsidRPr="00DF3440">
        <w:rPr>
          <w:rFonts w:cstheme="minorHAnsi"/>
          <w:b/>
        </w:rPr>
        <w:t>2</w:t>
      </w:r>
      <w:r w:rsidR="005A4710">
        <w:rPr>
          <w:rFonts w:cstheme="minorHAnsi"/>
          <w:b/>
        </w:rPr>
        <w:t>7</w:t>
      </w:r>
      <w:r w:rsidRPr="00DF3440">
        <w:rPr>
          <w:rFonts w:cstheme="minorHAnsi"/>
          <w:b/>
        </w:rPr>
        <w:t>.</w:t>
      </w:r>
    </w:p>
    <w:p w14:paraId="4258B2D6" w14:textId="56609559" w:rsidR="00A03DFC" w:rsidRPr="00517611" w:rsidRDefault="004774C0" w:rsidP="009C2484">
      <w:pPr>
        <w:spacing w:line="240" w:lineRule="auto"/>
        <w:jc w:val="both"/>
        <w:rPr>
          <w:rFonts w:cstheme="minorHAnsi"/>
        </w:rPr>
      </w:pPr>
      <w:r w:rsidRPr="00DF3440">
        <w:rPr>
          <w:rFonts w:cstheme="minorHAnsi"/>
        </w:rPr>
        <w:t xml:space="preserve">(1) </w:t>
      </w:r>
      <w:r w:rsidR="00A03DFC" w:rsidRPr="00DF3440">
        <w:rPr>
          <w:rFonts w:cstheme="minorHAnsi"/>
        </w:rPr>
        <w:t xml:space="preserve">Ovaj Pravilnik stupa na snagu </w:t>
      </w:r>
      <w:r w:rsidR="00E52487" w:rsidRPr="00DF3440">
        <w:rPr>
          <w:rFonts w:cstheme="minorHAnsi"/>
        </w:rPr>
        <w:t>osmog dana od dana objave na mrežnoj stranici Sveučilišta u Dubrovniku</w:t>
      </w:r>
      <w:r w:rsidR="002D6AFB" w:rsidRPr="00DF3440">
        <w:rPr>
          <w:rFonts w:cstheme="minorHAnsi"/>
        </w:rPr>
        <w:t>.</w:t>
      </w:r>
    </w:p>
    <w:p w14:paraId="34DD9B32" w14:textId="37FF7F0F" w:rsidR="00DC364C" w:rsidRPr="00DF3440" w:rsidRDefault="004774C0" w:rsidP="009C2484">
      <w:pPr>
        <w:spacing w:line="240" w:lineRule="auto"/>
        <w:jc w:val="both"/>
        <w:rPr>
          <w:rFonts w:cstheme="minorHAnsi"/>
        </w:rPr>
      </w:pPr>
      <w:r w:rsidRPr="00517611">
        <w:rPr>
          <w:rFonts w:cstheme="minorHAnsi"/>
        </w:rPr>
        <w:t xml:space="preserve">(2) </w:t>
      </w:r>
      <w:r w:rsidR="00DC364C" w:rsidRPr="00517611">
        <w:rPr>
          <w:rFonts w:cstheme="minorHAnsi"/>
        </w:rPr>
        <w:t xml:space="preserve">Stupanjem na snagu ovog Pravilnika prestaje važiti Pravilnik o službenim putovanjima donesen na </w:t>
      </w:r>
      <w:r w:rsidR="003615CE" w:rsidRPr="00DF3440">
        <w:rPr>
          <w:rFonts w:cstheme="minorHAnsi"/>
        </w:rPr>
        <w:t>144</w:t>
      </w:r>
      <w:r w:rsidR="00DC364C" w:rsidRPr="00DF3440">
        <w:rPr>
          <w:rFonts w:cstheme="minorHAnsi"/>
        </w:rPr>
        <w:t xml:space="preserve">. sjednici Senata održanoj 13. </w:t>
      </w:r>
      <w:r w:rsidR="003615CE" w:rsidRPr="00DF3440">
        <w:rPr>
          <w:rFonts w:cstheme="minorHAnsi"/>
        </w:rPr>
        <w:t>studenoga</w:t>
      </w:r>
      <w:r w:rsidR="00DC364C" w:rsidRPr="00DF3440">
        <w:rPr>
          <w:rFonts w:cstheme="minorHAnsi"/>
        </w:rPr>
        <w:t xml:space="preserve"> </w:t>
      </w:r>
      <w:r w:rsidR="000775A2" w:rsidRPr="00DF3440">
        <w:rPr>
          <w:rFonts w:cstheme="minorHAnsi"/>
        </w:rPr>
        <w:t>20</w:t>
      </w:r>
      <w:r w:rsidR="003615CE" w:rsidRPr="00DF3440">
        <w:rPr>
          <w:rFonts w:cstheme="minorHAnsi"/>
        </w:rPr>
        <w:t>17</w:t>
      </w:r>
      <w:r w:rsidR="00DC364C" w:rsidRPr="00DF3440">
        <w:rPr>
          <w:rFonts w:cstheme="minorHAnsi"/>
        </w:rPr>
        <w:t xml:space="preserve">. </w:t>
      </w:r>
    </w:p>
    <w:p w14:paraId="5D12CF0E" w14:textId="45A3B9EC" w:rsidR="00E52487" w:rsidRPr="00DF3440" w:rsidRDefault="004774C0" w:rsidP="00E52487">
      <w:pPr>
        <w:spacing w:line="240" w:lineRule="auto"/>
        <w:jc w:val="both"/>
        <w:rPr>
          <w:rFonts w:cstheme="minorHAnsi"/>
        </w:rPr>
      </w:pPr>
      <w:r w:rsidRPr="00DF3440">
        <w:rPr>
          <w:rFonts w:cstheme="minorHAnsi"/>
        </w:rPr>
        <w:t xml:space="preserve">(3) </w:t>
      </w:r>
      <w:r w:rsidR="00DC364C" w:rsidRPr="00DF3440">
        <w:rPr>
          <w:rFonts w:cstheme="minorHAnsi"/>
        </w:rPr>
        <w:t>Službena putovanja odobrena i započeta do stupanja na snagu ovog Pravilnika dovršit će se prema odredbama Pravilnika iz stavka 2. ovog članka.</w:t>
      </w:r>
    </w:p>
    <w:p w14:paraId="64418D4E" w14:textId="64871D25" w:rsidR="00E52487" w:rsidRPr="002D2197" w:rsidRDefault="00E52487" w:rsidP="00E52487">
      <w:pPr>
        <w:spacing w:after="0"/>
        <w:rPr>
          <w:rFonts w:cstheme="minorHAnsi"/>
          <w:szCs w:val="20"/>
        </w:rPr>
      </w:pPr>
      <w:r w:rsidRPr="002D2197">
        <w:rPr>
          <w:rFonts w:cstheme="minorHAnsi"/>
          <w:szCs w:val="20"/>
        </w:rPr>
        <w:t xml:space="preserve">    </w:t>
      </w:r>
      <w:r w:rsidRPr="002D2197">
        <w:rPr>
          <w:rFonts w:cstheme="minorHAnsi"/>
          <w:szCs w:val="20"/>
        </w:rPr>
        <w:tab/>
      </w:r>
      <w:r w:rsidRPr="002D2197">
        <w:rPr>
          <w:rFonts w:cstheme="minorHAnsi"/>
          <w:szCs w:val="20"/>
        </w:rPr>
        <w:tab/>
      </w:r>
      <w:r w:rsidRPr="002D2197">
        <w:rPr>
          <w:rFonts w:cstheme="minorHAnsi"/>
          <w:szCs w:val="20"/>
        </w:rPr>
        <w:tab/>
      </w:r>
      <w:r w:rsidRPr="002D2197">
        <w:rPr>
          <w:rFonts w:cstheme="minorHAnsi"/>
          <w:szCs w:val="20"/>
        </w:rPr>
        <w:tab/>
      </w:r>
      <w:r w:rsidRPr="002D2197">
        <w:rPr>
          <w:rFonts w:cstheme="minorHAnsi"/>
          <w:szCs w:val="20"/>
        </w:rPr>
        <w:tab/>
      </w:r>
      <w:r w:rsidRPr="002D2197">
        <w:rPr>
          <w:rFonts w:cstheme="minorHAnsi"/>
          <w:szCs w:val="20"/>
        </w:rPr>
        <w:tab/>
      </w:r>
      <w:r w:rsidRPr="002D2197">
        <w:rPr>
          <w:rFonts w:cstheme="minorHAnsi"/>
          <w:szCs w:val="20"/>
        </w:rPr>
        <w:tab/>
      </w:r>
      <w:r w:rsidRPr="002D2197">
        <w:rPr>
          <w:rFonts w:cstheme="minorHAnsi"/>
          <w:szCs w:val="20"/>
        </w:rPr>
        <w:tab/>
      </w:r>
      <w:r w:rsidRPr="002D2197">
        <w:rPr>
          <w:rFonts w:cstheme="minorHAnsi"/>
          <w:szCs w:val="20"/>
        </w:rPr>
        <w:tab/>
        <w:t>Predsjednik Senata</w:t>
      </w:r>
    </w:p>
    <w:p w14:paraId="41D6DB9A" w14:textId="77777777" w:rsidR="00E52487" w:rsidRPr="002D2197" w:rsidRDefault="00E52487" w:rsidP="00E52487">
      <w:pPr>
        <w:spacing w:after="0"/>
        <w:rPr>
          <w:rFonts w:cstheme="minorHAnsi"/>
          <w:szCs w:val="20"/>
        </w:rPr>
      </w:pPr>
    </w:p>
    <w:p w14:paraId="6AB37CDB" w14:textId="534E6918" w:rsidR="00E52487" w:rsidRPr="002D2197" w:rsidRDefault="00E52487" w:rsidP="00E52487">
      <w:pPr>
        <w:spacing w:after="0"/>
        <w:ind w:left="5760" w:firstLine="720"/>
        <w:rPr>
          <w:rFonts w:cstheme="minorHAnsi"/>
          <w:szCs w:val="20"/>
        </w:rPr>
      </w:pPr>
      <w:r w:rsidRPr="002D2197">
        <w:rPr>
          <w:rFonts w:cstheme="minorHAnsi"/>
          <w:szCs w:val="20"/>
        </w:rPr>
        <w:t xml:space="preserve">          Rektor</w:t>
      </w:r>
    </w:p>
    <w:p w14:paraId="151F5595" w14:textId="77777777" w:rsidR="00E52487" w:rsidRPr="002D2197" w:rsidRDefault="00E52487" w:rsidP="00E52487">
      <w:pPr>
        <w:spacing w:after="0"/>
        <w:rPr>
          <w:rFonts w:cstheme="minorHAnsi"/>
          <w:szCs w:val="20"/>
        </w:rPr>
      </w:pPr>
    </w:p>
    <w:p w14:paraId="6E2303BB" w14:textId="77777777" w:rsidR="00E52487" w:rsidRPr="002D2197" w:rsidRDefault="00E52487" w:rsidP="00E52487">
      <w:pPr>
        <w:spacing w:after="0"/>
        <w:rPr>
          <w:rFonts w:cstheme="minorHAnsi"/>
          <w:szCs w:val="20"/>
        </w:rPr>
      </w:pPr>
    </w:p>
    <w:p w14:paraId="5052FC2B" w14:textId="43DA3BCB" w:rsidR="00E52487" w:rsidRPr="002D2197" w:rsidRDefault="00E52487" w:rsidP="00E52487">
      <w:pPr>
        <w:spacing w:after="0"/>
        <w:ind w:left="4320" w:firstLine="720"/>
        <w:rPr>
          <w:rFonts w:cstheme="minorHAnsi"/>
          <w:szCs w:val="20"/>
        </w:rPr>
      </w:pPr>
      <w:r w:rsidRPr="002D2197">
        <w:rPr>
          <w:rFonts w:cstheme="minorHAnsi"/>
          <w:szCs w:val="20"/>
        </w:rPr>
        <w:t xml:space="preserve">                       prof. dr. sc. Nebojša Stojčić</w:t>
      </w:r>
    </w:p>
    <w:p w14:paraId="1AA0D25E" w14:textId="77777777" w:rsidR="00E52487" w:rsidRPr="002D2197" w:rsidRDefault="00E52487" w:rsidP="00E52487">
      <w:pPr>
        <w:spacing w:after="0"/>
        <w:rPr>
          <w:rFonts w:cstheme="minorHAnsi"/>
          <w:szCs w:val="20"/>
        </w:rPr>
      </w:pPr>
    </w:p>
    <w:p w14:paraId="41A2531E" w14:textId="77777777" w:rsidR="00E52487" w:rsidRPr="002D2197" w:rsidRDefault="00E52487" w:rsidP="00E52487">
      <w:pPr>
        <w:spacing w:after="0"/>
        <w:rPr>
          <w:rFonts w:cstheme="minorHAnsi"/>
          <w:szCs w:val="20"/>
        </w:rPr>
      </w:pPr>
    </w:p>
    <w:p w14:paraId="0B5B7AF2" w14:textId="77777777" w:rsidR="00E52487" w:rsidRPr="002D2197" w:rsidRDefault="00E52487" w:rsidP="00E52487">
      <w:pPr>
        <w:spacing w:after="0"/>
        <w:rPr>
          <w:rFonts w:cstheme="minorHAnsi"/>
          <w:szCs w:val="20"/>
        </w:rPr>
      </w:pPr>
      <w:r w:rsidRPr="002D2197">
        <w:rPr>
          <w:rFonts w:cstheme="minorHAnsi"/>
          <w:szCs w:val="20"/>
        </w:rPr>
        <w:t>Službena zabilješka:</w:t>
      </w:r>
    </w:p>
    <w:p w14:paraId="4F884F9C" w14:textId="257A15A2" w:rsidR="00E52487" w:rsidRPr="002D2197" w:rsidRDefault="00E52487" w:rsidP="00E52487">
      <w:pPr>
        <w:spacing w:after="0"/>
        <w:rPr>
          <w:rFonts w:cstheme="minorHAnsi"/>
          <w:szCs w:val="20"/>
        </w:rPr>
      </w:pPr>
      <w:r w:rsidRPr="002D2197">
        <w:rPr>
          <w:rFonts w:cstheme="minorHAnsi"/>
          <w:szCs w:val="20"/>
        </w:rPr>
        <w:t>Pravilnik o službenim putovanjima objavljen je na mrežnim stranicama Sveučilišta __. _________ 2026. i stupa na snagu __. _________ 2026</w:t>
      </w:r>
    </w:p>
    <w:p w14:paraId="3B62E844" w14:textId="77777777" w:rsidR="00E52487" w:rsidRPr="002D2197" w:rsidRDefault="00E52487" w:rsidP="00E52487">
      <w:pPr>
        <w:spacing w:after="0"/>
        <w:rPr>
          <w:rFonts w:cstheme="minorHAnsi"/>
          <w:szCs w:val="20"/>
        </w:rPr>
      </w:pPr>
      <w:r w:rsidRPr="002D2197">
        <w:rPr>
          <w:rFonts w:cstheme="minorHAnsi"/>
          <w:szCs w:val="20"/>
        </w:rPr>
        <w:t>Glavni tajnik Sveučilišta</w:t>
      </w:r>
    </w:p>
    <w:p w14:paraId="5C755550" w14:textId="77777777" w:rsidR="00E52487" w:rsidRPr="002D2197" w:rsidRDefault="00E52487" w:rsidP="00E52487">
      <w:pPr>
        <w:spacing w:after="0"/>
        <w:rPr>
          <w:rFonts w:cstheme="minorHAnsi"/>
          <w:szCs w:val="20"/>
        </w:rPr>
      </w:pPr>
      <w:r w:rsidRPr="002D2197">
        <w:rPr>
          <w:rFonts w:cstheme="minorHAnsi"/>
          <w:szCs w:val="20"/>
        </w:rPr>
        <w:t xml:space="preserve">Matej Trpin, dipl. </w:t>
      </w:r>
      <w:proofErr w:type="spellStart"/>
      <w:r w:rsidRPr="002D2197">
        <w:rPr>
          <w:rFonts w:cstheme="minorHAnsi"/>
          <w:szCs w:val="20"/>
        </w:rPr>
        <w:t>iur</w:t>
      </w:r>
      <w:proofErr w:type="spellEnd"/>
      <w:r w:rsidRPr="002D2197">
        <w:rPr>
          <w:rFonts w:cstheme="minorHAnsi"/>
          <w:szCs w:val="20"/>
        </w:rPr>
        <w:t>.</w:t>
      </w:r>
    </w:p>
    <w:sectPr w:rsidR="00E52487" w:rsidRPr="002D2197" w:rsidSect="00514C9E">
      <w:type w:val="continuous"/>
      <w:pgSz w:w="12242" w:h="20163" w:code="5"/>
      <w:pgMar w:top="1276" w:right="1185" w:bottom="1560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32D42"/>
    <w:multiLevelType w:val="hybridMultilevel"/>
    <w:tmpl w:val="A8F8B468"/>
    <w:lvl w:ilvl="0" w:tplc="184EE5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A45F87"/>
    <w:multiLevelType w:val="hybridMultilevel"/>
    <w:tmpl w:val="F7BA48E0"/>
    <w:lvl w:ilvl="0" w:tplc="E324A19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A520E82"/>
    <w:multiLevelType w:val="hybridMultilevel"/>
    <w:tmpl w:val="CD9EBC72"/>
    <w:lvl w:ilvl="0" w:tplc="184EE5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14AB8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DB3498"/>
    <w:multiLevelType w:val="hybridMultilevel"/>
    <w:tmpl w:val="0C72F5AA"/>
    <w:lvl w:ilvl="0" w:tplc="184EE5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276F70"/>
    <w:multiLevelType w:val="hybridMultilevel"/>
    <w:tmpl w:val="B3CE72FA"/>
    <w:lvl w:ilvl="0" w:tplc="184EE5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14AB8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05588D"/>
    <w:multiLevelType w:val="hybridMultilevel"/>
    <w:tmpl w:val="F19EFBEA"/>
    <w:lvl w:ilvl="0" w:tplc="3F0408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8650A"/>
    <w:multiLevelType w:val="hybridMultilevel"/>
    <w:tmpl w:val="E2EE44AA"/>
    <w:lvl w:ilvl="0" w:tplc="B7246564">
      <w:start w:val="1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31E25"/>
    <w:multiLevelType w:val="hybridMultilevel"/>
    <w:tmpl w:val="C0A632CC"/>
    <w:lvl w:ilvl="0" w:tplc="2854734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14AB8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B6636"/>
    <w:multiLevelType w:val="hybridMultilevel"/>
    <w:tmpl w:val="4DA2CC66"/>
    <w:lvl w:ilvl="0" w:tplc="184EE5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466008"/>
    <w:multiLevelType w:val="hybridMultilevel"/>
    <w:tmpl w:val="F19EFBEA"/>
    <w:lvl w:ilvl="0" w:tplc="3F0408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42B8B"/>
    <w:multiLevelType w:val="hybridMultilevel"/>
    <w:tmpl w:val="678CCDFE"/>
    <w:lvl w:ilvl="0" w:tplc="014AB8F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84A5AD5"/>
    <w:multiLevelType w:val="hybridMultilevel"/>
    <w:tmpl w:val="9D0425A4"/>
    <w:lvl w:ilvl="0" w:tplc="014AB8F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9BC53C1"/>
    <w:multiLevelType w:val="hybridMultilevel"/>
    <w:tmpl w:val="30CED462"/>
    <w:lvl w:ilvl="0" w:tplc="184EE5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8B2C47"/>
    <w:multiLevelType w:val="hybridMultilevel"/>
    <w:tmpl w:val="CB541220"/>
    <w:lvl w:ilvl="0" w:tplc="014AB8F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31902A38"/>
    <w:multiLevelType w:val="hybridMultilevel"/>
    <w:tmpl w:val="6CC05D9E"/>
    <w:lvl w:ilvl="0" w:tplc="99DAB39C">
      <w:start w:val="1"/>
      <w:numFmt w:val="decimal"/>
      <w:lvlText w:val="(%1)"/>
      <w:lvlJc w:val="left"/>
      <w:pPr>
        <w:ind w:left="405" w:hanging="40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E61CF"/>
    <w:multiLevelType w:val="hybridMultilevel"/>
    <w:tmpl w:val="47B0B286"/>
    <w:lvl w:ilvl="0" w:tplc="184EE5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7202B9"/>
    <w:multiLevelType w:val="hybridMultilevel"/>
    <w:tmpl w:val="DD409AD0"/>
    <w:lvl w:ilvl="0" w:tplc="9DA09D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506B5"/>
    <w:multiLevelType w:val="hybridMultilevel"/>
    <w:tmpl w:val="47B0B286"/>
    <w:lvl w:ilvl="0" w:tplc="184EE5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682B01"/>
    <w:multiLevelType w:val="hybridMultilevel"/>
    <w:tmpl w:val="2ABA66B2"/>
    <w:lvl w:ilvl="0" w:tplc="EA36AC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75B5A"/>
    <w:multiLevelType w:val="hybridMultilevel"/>
    <w:tmpl w:val="2B301D06"/>
    <w:lvl w:ilvl="0" w:tplc="014AB8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9F36E3"/>
    <w:multiLevelType w:val="hybridMultilevel"/>
    <w:tmpl w:val="04881AE8"/>
    <w:lvl w:ilvl="0" w:tplc="9DA09D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60889"/>
    <w:multiLevelType w:val="hybridMultilevel"/>
    <w:tmpl w:val="80A83230"/>
    <w:lvl w:ilvl="0" w:tplc="C44AEB46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E324A19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57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546A55"/>
    <w:multiLevelType w:val="hybridMultilevel"/>
    <w:tmpl w:val="35B25298"/>
    <w:lvl w:ilvl="0" w:tplc="39A615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27F46"/>
    <w:multiLevelType w:val="hybridMultilevel"/>
    <w:tmpl w:val="5970A15A"/>
    <w:lvl w:ilvl="0" w:tplc="184EE5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14AB8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315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741947"/>
    <w:multiLevelType w:val="hybridMultilevel"/>
    <w:tmpl w:val="E46478BA"/>
    <w:lvl w:ilvl="0" w:tplc="014AB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7B0667"/>
    <w:multiLevelType w:val="hybridMultilevel"/>
    <w:tmpl w:val="DF5EBD86"/>
    <w:lvl w:ilvl="0" w:tplc="9DA09D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D4D28"/>
    <w:multiLevelType w:val="hybridMultilevel"/>
    <w:tmpl w:val="EA66E820"/>
    <w:lvl w:ilvl="0" w:tplc="B1B864F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14AB8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B93661"/>
    <w:multiLevelType w:val="hybridMultilevel"/>
    <w:tmpl w:val="D49E4250"/>
    <w:lvl w:ilvl="0" w:tplc="A26EC18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D93635"/>
    <w:multiLevelType w:val="hybridMultilevel"/>
    <w:tmpl w:val="30CED462"/>
    <w:lvl w:ilvl="0" w:tplc="184EE5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BE302B"/>
    <w:multiLevelType w:val="hybridMultilevel"/>
    <w:tmpl w:val="10329992"/>
    <w:lvl w:ilvl="0" w:tplc="184EE5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C746E2"/>
    <w:multiLevelType w:val="hybridMultilevel"/>
    <w:tmpl w:val="266C85C6"/>
    <w:lvl w:ilvl="0" w:tplc="E324A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41CD"/>
    <w:multiLevelType w:val="hybridMultilevel"/>
    <w:tmpl w:val="A8A0968C"/>
    <w:lvl w:ilvl="0" w:tplc="184EE5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506292"/>
    <w:multiLevelType w:val="hybridMultilevel"/>
    <w:tmpl w:val="3DF8AB5E"/>
    <w:lvl w:ilvl="0" w:tplc="184EE5E0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D3F7969"/>
    <w:multiLevelType w:val="hybridMultilevel"/>
    <w:tmpl w:val="19122212"/>
    <w:lvl w:ilvl="0" w:tplc="45E27D8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C313D4"/>
    <w:multiLevelType w:val="hybridMultilevel"/>
    <w:tmpl w:val="CF3E288A"/>
    <w:lvl w:ilvl="0" w:tplc="AB903E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3554A3"/>
    <w:multiLevelType w:val="hybridMultilevel"/>
    <w:tmpl w:val="A8A0968C"/>
    <w:lvl w:ilvl="0" w:tplc="184EE5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3D1FC9"/>
    <w:multiLevelType w:val="hybridMultilevel"/>
    <w:tmpl w:val="6CEAE86C"/>
    <w:lvl w:ilvl="0" w:tplc="FB8851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E6660"/>
    <w:multiLevelType w:val="hybridMultilevel"/>
    <w:tmpl w:val="4BA2E2AA"/>
    <w:lvl w:ilvl="0" w:tplc="434E9DF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BB0D7F"/>
    <w:multiLevelType w:val="hybridMultilevel"/>
    <w:tmpl w:val="80326414"/>
    <w:lvl w:ilvl="0" w:tplc="184EE5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435C17"/>
    <w:multiLevelType w:val="hybridMultilevel"/>
    <w:tmpl w:val="796A5560"/>
    <w:lvl w:ilvl="0" w:tplc="99DAB39C">
      <w:start w:val="1"/>
      <w:numFmt w:val="decimal"/>
      <w:lvlText w:val="(%1)"/>
      <w:lvlJc w:val="left"/>
      <w:pPr>
        <w:ind w:left="405" w:hanging="40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922CE"/>
    <w:multiLevelType w:val="hybridMultilevel"/>
    <w:tmpl w:val="F586DDD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7415383"/>
    <w:multiLevelType w:val="hybridMultilevel"/>
    <w:tmpl w:val="A50EA694"/>
    <w:lvl w:ilvl="0" w:tplc="5F3879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172821"/>
    <w:multiLevelType w:val="hybridMultilevel"/>
    <w:tmpl w:val="6E52AB28"/>
    <w:lvl w:ilvl="0" w:tplc="014AB8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D200B63"/>
    <w:multiLevelType w:val="hybridMultilevel"/>
    <w:tmpl w:val="8A0A2E18"/>
    <w:lvl w:ilvl="0" w:tplc="99DAB39C">
      <w:start w:val="1"/>
      <w:numFmt w:val="decimal"/>
      <w:lvlText w:val="(%1)"/>
      <w:lvlJc w:val="left"/>
      <w:pPr>
        <w:ind w:left="405" w:hanging="405"/>
      </w:pPr>
      <w:rPr>
        <w:rFonts w:hint="default"/>
        <w:color w:val="00000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27"/>
  </w:num>
  <w:num w:numId="4">
    <w:abstractNumId w:val="41"/>
  </w:num>
  <w:num w:numId="5">
    <w:abstractNumId w:val="11"/>
  </w:num>
  <w:num w:numId="6">
    <w:abstractNumId w:val="9"/>
  </w:num>
  <w:num w:numId="7">
    <w:abstractNumId w:val="6"/>
  </w:num>
  <w:num w:numId="8">
    <w:abstractNumId w:val="34"/>
  </w:num>
  <w:num w:numId="9">
    <w:abstractNumId w:val="25"/>
  </w:num>
  <w:num w:numId="10">
    <w:abstractNumId w:val="1"/>
  </w:num>
  <w:num w:numId="11">
    <w:abstractNumId w:val="21"/>
  </w:num>
  <w:num w:numId="12">
    <w:abstractNumId w:val="3"/>
  </w:num>
  <w:num w:numId="13">
    <w:abstractNumId w:val="40"/>
  </w:num>
  <w:num w:numId="14">
    <w:abstractNumId w:val="17"/>
  </w:num>
  <w:num w:numId="15">
    <w:abstractNumId w:val="15"/>
  </w:num>
  <w:num w:numId="16">
    <w:abstractNumId w:val="5"/>
  </w:num>
  <w:num w:numId="17">
    <w:abstractNumId w:val="39"/>
  </w:num>
  <w:num w:numId="18">
    <w:abstractNumId w:val="14"/>
  </w:num>
  <w:num w:numId="19">
    <w:abstractNumId w:val="24"/>
  </w:num>
  <w:num w:numId="20">
    <w:abstractNumId w:val="43"/>
  </w:num>
  <w:num w:numId="21">
    <w:abstractNumId w:val="13"/>
  </w:num>
  <w:num w:numId="22">
    <w:abstractNumId w:val="33"/>
  </w:num>
  <w:num w:numId="23">
    <w:abstractNumId w:val="12"/>
  </w:num>
  <w:num w:numId="24">
    <w:abstractNumId w:val="28"/>
  </w:num>
  <w:num w:numId="25">
    <w:abstractNumId w:val="29"/>
  </w:num>
  <w:num w:numId="26">
    <w:abstractNumId w:val="8"/>
  </w:num>
  <w:num w:numId="27">
    <w:abstractNumId w:val="0"/>
  </w:num>
  <w:num w:numId="28">
    <w:abstractNumId w:val="32"/>
  </w:num>
  <w:num w:numId="29">
    <w:abstractNumId w:val="23"/>
  </w:num>
  <w:num w:numId="30">
    <w:abstractNumId w:val="7"/>
  </w:num>
  <w:num w:numId="31">
    <w:abstractNumId w:val="2"/>
  </w:num>
  <w:num w:numId="32">
    <w:abstractNumId w:val="4"/>
  </w:num>
  <w:num w:numId="33">
    <w:abstractNumId w:val="42"/>
  </w:num>
  <w:num w:numId="34">
    <w:abstractNumId w:val="38"/>
  </w:num>
  <w:num w:numId="35">
    <w:abstractNumId w:val="31"/>
  </w:num>
  <w:num w:numId="36">
    <w:abstractNumId w:val="35"/>
  </w:num>
  <w:num w:numId="37">
    <w:abstractNumId w:val="26"/>
  </w:num>
  <w:num w:numId="38">
    <w:abstractNumId w:val="10"/>
  </w:num>
  <w:num w:numId="39">
    <w:abstractNumId w:val="37"/>
  </w:num>
  <w:num w:numId="40">
    <w:abstractNumId w:val="22"/>
  </w:num>
  <w:num w:numId="41">
    <w:abstractNumId w:val="18"/>
  </w:num>
  <w:num w:numId="42">
    <w:abstractNumId w:val="16"/>
  </w:num>
  <w:num w:numId="43">
    <w:abstractNumId w:val="20"/>
  </w:num>
  <w:num w:numId="44">
    <w:abstractNumId w:val="3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00B"/>
    <w:rsid w:val="0000129A"/>
    <w:rsid w:val="000038B5"/>
    <w:rsid w:val="000048F3"/>
    <w:rsid w:val="000052D6"/>
    <w:rsid w:val="00011FAC"/>
    <w:rsid w:val="000159D0"/>
    <w:rsid w:val="00016D69"/>
    <w:rsid w:val="00021420"/>
    <w:rsid w:val="0002366D"/>
    <w:rsid w:val="0002730C"/>
    <w:rsid w:val="00027A4D"/>
    <w:rsid w:val="00031DCB"/>
    <w:rsid w:val="00036D2E"/>
    <w:rsid w:val="00042F5E"/>
    <w:rsid w:val="00043850"/>
    <w:rsid w:val="000449BF"/>
    <w:rsid w:val="0005001C"/>
    <w:rsid w:val="00050345"/>
    <w:rsid w:val="00053D4A"/>
    <w:rsid w:val="000540FB"/>
    <w:rsid w:val="00054AD9"/>
    <w:rsid w:val="00063624"/>
    <w:rsid w:val="00071D43"/>
    <w:rsid w:val="00073E55"/>
    <w:rsid w:val="0007458F"/>
    <w:rsid w:val="000751CF"/>
    <w:rsid w:val="00075F6A"/>
    <w:rsid w:val="000775A2"/>
    <w:rsid w:val="00077BE6"/>
    <w:rsid w:val="00081E18"/>
    <w:rsid w:val="000839D3"/>
    <w:rsid w:val="000937BB"/>
    <w:rsid w:val="0009780D"/>
    <w:rsid w:val="000A58A3"/>
    <w:rsid w:val="000B3AB6"/>
    <w:rsid w:val="000B54D5"/>
    <w:rsid w:val="000B57B4"/>
    <w:rsid w:val="000C0368"/>
    <w:rsid w:val="000C4130"/>
    <w:rsid w:val="000D04AA"/>
    <w:rsid w:val="000D2A17"/>
    <w:rsid w:val="000D2A9A"/>
    <w:rsid w:val="000D3F6A"/>
    <w:rsid w:val="000E2B52"/>
    <w:rsid w:val="000E4119"/>
    <w:rsid w:val="000E6999"/>
    <w:rsid w:val="000E78DF"/>
    <w:rsid w:val="000F24EE"/>
    <w:rsid w:val="000F2C3E"/>
    <w:rsid w:val="000F2F66"/>
    <w:rsid w:val="000F5B2B"/>
    <w:rsid w:val="000F605A"/>
    <w:rsid w:val="000F6AA0"/>
    <w:rsid w:val="0010027C"/>
    <w:rsid w:val="00101CE6"/>
    <w:rsid w:val="00106DD7"/>
    <w:rsid w:val="0011577E"/>
    <w:rsid w:val="00115C31"/>
    <w:rsid w:val="00116E38"/>
    <w:rsid w:val="00120E19"/>
    <w:rsid w:val="0013047C"/>
    <w:rsid w:val="001330FE"/>
    <w:rsid w:val="00135048"/>
    <w:rsid w:val="0013645E"/>
    <w:rsid w:val="00151305"/>
    <w:rsid w:val="00161401"/>
    <w:rsid w:val="00161B1B"/>
    <w:rsid w:val="00173AAB"/>
    <w:rsid w:val="00174E6E"/>
    <w:rsid w:val="0017506C"/>
    <w:rsid w:val="00182D83"/>
    <w:rsid w:val="00185185"/>
    <w:rsid w:val="00195ED7"/>
    <w:rsid w:val="00196295"/>
    <w:rsid w:val="00197758"/>
    <w:rsid w:val="001A0EA5"/>
    <w:rsid w:val="001B0A84"/>
    <w:rsid w:val="001B366E"/>
    <w:rsid w:val="001C5AE6"/>
    <w:rsid w:val="001C7C8D"/>
    <w:rsid w:val="001D3F84"/>
    <w:rsid w:val="001D4EF8"/>
    <w:rsid w:val="001D72A3"/>
    <w:rsid w:val="001E0801"/>
    <w:rsid w:val="001E7C77"/>
    <w:rsid w:val="001F37A6"/>
    <w:rsid w:val="001F5519"/>
    <w:rsid w:val="0020373C"/>
    <w:rsid w:val="002069D0"/>
    <w:rsid w:val="00206E12"/>
    <w:rsid w:val="00213193"/>
    <w:rsid w:val="002156C8"/>
    <w:rsid w:val="00215EED"/>
    <w:rsid w:val="00216066"/>
    <w:rsid w:val="00223064"/>
    <w:rsid w:val="00225D71"/>
    <w:rsid w:val="002277E0"/>
    <w:rsid w:val="00227CFB"/>
    <w:rsid w:val="00232E60"/>
    <w:rsid w:val="00234845"/>
    <w:rsid w:val="00241FBC"/>
    <w:rsid w:val="00251A23"/>
    <w:rsid w:val="002539BF"/>
    <w:rsid w:val="00261D0E"/>
    <w:rsid w:val="00261D8F"/>
    <w:rsid w:val="002637BE"/>
    <w:rsid w:val="0027415D"/>
    <w:rsid w:val="00275413"/>
    <w:rsid w:val="00277278"/>
    <w:rsid w:val="002804E7"/>
    <w:rsid w:val="00280AEC"/>
    <w:rsid w:val="00282619"/>
    <w:rsid w:val="00285128"/>
    <w:rsid w:val="00291181"/>
    <w:rsid w:val="00292953"/>
    <w:rsid w:val="00292FB0"/>
    <w:rsid w:val="0029399F"/>
    <w:rsid w:val="002A07A5"/>
    <w:rsid w:val="002A499B"/>
    <w:rsid w:val="002A5F05"/>
    <w:rsid w:val="002A60DE"/>
    <w:rsid w:val="002B66E2"/>
    <w:rsid w:val="002B6910"/>
    <w:rsid w:val="002C0DB1"/>
    <w:rsid w:val="002C60AC"/>
    <w:rsid w:val="002D2197"/>
    <w:rsid w:val="002D6AFB"/>
    <w:rsid w:val="002D7CAF"/>
    <w:rsid w:val="002E7687"/>
    <w:rsid w:val="002F1402"/>
    <w:rsid w:val="002F37E3"/>
    <w:rsid w:val="002F41B9"/>
    <w:rsid w:val="003016DA"/>
    <w:rsid w:val="003024EE"/>
    <w:rsid w:val="003029D1"/>
    <w:rsid w:val="0030650E"/>
    <w:rsid w:val="00307CA0"/>
    <w:rsid w:val="00310725"/>
    <w:rsid w:val="00310DFA"/>
    <w:rsid w:val="0031186C"/>
    <w:rsid w:val="003118FB"/>
    <w:rsid w:val="00311AA4"/>
    <w:rsid w:val="00311FE8"/>
    <w:rsid w:val="003173CC"/>
    <w:rsid w:val="00320A45"/>
    <w:rsid w:val="003225F2"/>
    <w:rsid w:val="00324238"/>
    <w:rsid w:val="003261C2"/>
    <w:rsid w:val="0033715B"/>
    <w:rsid w:val="0034744E"/>
    <w:rsid w:val="00356FD8"/>
    <w:rsid w:val="00357997"/>
    <w:rsid w:val="00357FA9"/>
    <w:rsid w:val="00360F68"/>
    <w:rsid w:val="003615CE"/>
    <w:rsid w:val="00363268"/>
    <w:rsid w:val="003663A7"/>
    <w:rsid w:val="00367AF2"/>
    <w:rsid w:val="0037363A"/>
    <w:rsid w:val="003823B5"/>
    <w:rsid w:val="00387065"/>
    <w:rsid w:val="00387D3A"/>
    <w:rsid w:val="003918D2"/>
    <w:rsid w:val="00392E72"/>
    <w:rsid w:val="003934C7"/>
    <w:rsid w:val="00397BB4"/>
    <w:rsid w:val="003A13C8"/>
    <w:rsid w:val="003A1574"/>
    <w:rsid w:val="003A7D05"/>
    <w:rsid w:val="003B0895"/>
    <w:rsid w:val="003B5E60"/>
    <w:rsid w:val="003B605E"/>
    <w:rsid w:val="003B62C9"/>
    <w:rsid w:val="003C1ACA"/>
    <w:rsid w:val="003C5617"/>
    <w:rsid w:val="003C62A0"/>
    <w:rsid w:val="003D1BFC"/>
    <w:rsid w:val="003D50ED"/>
    <w:rsid w:val="003E4497"/>
    <w:rsid w:val="003F0A00"/>
    <w:rsid w:val="003F50C0"/>
    <w:rsid w:val="003F5B02"/>
    <w:rsid w:val="003F6DC1"/>
    <w:rsid w:val="0040025A"/>
    <w:rsid w:val="00403641"/>
    <w:rsid w:val="00403833"/>
    <w:rsid w:val="0041155C"/>
    <w:rsid w:val="00413779"/>
    <w:rsid w:val="004148D0"/>
    <w:rsid w:val="00415DB7"/>
    <w:rsid w:val="0041799D"/>
    <w:rsid w:val="00420839"/>
    <w:rsid w:val="0042564A"/>
    <w:rsid w:val="00427F3C"/>
    <w:rsid w:val="0043043F"/>
    <w:rsid w:val="00435805"/>
    <w:rsid w:val="0045414D"/>
    <w:rsid w:val="00454463"/>
    <w:rsid w:val="00464130"/>
    <w:rsid w:val="00466182"/>
    <w:rsid w:val="004678FC"/>
    <w:rsid w:val="00467C5D"/>
    <w:rsid w:val="00471031"/>
    <w:rsid w:val="004718B5"/>
    <w:rsid w:val="0047264E"/>
    <w:rsid w:val="00476032"/>
    <w:rsid w:val="004766D9"/>
    <w:rsid w:val="004774C0"/>
    <w:rsid w:val="00481FF3"/>
    <w:rsid w:val="00483CF9"/>
    <w:rsid w:val="00484886"/>
    <w:rsid w:val="0049086F"/>
    <w:rsid w:val="00493091"/>
    <w:rsid w:val="00494362"/>
    <w:rsid w:val="00494F43"/>
    <w:rsid w:val="00495225"/>
    <w:rsid w:val="00495A7D"/>
    <w:rsid w:val="004A498D"/>
    <w:rsid w:val="004A5718"/>
    <w:rsid w:val="004A5DBF"/>
    <w:rsid w:val="004A6522"/>
    <w:rsid w:val="004B041B"/>
    <w:rsid w:val="004B3599"/>
    <w:rsid w:val="004B4B1F"/>
    <w:rsid w:val="004B6CF5"/>
    <w:rsid w:val="004C1889"/>
    <w:rsid w:val="004C197C"/>
    <w:rsid w:val="004C5770"/>
    <w:rsid w:val="004C6F39"/>
    <w:rsid w:val="004D16E2"/>
    <w:rsid w:val="004D73D1"/>
    <w:rsid w:val="004D7726"/>
    <w:rsid w:val="004D7FDF"/>
    <w:rsid w:val="004E0E21"/>
    <w:rsid w:val="004E4942"/>
    <w:rsid w:val="004F01D6"/>
    <w:rsid w:val="004F0243"/>
    <w:rsid w:val="004F04D4"/>
    <w:rsid w:val="004F43B7"/>
    <w:rsid w:val="004F77C6"/>
    <w:rsid w:val="005010AC"/>
    <w:rsid w:val="0050781C"/>
    <w:rsid w:val="00510A69"/>
    <w:rsid w:val="005115B5"/>
    <w:rsid w:val="00514C9E"/>
    <w:rsid w:val="0051612C"/>
    <w:rsid w:val="00517611"/>
    <w:rsid w:val="00520EEF"/>
    <w:rsid w:val="00526CF8"/>
    <w:rsid w:val="00530963"/>
    <w:rsid w:val="00530A67"/>
    <w:rsid w:val="00534CFE"/>
    <w:rsid w:val="00536733"/>
    <w:rsid w:val="005436D6"/>
    <w:rsid w:val="00545330"/>
    <w:rsid w:val="00545C81"/>
    <w:rsid w:val="00545FAB"/>
    <w:rsid w:val="00546B19"/>
    <w:rsid w:val="00547D3C"/>
    <w:rsid w:val="00555185"/>
    <w:rsid w:val="00557F2B"/>
    <w:rsid w:val="00561E0E"/>
    <w:rsid w:val="0056663C"/>
    <w:rsid w:val="0057188C"/>
    <w:rsid w:val="00576FEB"/>
    <w:rsid w:val="005809BD"/>
    <w:rsid w:val="005831B9"/>
    <w:rsid w:val="00584627"/>
    <w:rsid w:val="0059280F"/>
    <w:rsid w:val="00592AF9"/>
    <w:rsid w:val="005931E8"/>
    <w:rsid w:val="005A02EB"/>
    <w:rsid w:val="005A1B20"/>
    <w:rsid w:val="005A4710"/>
    <w:rsid w:val="005B3EC4"/>
    <w:rsid w:val="005B4039"/>
    <w:rsid w:val="005B61A2"/>
    <w:rsid w:val="005C1010"/>
    <w:rsid w:val="005C1715"/>
    <w:rsid w:val="005C28CC"/>
    <w:rsid w:val="005D2FFE"/>
    <w:rsid w:val="005D3472"/>
    <w:rsid w:val="005E0CD6"/>
    <w:rsid w:val="005E1B73"/>
    <w:rsid w:val="005E1C9A"/>
    <w:rsid w:val="005E4D2E"/>
    <w:rsid w:val="005E5F66"/>
    <w:rsid w:val="005F0C37"/>
    <w:rsid w:val="005F663A"/>
    <w:rsid w:val="00600DB7"/>
    <w:rsid w:val="00610444"/>
    <w:rsid w:val="00613293"/>
    <w:rsid w:val="00613D74"/>
    <w:rsid w:val="00624CFC"/>
    <w:rsid w:val="00634CAE"/>
    <w:rsid w:val="00634E4C"/>
    <w:rsid w:val="00640377"/>
    <w:rsid w:val="006609FB"/>
    <w:rsid w:val="0066590D"/>
    <w:rsid w:val="00666644"/>
    <w:rsid w:val="00671D59"/>
    <w:rsid w:val="00673B15"/>
    <w:rsid w:val="00674709"/>
    <w:rsid w:val="00675627"/>
    <w:rsid w:val="00676D23"/>
    <w:rsid w:val="006808E3"/>
    <w:rsid w:val="006851D3"/>
    <w:rsid w:val="00685337"/>
    <w:rsid w:val="0068552A"/>
    <w:rsid w:val="00685ADD"/>
    <w:rsid w:val="0069019C"/>
    <w:rsid w:val="006923F0"/>
    <w:rsid w:val="006934CD"/>
    <w:rsid w:val="006954C5"/>
    <w:rsid w:val="006A080B"/>
    <w:rsid w:val="006A094C"/>
    <w:rsid w:val="006A1A70"/>
    <w:rsid w:val="006B33A6"/>
    <w:rsid w:val="006C0416"/>
    <w:rsid w:val="006D2A6D"/>
    <w:rsid w:val="006D5DE2"/>
    <w:rsid w:val="006E6683"/>
    <w:rsid w:val="006E7C3B"/>
    <w:rsid w:val="006F337C"/>
    <w:rsid w:val="006F3E43"/>
    <w:rsid w:val="00702C33"/>
    <w:rsid w:val="00704D24"/>
    <w:rsid w:val="0070540D"/>
    <w:rsid w:val="00710DB7"/>
    <w:rsid w:val="00712586"/>
    <w:rsid w:val="007130BA"/>
    <w:rsid w:val="007165F3"/>
    <w:rsid w:val="00721A55"/>
    <w:rsid w:val="00724F45"/>
    <w:rsid w:val="0073699A"/>
    <w:rsid w:val="00741281"/>
    <w:rsid w:val="00742291"/>
    <w:rsid w:val="007422FB"/>
    <w:rsid w:val="00743B73"/>
    <w:rsid w:val="00744142"/>
    <w:rsid w:val="0074698C"/>
    <w:rsid w:val="007518BE"/>
    <w:rsid w:val="00752911"/>
    <w:rsid w:val="00757290"/>
    <w:rsid w:val="00762CA2"/>
    <w:rsid w:val="007632DB"/>
    <w:rsid w:val="00765881"/>
    <w:rsid w:val="007703C4"/>
    <w:rsid w:val="00771338"/>
    <w:rsid w:val="007748EE"/>
    <w:rsid w:val="0077690B"/>
    <w:rsid w:val="00777332"/>
    <w:rsid w:val="00781514"/>
    <w:rsid w:val="00783DD3"/>
    <w:rsid w:val="00784034"/>
    <w:rsid w:val="00784C33"/>
    <w:rsid w:val="00787281"/>
    <w:rsid w:val="007915A8"/>
    <w:rsid w:val="007A44DC"/>
    <w:rsid w:val="007A4606"/>
    <w:rsid w:val="007A773A"/>
    <w:rsid w:val="007C1F5F"/>
    <w:rsid w:val="007C2756"/>
    <w:rsid w:val="007C4611"/>
    <w:rsid w:val="007C7CA1"/>
    <w:rsid w:val="007D063C"/>
    <w:rsid w:val="007E15A4"/>
    <w:rsid w:val="007E1CA9"/>
    <w:rsid w:val="007E27DE"/>
    <w:rsid w:val="007E50A7"/>
    <w:rsid w:val="007E6BF7"/>
    <w:rsid w:val="007E79B5"/>
    <w:rsid w:val="007F602F"/>
    <w:rsid w:val="008027B3"/>
    <w:rsid w:val="00802A23"/>
    <w:rsid w:val="00813E58"/>
    <w:rsid w:val="00815C3B"/>
    <w:rsid w:val="00817187"/>
    <w:rsid w:val="008204D7"/>
    <w:rsid w:val="00821B70"/>
    <w:rsid w:val="00822F4E"/>
    <w:rsid w:val="00823B67"/>
    <w:rsid w:val="008258B2"/>
    <w:rsid w:val="00825C53"/>
    <w:rsid w:val="00833391"/>
    <w:rsid w:val="00833493"/>
    <w:rsid w:val="00833B07"/>
    <w:rsid w:val="00833C7C"/>
    <w:rsid w:val="0084245A"/>
    <w:rsid w:val="00843408"/>
    <w:rsid w:val="00843A94"/>
    <w:rsid w:val="00845A77"/>
    <w:rsid w:val="00846781"/>
    <w:rsid w:val="00857C2C"/>
    <w:rsid w:val="008644BD"/>
    <w:rsid w:val="00865A36"/>
    <w:rsid w:val="00874033"/>
    <w:rsid w:val="008752D0"/>
    <w:rsid w:val="00877F3A"/>
    <w:rsid w:val="0088202E"/>
    <w:rsid w:val="00885396"/>
    <w:rsid w:val="0088654C"/>
    <w:rsid w:val="00894289"/>
    <w:rsid w:val="008A369E"/>
    <w:rsid w:val="008A46D6"/>
    <w:rsid w:val="008A5EBC"/>
    <w:rsid w:val="008A6C06"/>
    <w:rsid w:val="008B0086"/>
    <w:rsid w:val="008B3C26"/>
    <w:rsid w:val="008B5CDB"/>
    <w:rsid w:val="008C19CB"/>
    <w:rsid w:val="008C1EA7"/>
    <w:rsid w:val="008C66D4"/>
    <w:rsid w:val="008C72A7"/>
    <w:rsid w:val="008D0B25"/>
    <w:rsid w:val="008D0BA8"/>
    <w:rsid w:val="008D117E"/>
    <w:rsid w:val="008D1A02"/>
    <w:rsid w:val="008D399A"/>
    <w:rsid w:val="008D50AF"/>
    <w:rsid w:val="008D7776"/>
    <w:rsid w:val="008E069B"/>
    <w:rsid w:val="008E08AF"/>
    <w:rsid w:val="008E17D0"/>
    <w:rsid w:val="008E1A5C"/>
    <w:rsid w:val="008E7672"/>
    <w:rsid w:val="008F140B"/>
    <w:rsid w:val="008F27E1"/>
    <w:rsid w:val="008F27FF"/>
    <w:rsid w:val="00900453"/>
    <w:rsid w:val="009046D9"/>
    <w:rsid w:val="00905607"/>
    <w:rsid w:val="00905A58"/>
    <w:rsid w:val="009060BE"/>
    <w:rsid w:val="0090690A"/>
    <w:rsid w:val="009072C9"/>
    <w:rsid w:val="00907703"/>
    <w:rsid w:val="00910328"/>
    <w:rsid w:val="0091149E"/>
    <w:rsid w:val="0091585C"/>
    <w:rsid w:val="0091669C"/>
    <w:rsid w:val="009235E7"/>
    <w:rsid w:val="009261F2"/>
    <w:rsid w:val="00930273"/>
    <w:rsid w:val="009366EB"/>
    <w:rsid w:val="00937704"/>
    <w:rsid w:val="0094290C"/>
    <w:rsid w:val="00942993"/>
    <w:rsid w:val="009429B3"/>
    <w:rsid w:val="009479A5"/>
    <w:rsid w:val="00954756"/>
    <w:rsid w:val="00956EF3"/>
    <w:rsid w:val="0096015A"/>
    <w:rsid w:val="009639F0"/>
    <w:rsid w:val="00965DF7"/>
    <w:rsid w:val="009660EB"/>
    <w:rsid w:val="00974C9B"/>
    <w:rsid w:val="00975006"/>
    <w:rsid w:val="009772D5"/>
    <w:rsid w:val="0098067E"/>
    <w:rsid w:val="00984018"/>
    <w:rsid w:val="00984CD5"/>
    <w:rsid w:val="00985173"/>
    <w:rsid w:val="00990C68"/>
    <w:rsid w:val="00991A51"/>
    <w:rsid w:val="0099219A"/>
    <w:rsid w:val="00996D31"/>
    <w:rsid w:val="009976F6"/>
    <w:rsid w:val="009A0511"/>
    <w:rsid w:val="009A2EED"/>
    <w:rsid w:val="009A4897"/>
    <w:rsid w:val="009A51E1"/>
    <w:rsid w:val="009A711D"/>
    <w:rsid w:val="009B08BD"/>
    <w:rsid w:val="009B5C04"/>
    <w:rsid w:val="009C0C0D"/>
    <w:rsid w:val="009C0F83"/>
    <w:rsid w:val="009C2484"/>
    <w:rsid w:val="009C2FCB"/>
    <w:rsid w:val="009C3D90"/>
    <w:rsid w:val="009C5AFD"/>
    <w:rsid w:val="009C5DBB"/>
    <w:rsid w:val="009D0456"/>
    <w:rsid w:val="009D146A"/>
    <w:rsid w:val="009D481F"/>
    <w:rsid w:val="009D5715"/>
    <w:rsid w:val="009E0018"/>
    <w:rsid w:val="009E1107"/>
    <w:rsid w:val="009F5961"/>
    <w:rsid w:val="009F5CC9"/>
    <w:rsid w:val="00A00714"/>
    <w:rsid w:val="00A02F17"/>
    <w:rsid w:val="00A03A2D"/>
    <w:rsid w:val="00A03DFC"/>
    <w:rsid w:val="00A03FEB"/>
    <w:rsid w:val="00A04E2B"/>
    <w:rsid w:val="00A14FE2"/>
    <w:rsid w:val="00A15232"/>
    <w:rsid w:val="00A156E1"/>
    <w:rsid w:val="00A20329"/>
    <w:rsid w:val="00A268A6"/>
    <w:rsid w:val="00A27387"/>
    <w:rsid w:val="00A2788B"/>
    <w:rsid w:val="00A3246F"/>
    <w:rsid w:val="00A34795"/>
    <w:rsid w:val="00A35CB1"/>
    <w:rsid w:val="00A37138"/>
    <w:rsid w:val="00A4178C"/>
    <w:rsid w:val="00A4277E"/>
    <w:rsid w:val="00A443E5"/>
    <w:rsid w:val="00A56E07"/>
    <w:rsid w:val="00A57775"/>
    <w:rsid w:val="00A61E92"/>
    <w:rsid w:val="00A711EC"/>
    <w:rsid w:val="00A73554"/>
    <w:rsid w:val="00A816B1"/>
    <w:rsid w:val="00A844BD"/>
    <w:rsid w:val="00A90729"/>
    <w:rsid w:val="00A914A9"/>
    <w:rsid w:val="00A94BE5"/>
    <w:rsid w:val="00AA0971"/>
    <w:rsid w:val="00AA41C1"/>
    <w:rsid w:val="00AA4647"/>
    <w:rsid w:val="00AA53E5"/>
    <w:rsid w:val="00AA5663"/>
    <w:rsid w:val="00AA60D9"/>
    <w:rsid w:val="00AC2E76"/>
    <w:rsid w:val="00AC67C5"/>
    <w:rsid w:val="00AD1AFA"/>
    <w:rsid w:val="00AD2467"/>
    <w:rsid w:val="00AE2890"/>
    <w:rsid w:val="00AE4481"/>
    <w:rsid w:val="00AE4DD1"/>
    <w:rsid w:val="00AF299B"/>
    <w:rsid w:val="00AF2CBE"/>
    <w:rsid w:val="00AF3683"/>
    <w:rsid w:val="00AF4722"/>
    <w:rsid w:val="00AF5ED8"/>
    <w:rsid w:val="00AF7982"/>
    <w:rsid w:val="00B0009A"/>
    <w:rsid w:val="00B008D6"/>
    <w:rsid w:val="00B02899"/>
    <w:rsid w:val="00B04ADF"/>
    <w:rsid w:val="00B073C9"/>
    <w:rsid w:val="00B10FDF"/>
    <w:rsid w:val="00B11527"/>
    <w:rsid w:val="00B13C02"/>
    <w:rsid w:val="00B15146"/>
    <w:rsid w:val="00B15309"/>
    <w:rsid w:val="00B15C62"/>
    <w:rsid w:val="00B16095"/>
    <w:rsid w:val="00B21225"/>
    <w:rsid w:val="00B24C68"/>
    <w:rsid w:val="00B279AD"/>
    <w:rsid w:val="00B33FE1"/>
    <w:rsid w:val="00B41C74"/>
    <w:rsid w:val="00B423EF"/>
    <w:rsid w:val="00B45238"/>
    <w:rsid w:val="00B46CFA"/>
    <w:rsid w:val="00B50DCA"/>
    <w:rsid w:val="00B575C9"/>
    <w:rsid w:val="00B60FE0"/>
    <w:rsid w:val="00B67005"/>
    <w:rsid w:val="00B716A8"/>
    <w:rsid w:val="00B71825"/>
    <w:rsid w:val="00B721CB"/>
    <w:rsid w:val="00B723E3"/>
    <w:rsid w:val="00B759CD"/>
    <w:rsid w:val="00B8044B"/>
    <w:rsid w:val="00B85F4A"/>
    <w:rsid w:val="00B86E7F"/>
    <w:rsid w:val="00B90744"/>
    <w:rsid w:val="00B9100B"/>
    <w:rsid w:val="00B96216"/>
    <w:rsid w:val="00BA0184"/>
    <w:rsid w:val="00BA1804"/>
    <w:rsid w:val="00BA34E8"/>
    <w:rsid w:val="00BA6DF3"/>
    <w:rsid w:val="00BB047C"/>
    <w:rsid w:val="00BB515F"/>
    <w:rsid w:val="00BB6E2C"/>
    <w:rsid w:val="00BC1A0C"/>
    <w:rsid w:val="00BC2DC5"/>
    <w:rsid w:val="00BC4570"/>
    <w:rsid w:val="00BD40E6"/>
    <w:rsid w:val="00BD5B18"/>
    <w:rsid w:val="00BE2793"/>
    <w:rsid w:val="00BE6853"/>
    <w:rsid w:val="00BE68E5"/>
    <w:rsid w:val="00BE7BE9"/>
    <w:rsid w:val="00BF426E"/>
    <w:rsid w:val="00C0094F"/>
    <w:rsid w:val="00C01EB8"/>
    <w:rsid w:val="00C0457E"/>
    <w:rsid w:val="00C06232"/>
    <w:rsid w:val="00C15133"/>
    <w:rsid w:val="00C2180C"/>
    <w:rsid w:val="00C21E09"/>
    <w:rsid w:val="00C24152"/>
    <w:rsid w:val="00C26B1C"/>
    <w:rsid w:val="00C342A3"/>
    <w:rsid w:val="00C41C43"/>
    <w:rsid w:val="00C42236"/>
    <w:rsid w:val="00C43DB6"/>
    <w:rsid w:val="00C461BB"/>
    <w:rsid w:val="00C47F17"/>
    <w:rsid w:val="00C53BEF"/>
    <w:rsid w:val="00C55C20"/>
    <w:rsid w:val="00C56E8A"/>
    <w:rsid w:val="00C57D4A"/>
    <w:rsid w:val="00C625B8"/>
    <w:rsid w:val="00C663D0"/>
    <w:rsid w:val="00C66D06"/>
    <w:rsid w:val="00C670CD"/>
    <w:rsid w:val="00C75551"/>
    <w:rsid w:val="00C7578D"/>
    <w:rsid w:val="00C77A48"/>
    <w:rsid w:val="00C77C3E"/>
    <w:rsid w:val="00C80ED6"/>
    <w:rsid w:val="00C81C31"/>
    <w:rsid w:val="00C83B0C"/>
    <w:rsid w:val="00C83D39"/>
    <w:rsid w:val="00C84D08"/>
    <w:rsid w:val="00C942BE"/>
    <w:rsid w:val="00C95370"/>
    <w:rsid w:val="00CA0748"/>
    <w:rsid w:val="00CA3B66"/>
    <w:rsid w:val="00CA4583"/>
    <w:rsid w:val="00CA4FDC"/>
    <w:rsid w:val="00CA6BC8"/>
    <w:rsid w:val="00CB02C4"/>
    <w:rsid w:val="00CB4EEF"/>
    <w:rsid w:val="00CC2237"/>
    <w:rsid w:val="00CC4579"/>
    <w:rsid w:val="00CC5C11"/>
    <w:rsid w:val="00CD5499"/>
    <w:rsid w:val="00CD7F57"/>
    <w:rsid w:val="00CE11F1"/>
    <w:rsid w:val="00CE18DC"/>
    <w:rsid w:val="00CE1E08"/>
    <w:rsid w:val="00CE2CCB"/>
    <w:rsid w:val="00CF1422"/>
    <w:rsid w:val="00CF3B22"/>
    <w:rsid w:val="00CF53A1"/>
    <w:rsid w:val="00D04B9A"/>
    <w:rsid w:val="00D05FF1"/>
    <w:rsid w:val="00D11224"/>
    <w:rsid w:val="00D134EB"/>
    <w:rsid w:val="00D13F3C"/>
    <w:rsid w:val="00D16000"/>
    <w:rsid w:val="00D165D8"/>
    <w:rsid w:val="00D176DC"/>
    <w:rsid w:val="00D178F4"/>
    <w:rsid w:val="00D23C6A"/>
    <w:rsid w:val="00D23FC0"/>
    <w:rsid w:val="00D31DDF"/>
    <w:rsid w:val="00D3279C"/>
    <w:rsid w:val="00D32FEA"/>
    <w:rsid w:val="00D37B5B"/>
    <w:rsid w:val="00D37E1B"/>
    <w:rsid w:val="00D414DE"/>
    <w:rsid w:val="00D4268A"/>
    <w:rsid w:val="00D52D5D"/>
    <w:rsid w:val="00D541FC"/>
    <w:rsid w:val="00D5674E"/>
    <w:rsid w:val="00D56ED7"/>
    <w:rsid w:val="00D579DF"/>
    <w:rsid w:val="00D608D4"/>
    <w:rsid w:val="00D61261"/>
    <w:rsid w:val="00D64A55"/>
    <w:rsid w:val="00D64E6A"/>
    <w:rsid w:val="00D654DC"/>
    <w:rsid w:val="00D718CF"/>
    <w:rsid w:val="00D71C5A"/>
    <w:rsid w:val="00D75A58"/>
    <w:rsid w:val="00D8096B"/>
    <w:rsid w:val="00D839B7"/>
    <w:rsid w:val="00D85150"/>
    <w:rsid w:val="00D8624A"/>
    <w:rsid w:val="00D93902"/>
    <w:rsid w:val="00D94134"/>
    <w:rsid w:val="00D961F2"/>
    <w:rsid w:val="00DA48A1"/>
    <w:rsid w:val="00DA7B0F"/>
    <w:rsid w:val="00DB24A0"/>
    <w:rsid w:val="00DB700B"/>
    <w:rsid w:val="00DC360F"/>
    <w:rsid w:val="00DC364C"/>
    <w:rsid w:val="00DC673F"/>
    <w:rsid w:val="00DD0E5E"/>
    <w:rsid w:val="00DD37C1"/>
    <w:rsid w:val="00DD3B0C"/>
    <w:rsid w:val="00DD4358"/>
    <w:rsid w:val="00DD7DF6"/>
    <w:rsid w:val="00DE30F9"/>
    <w:rsid w:val="00DE3737"/>
    <w:rsid w:val="00DE5E4F"/>
    <w:rsid w:val="00DE61FC"/>
    <w:rsid w:val="00DE7330"/>
    <w:rsid w:val="00DE7677"/>
    <w:rsid w:val="00DF3440"/>
    <w:rsid w:val="00DF70F8"/>
    <w:rsid w:val="00DF721D"/>
    <w:rsid w:val="00E066E5"/>
    <w:rsid w:val="00E07041"/>
    <w:rsid w:val="00E13411"/>
    <w:rsid w:val="00E142D7"/>
    <w:rsid w:val="00E155F9"/>
    <w:rsid w:val="00E31714"/>
    <w:rsid w:val="00E344BE"/>
    <w:rsid w:val="00E35CB9"/>
    <w:rsid w:val="00E37DC4"/>
    <w:rsid w:val="00E43375"/>
    <w:rsid w:val="00E45080"/>
    <w:rsid w:val="00E461FE"/>
    <w:rsid w:val="00E46826"/>
    <w:rsid w:val="00E46970"/>
    <w:rsid w:val="00E47F4D"/>
    <w:rsid w:val="00E50D3B"/>
    <w:rsid w:val="00E51266"/>
    <w:rsid w:val="00E516B6"/>
    <w:rsid w:val="00E52487"/>
    <w:rsid w:val="00E53379"/>
    <w:rsid w:val="00E53F0F"/>
    <w:rsid w:val="00E608A3"/>
    <w:rsid w:val="00E6306A"/>
    <w:rsid w:val="00E71202"/>
    <w:rsid w:val="00E807D6"/>
    <w:rsid w:val="00E84822"/>
    <w:rsid w:val="00E90A18"/>
    <w:rsid w:val="00E9161D"/>
    <w:rsid w:val="00E9402A"/>
    <w:rsid w:val="00EA1DEB"/>
    <w:rsid w:val="00EA2286"/>
    <w:rsid w:val="00EA6F75"/>
    <w:rsid w:val="00EA7D22"/>
    <w:rsid w:val="00EB1A07"/>
    <w:rsid w:val="00EB2973"/>
    <w:rsid w:val="00EB4166"/>
    <w:rsid w:val="00EB7E7D"/>
    <w:rsid w:val="00EC018B"/>
    <w:rsid w:val="00EC0813"/>
    <w:rsid w:val="00EC16AE"/>
    <w:rsid w:val="00EC23C0"/>
    <w:rsid w:val="00EC50F8"/>
    <w:rsid w:val="00EC5BD8"/>
    <w:rsid w:val="00EC753E"/>
    <w:rsid w:val="00EC7E87"/>
    <w:rsid w:val="00ED0F91"/>
    <w:rsid w:val="00ED1FD7"/>
    <w:rsid w:val="00EE1273"/>
    <w:rsid w:val="00EE293F"/>
    <w:rsid w:val="00EE7C16"/>
    <w:rsid w:val="00EF1606"/>
    <w:rsid w:val="00EF1EBD"/>
    <w:rsid w:val="00EF20BD"/>
    <w:rsid w:val="00EF30DD"/>
    <w:rsid w:val="00F100AE"/>
    <w:rsid w:val="00F1070F"/>
    <w:rsid w:val="00F10FD7"/>
    <w:rsid w:val="00F142EC"/>
    <w:rsid w:val="00F25C4F"/>
    <w:rsid w:val="00F3058A"/>
    <w:rsid w:val="00F37414"/>
    <w:rsid w:val="00F401AE"/>
    <w:rsid w:val="00F40CEC"/>
    <w:rsid w:val="00F430DE"/>
    <w:rsid w:val="00F45726"/>
    <w:rsid w:val="00F467C8"/>
    <w:rsid w:val="00F50426"/>
    <w:rsid w:val="00F50D66"/>
    <w:rsid w:val="00F53775"/>
    <w:rsid w:val="00F548DE"/>
    <w:rsid w:val="00F55877"/>
    <w:rsid w:val="00F5683B"/>
    <w:rsid w:val="00F5693C"/>
    <w:rsid w:val="00F605D2"/>
    <w:rsid w:val="00F6264E"/>
    <w:rsid w:val="00F6274D"/>
    <w:rsid w:val="00F7039D"/>
    <w:rsid w:val="00F70F74"/>
    <w:rsid w:val="00F80088"/>
    <w:rsid w:val="00F85011"/>
    <w:rsid w:val="00F9022E"/>
    <w:rsid w:val="00F91C9D"/>
    <w:rsid w:val="00F94B63"/>
    <w:rsid w:val="00F94C6E"/>
    <w:rsid w:val="00F94CC2"/>
    <w:rsid w:val="00F95275"/>
    <w:rsid w:val="00F97355"/>
    <w:rsid w:val="00FA3589"/>
    <w:rsid w:val="00FA4760"/>
    <w:rsid w:val="00FA66D9"/>
    <w:rsid w:val="00FB3A22"/>
    <w:rsid w:val="00FC05F1"/>
    <w:rsid w:val="00FC3EB6"/>
    <w:rsid w:val="00FC4020"/>
    <w:rsid w:val="00FC5122"/>
    <w:rsid w:val="00FC7318"/>
    <w:rsid w:val="00FC760F"/>
    <w:rsid w:val="00FD233B"/>
    <w:rsid w:val="00FD236D"/>
    <w:rsid w:val="00FD2577"/>
    <w:rsid w:val="00FE0A46"/>
    <w:rsid w:val="00FF45F5"/>
    <w:rsid w:val="00FF50B2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F492F"/>
  <w15:chartTrackingRefBased/>
  <w15:docId w15:val="{CD067E31-D4DD-47F7-A534-D1339567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00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1B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1B1B"/>
    <w:pPr>
      <w:spacing w:after="277" w:line="240" w:lineRule="auto"/>
      <w:ind w:left="91"/>
      <w:jc w:val="both"/>
    </w:pPr>
    <w:rPr>
      <w:rFonts w:ascii="Calibri" w:eastAsia="Calibri" w:hAnsi="Calibri" w:cs="Calibri"/>
      <w:color w:val="000000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B1B"/>
    <w:rPr>
      <w:rFonts w:ascii="Calibri" w:eastAsia="Calibri" w:hAnsi="Calibri" w:cs="Calibri"/>
      <w:color w:val="000000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185"/>
    <w:pPr>
      <w:spacing w:after="160"/>
      <w:ind w:left="0"/>
      <w:jc w:val="left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185"/>
    <w:rPr>
      <w:rFonts w:ascii="Calibri" w:eastAsia="Calibri" w:hAnsi="Calibri" w:cs="Calibri"/>
      <w:b/>
      <w:bCs/>
      <w:color w:val="000000"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C3B"/>
    <w:rPr>
      <w:rFonts w:ascii="Segoe UI" w:hAnsi="Segoe UI" w:cs="Segoe UI"/>
      <w:sz w:val="18"/>
      <w:szCs w:val="18"/>
      <w:lang w:val="hr-HR"/>
    </w:rPr>
  </w:style>
  <w:style w:type="paragraph" w:styleId="Revision">
    <w:name w:val="Revision"/>
    <w:hidden/>
    <w:uiPriority w:val="99"/>
    <w:semiHidden/>
    <w:rsid w:val="00A816B1"/>
    <w:pPr>
      <w:spacing w:after="0" w:line="240" w:lineRule="auto"/>
    </w:pPr>
    <w:rPr>
      <w:lang w:val="hr-HR"/>
    </w:rPr>
  </w:style>
  <w:style w:type="character" w:styleId="Strong">
    <w:name w:val="Strong"/>
    <w:basedOn w:val="DefaultParagraphFont"/>
    <w:uiPriority w:val="22"/>
    <w:qFormat/>
    <w:rsid w:val="00484886"/>
    <w:rPr>
      <w:b/>
      <w:bCs/>
    </w:rPr>
  </w:style>
  <w:style w:type="character" w:styleId="Hyperlink">
    <w:name w:val="Hyperlink"/>
    <w:basedOn w:val="DefaultParagraphFont"/>
    <w:uiPriority w:val="99"/>
    <w:unhideWhenUsed/>
    <w:rsid w:val="00CE18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3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map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E7E0A-A824-4648-9A5F-CF3E1E939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6524</Words>
  <Characters>37187</Characters>
  <Application>Microsoft Office Word</Application>
  <DocSecurity>0</DocSecurity>
  <Lines>309</Lines>
  <Paragraphs>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</dc:creator>
  <cp:keywords/>
  <dc:description/>
  <cp:lastModifiedBy>Anđelka Marinović</cp:lastModifiedBy>
  <cp:revision>2</cp:revision>
  <cp:lastPrinted>2026-03-13T14:15:00Z</cp:lastPrinted>
  <dcterms:created xsi:type="dcterms:W3CDTF">2026-05-28T08:00:00Z</dcterms:created>
  <dcterms:modified xsi:type="dcterms:W3CDTF">2026-05-28T08:00:00Z</dcterms:modified>
</cp:coreProperties>
</file>